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274E80" w14:textId="77777777" w:rsidR="00B66829" w:rsidRPr="00B66829" w:rsidRDefault="00B66829" w:rsidP="00B66829">
      <w:pPr>
        <w:pStyle w:val="Ttulo2"/>
        <w:jc w:val="center"/>
        <w:rPr>
          <w:rFonts w:ascii="Arial" w:eastAsiaTheme="minorHAnsi" w:hAnsi="Arial" w:cs="Arial"/>
          <w:noProof/>
        </w:rPr>
      </w:pPr>
      <w:bookmarkStart w:id="0" w:name="_Toc462174092"/>
      <w:bookmarkStart w:id="1" w:name="_Toc462174879"/>
      <w:bookmarkStart w:id="2" w:name="_Toc462202453"/>
      <w:bookmarkStart w:id="3" w:name="_Toc462472958"/>
      <w:bookmarkStart w:id="4" w:name="_Toc462473262"/>
      <w:r w:rsidRPr="00B66829">
        <w:rPr>
          <w:rFonts w:ascii="Arial" w:hAnsi="Arial" w:cs="Arial"/>
          <w:noProof/>
        </w:rPr>
        <w:drawing>
          <wp:inline distT="0" distB="0" distL="0" distR="0" wp14:anchorId="6EE20A27" wp14:editId="70AC7B1E">
            <wp:extent cx="1200150" cy="1396093"/>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7408" t="17805" r="83949" b="64390"/>
                    <a:stretch/>
                  </pic:blipFill>
                  <pic:spPr bwMode="auto">
                    <a:xfrm>
                      <a:off x="0" y="0"/>
                      <a:ext cx="1210008" cy="1407560"/>
                    </a:xfrm>
                    <a:prstGeom prst="rect">
                      <a:avLst/>
                    </a:prstGeom>
                    <a:ln>
                      <a:noFill/>
                    </a:ln>
                    <a:extLst>
                      <a:ext uri="{53640926-AAD7-44D8-BBD7-CCE9431645EC}">
                        <a14:shadowObscured xmlns:a14="http://schemas.microsoft.com/office/drawing/2010/main"/>
                      </a:ext>
                    </a:extLst>
                  </pic:spPr>
                </pic:pic>
              </a:graphicData>
            </a:graphic>
          </wp:inline>
        </w:drawing>
      </w:r>
      <w:bookmarkEnd w:id="0"/>
      <w:bookmarkEnd w:id="1"/>
      <w:bookmarkEnd w:id="2"/>
      <w:bookmarkEnd w:id="3"/>
      <w:bookmarkEnd w:id="4"/>
      <w:r w:rsidRPr="00B66829">
        <w:rPr>
          <w:rFonts w:ascii="Arial" w:eastAsiaTheme="minorHAnsi" w:hAnsi="Arial" w:cs="Arial"/>
          <w:noProof/>
        </w:rPr>
        <w:fldChar w:fldCharType="begin"/>
      </w:r>
      <w:r w:rsidRPr="00B66829">
        <w:rPr>
          <w:rFonts w:ascii="Arial" w:eastAsiaTheme="minorHAnsi" w:hAnsi="Arial" w:cs="Arial"/>
          <w:noProof/>
        </w:rPr>
        <w:instrText xml:space="preserve"> XE "ASPECTOS DE FORMA" </w:instrText>
      </w:r>
      <w:r w:rsidRPr="00B66829">
        <w:rPr>
          <w:rFonts w:ascii="Arial" w:eastAsiaTheme="minorHAnsi" w:hAnsi="Arial" w:cs="Arial"/>
          <w:noProof/>
        </w:rPr>
        <w:fldChar w:fldCharType="end"/>
      </w:r>
      <w:r w:rsidRPr="00B66829">
        <w:rPr>
          <w:rFonts w:ascii="Arial" w:eastAsiaTheme="minorHAnsi" w:hAnsi="Arial" w:cs="Arial"/>
          <w:noProof/>
        </w:rPr>
        <w:fldChar w:fldCharType="begin"/>
      </w:r>
      <w:r w:rsidRPr="00B66829">
        <w:rPr>
          <w:rFonts w:ascii="Arial" w:eastAsiaTheme="minorHAnsi" w:hAnsi="Arial" w:cs="Arial"/>
          <w:noProof/>
        </w:rPr>
        <w:instrText xml:space="preserve"> XE "ASPECTOS DE FORMA" </w:instrText>
      </w:r>
      <w:r w:rsidRPr="00B66829">
        <w:rPr>
          <w:rFonts w:ascii="Arial" w:eastAsiaTheme="minorHAnsi" w:hAnsi="Arial" w:cs="Arial"/>
          <w:noProof/>
        </w:rPr>
        <w:fldChar w:fldCharType="end"/>
      </w:r>
    </w:p>
    <w:p w14:paraId="25FB68D5" w14:textId="77777777" w:rsidR="00B66829" w:rsidRPr="00B66829" w:rsidRDefault="00B66829" w:rsidP="00B66829">
      <w:pPr>
        <w:jc w:val="center"/>
        <w:rPr>
          <w:rFonts w:ascii="Arial" w:hAnsi="Arial" w:cs="Arial"/>
        </w:rPr>
      </w:pPr>
    </w:p>
    <w:p w14:paraId="38F16F2C" w14:textId="77777777" w:rsidR="00B66829" w:rsidRPr="00B66829" w:rsidRDefault="00B66829" w:rsidP="00B66829">
      <w:pPr>
        <w:jc w:val="center"/>
        <w:rPr>
          <w:rFonts w:ascii="Arial" w:hAnsi="Arial" w:cs="Arial"/>
        </w:rPr>
      </w:pPr>
    </w:p>
    <w:p w14:paraId="2142C2E1" w14:textId="77777777" w:rsidR="00B66829" w:rsidRPr="00545ABA" w:rsidRDefault="25218D5F" w:rsidP="00B66829">
      <w:pPr>
        <w:jc w:val="center"/>
        <w:rPr>
          <w:rFonts w:ascii="Arial" w:hAnsi="Arial" w:cs="Arial"/>
          <w:sz w:val="36"/>
          <w:szCs w:val="36"/>
        </w:rPr>
      </w:pPr>
      <w:r w:rsidRPr="00545ABA">
        <w:rPr>
          <w:rFonts w:ascii="Arial" w:eastAsia="Arial" w:hAnsi="Arial" w:cs="Arial"/>
          <w:sz w:val="36"/>
          <w:szCs w:val="36"/>
        </w:rPr>
        <w:t>UNIVERSIDAD CATÓLICA DE CUENCA</w:t>
      </w:r>
    </w:p>
    <w:p w14:paraId="193AE7B0" w14:textId="071CDA5F" w:rsidR="00B66829" w:rsidRPr="00B66829" w:rsidRDefault="25218D5F" w:rsidP="00B66829">
      <w:pPr>
        <w:jc w:val="center"/>
        <w:rPr>
          <w:rFonts w:ascii="Arial" w:hAnsi="Arial" w:cs="Arial"/>
          <w:sz w:val="36"/>
          <w:szCs w:val="36"/>
        </w:rPr>
      </w:pPr>
      <w:r w:rsidRPr="00545ABA">
        <w:rPr>
          <w:rFonts w:ascii="Arial" w:eastAsia="Arial" w:hAnsi="Arial" w:cs="Arial"/>
          <w:sz w:val="36"/>
          <w:szCs w:val="36"/>
        </w:rPr>
        <w:t>UNIDA</w:t>
      </w:r>
      <w:r w:rsidR="00545ABA" w:rsidRPr="00545ABA">
        <w:rPr>
          <w:rFonts w:ascii="Arial" w:eastAsia="Arial" w:hAnsi="Arial" w:cs="Arial"/>
          <w:sz w:val="36"/>
          <w:szCs w:val="36"/>
        </w:rPr>
        <w:t>D ACADÉMICA DE SALUD Y BIENESTAR</w:t>
      </w:r>
    </w:p>
    <w:p w14:paraId="03D71C63" w14:textId="77777777" w:rsidR="00B66829" w:rsidRPr="00B66829" w:rsidRDefault="00B66829" w:rsidP="00B66829">
      <w:pPr>
        <w:jc w:val="center"/>
        <w:rPr>
          <w:rFonts w:ascii="Arial" w:hAnsi="Arial" w:cs="Arial"/>
          <w:sz w:val="36"/>
          <w:szCs w:val="36"/>
        </w:rPr>
      </w:pPr>
    </w:p>
    <w:p w14:paraId="6E68C672" w14:textId="77777777" w:rsidR="00B66829" w:rsidRPr="00B66829" w:rsidRDefault="25218D5F" w:rsidP="00B66829">
      <w:pPr>
        <w:jc w:val="center"/>
        <w:rPr>
          <w:rFonts w:ascii="Arial" w:hAnsi="Arial" w:cs="Arial"/>
          <w:sz w:val="36"/>
          <w:szCs w:val="36"/>
        </w:rPr>
      </w:pPr>
      <w:r w:rsidRPr="25218D5F">
        <w:rPr>
          <w:rFonts w:ascii="Arial" w:eastAsia="Arial" w:hAnsi="Arial" w:cs="Arial"/>
          <w:sz w:val="36"/>
          <w:szCs w:val="36"/>
        </w:rPr>
        <w:t>CARRERA DE ODONTOLOGÍA</w:t>
      </w:r>
    </w:p>
    <w:p w14:paraId="4492045E" w14:textId="77777777" w:rsidR="00B66829" w:rsidRDefault="00B66829" w:rsidP="00B66829">
      <w:pPr>
        <w:jc w:val="center"/>
        <w:rPr>
          <w:rFonts w:ascii="Arial" w:hAnsi="Arial" w:cs="Arial"/>
          <w:sz w:val="36"/>
          <w:szCs w:val="36"/>
        </w:rPr>
      </w:pPr>
    </w:p>
    <w:p w14:paraId="55C490AF" w14:textId="77777777" w:rsidR="00545ABA" w:rsidRPr="00B66829" w:rsidRDefault="00545ABA" w:rsidP="00B66829">
      <w:pPr>
        <w:jc w:val="center"/>
        <w:rPr>
          <w:rFonts w:ascii="Arial" w:hAnsi="Arial" w:cs="Arial"/>
          <w:sz w:val="36"/>
          <w:szCs w:val="36"/>
        </w:rPr>
      </w:pPr>
    </w:p>
    <w:p w14:paraId="30BE54DA" w14:textId="77777777" w:rsidR="00B66829" w:rsidRPr="00B66829" w:rsidRDefault="00B66829" w:rsidP="00B66829">
      <w:pPr>
        <w:rPr>
          <w:rFonts w:ascii="Arial" w:hAnsi="Arial" w:cs="Arial"/>
          <w:sz w:val="28"/>
          <w:szCs w:val="28"/>
        </w:rPr>
      </w:pPr>
      <w:r w:rsidRPr="00B66829">
        <w:rPr>
          <w:rFonts w:ascii="Arial" w:hAnsi="Arial" w:cs="Arial"/>
          <w:sz w:val="28"/>
          <w:szCs w:val="28"/>
        </w:rPr>
        <w:t xml:space="preserve"> </w:t>
      </w:r>
    </w:p>
    <w:p w14:paraId="095BDE17" w14:textId="77777777" w:rsidR="00545ABA" w:rsidRDefault="00545ABA" w:rsidP="00545ABA">
      <w:pPr>
        <w:ind w:right="-2"/>
        <w:jc w:val="center"/>
        <w:rPr>
          <w:rFonts w:ascii="Arial" w:hAnsi="Arial" w:cs="Arial"/>
          <w:sz w:val="28"/>
        </w:rPr>
      </w:pPr>
      <w:r>
        <w:rPr>
          <w:rFonts w:ascii="Arial" w:hAnsi="Arial" w:cs="Arial"/>
          <w:sz w:val="28"/>
        </w:rPr>
        <w:t>Índice de Higiene O</w:t>
      </w:r>
      <w:r w:rsidRPr="00D7498A">
        <w:rPr>
          <w:rFonts w:ascii="Arial" w:hAnsi="Arial" w:cs="Arial"/>
          <w:sz w:val="28"/>
        </w:rPr>
        <w:t xml:space="preserve">ral </w:t>
      </w:r>
      <w:r>
        <w:rPr>
          <w:rFonts w:ascii="Arial" w:hAnsi="Arial" w:cs="Arial"/>
          <w:sz w:val="28"/>
        </w:rPr>
        <w:t>Simplificado en escolares de 6 años de la P</w:t>
      </w:r>
      <w:r w:rsidRPr="00D7498A">
        <w:rPr>
          <w:rFonts w:ascii="Arial" w:hAnsi="Arial" w:cs="Arial"/>
          <w:sz w:val="28"/>
        </w:rPr>
        <w:t>arroquia Monay – Cuenca</w:t>
      </w:r>
      <w:r>
        <w:rPr>
          <w:rFonts w:ascii="Arial" w:hAnsi="Arial" w:cs="Arial"/>
          <w:sz w:val="28"/>
        </w:rPr>
        <w:t>,</w:t>
      </w:r>
      <w:r w:rsidRPr="00D7498A">
        <w:rPr>
          <w:rFonts w:ascii="Arial" w:hAnsi="Arial" w:cs="Arial"/>
          <w:sz w:val="28"/>
        </w:rPr>
        <w:t xml:space="preserve"> 2016</w:t>
      </w:r>
      <w:r>
        <w:rPr>
          <w:rFonts w:ascii="Arial" w:hAnsi="Arial" w:cs="Arial"/>
          <w:sz w:val="28"/>
        </w:rPr>
        <w:t>.</w:t>
      </w:r>
    </w:p>
    <w:p w14:paraId="3256499B" w14:textId="77777777" w:rsidR="00B66829" w:rsidRPr="00B66829" w:rsidRDefault="00B66829" w:rsidP="00B66829">
      <w:pPr>
        <w:jc w:val="center"/>
        <w:rPr>
          <w:rFonts w:ascii="Arial" w:hAnsi="Arial" w:cs="Arial"/>
          <w:sz w:val="36"/>
          <w:szCs w:val="36"/>
        </w:rPr>
      </w:pPr>
    </w:p>
    <w:p w14:paraId="33528E95" w14:textId="77777777" w:rsidR="00B66829" w:rsidRDefault="00B66829" w:rsidP="00545ABA">
      <w:pPr>
        <w:ind w:left="0" w:firstLine="0"/>
        <w:rPr>
          <w:rFonts w:ascii="Arial" w:hAnsi="Arial" w:cs="Arial"/>
          <w:sz w:val="36"/>
          <w:szCs w:val="36"/>
        </w:rPr>
      </w:pPr>
    </w:p>
    <w:p w14:paraId="70EF5CAB" w14:textId="77777777" w:rsidR="00545ABA" w:rsidRPr="00B66829" w:rsidRDefault="00545ABA" w:rsidP="00545ABA">
      <w:pPr>
        <w:ind w:left="0" w:firstLine="0"/>
        <w:rPr>
          <w:rFonts w:ascii="Arial" w:hAnsi="Arial" w:cs="Arial"/>
          <w:sz w:val="36"/>
          <w:szCs w:val="36"/>
        </w:rPr>
      </w:pPr>
    </w:p>
    <w:p w14:paraId="0134CAB7" w14:textId="77777777" w:rsidR="00B66829" w:rsidRPr="00B66829" w:rsidRDefault="25218D5F" w:rsidP="00B66829">
      <w:pPr>
        <w:pStyle w:val="NormalWeb"/>
        <w:ind w:left="2124" w:firstLine="708"/>
        <w:jc w:val="right"/>
        <w:rPr>
          <w:rFonts w:ascii="Arial" w:hAnsi="Arial" w:cs="Arial"/>
          <w:sz w:val="28"/>
          <w:szCs w:val="28"/>
        </w:rPr>
      </w:pPr>
      <w:r w:rsidRPr="25218D5F">
        <w:rPr>
          <w:rFonts w:ascii="Arial" w:eastAsia="Arial" w:hAnsi="Arial" w:cs="Arial"/>
          <w:sz w:val="28"/>
          <w:szCs w:val="28"/>
        </w:rPr>
        <w:t>TRABAJO DE TITULACIÓN PREVIO A LA OBTENCIÓN DEL TÍTULO DE ODONTÓLOGO</w:t>
      </w:r>
    </w:p>
    <w:p w14:paraId="61518720" w14:textId="77777777" w:rsidR="00B66829" w:rsidRPr="00B66829" w:rsidRDefault="00B66829" w:rsidP="00B66829">
      <w:pPr>
        <w:ind w:left="4956"/>
        <w:jc w:val="center"/>
        <w:rPr>
          <w:rFonts w:ascii="Arial" w:hAnsi="Arial" w:cs="Arial"/>
        </w:rPr>
      </w:pPr>
    </w:p>
    <w:p w14:paraId="0FB9BCC2" w14:textId="77777777" w:rsidR="00B66829" w:rsidRPr="00B66829" w:rsidRDefault="00B66829" w:rsidP="00B66829">
      <w:pPr>
        <w:ind w:left="4956"/>
        <w:jc w:val="center"/>
        <w:rPr>
          <w:rFonts w:ascii="Arial" w:hAnsi="Arial" w:cs="Arial"/>
        </w:rPr>
      </w:pPr>
    </w:p>
    <w:p w14:paraId="638B0D28" w14:textId="77777777" w:rsidR="00B66829" w:rsidRPr="00B66829" w:rsidRDefault="00B66829" w:rsidP="00B66829">
      <w:pPr>
        <w:ind w:left="4956"/>
        <w:jc w:val="center"/>
        <w:rPr>
          <w:rFonts w:ascii="Arial" w:hAnsi="Arial" w:cs="Arial"/>
        </w:rPr>
      </w:pPr>
    </w:p>
    <w:p w14:paraId="68849796" w14:textId="2D350A8E" w:rsidR="00B66829" w:rsidRPr="00B66829" w:rsidRDefault="25218D5F" w:rsidP="00B66829">
      <w:pPr>
        <w:rPr>
          <w:rFonts w:ascii="Arial" w:hAnsi="Arial" w:cs="Arial"/>
          <w:sz w:val="28"/>
          <w:szCs w:val="28"/>
        </w:rPr>
      </w:pPr>
      <w:r w:rsidRPr="25218D5F">
        <w:rPr>
          <w:rFonts w:ascii="Arial" w:eastAsia="Arial" w:hAnsi="Arial" w:cs="Arial"/>
          <w:sz w:val="28"/>
          <w:szCs w:val="28"/>
        </w:rPr>
        <w:t>A</w:t>
      </w:r>
      <w:r w:rsidR="00545ABA">
        <w:rPr>
          <w:rFonts w:ascii="Arial" w:eastAsia="Arial" w:hAnsi="Arial" w:cs="Arial"/>
          <w:sz w:val="28"/>
          <w:szCs w:val="28"/>
        </w:rPr>
        <w:t>UTORA: Cueva López, Daniela Carolina.</w:t>
      </w:r>
    </w:p>
    <w:p w14:paraId="41B85073" w14:textId="7F756585" w:rsidR="00B66829" w:rsidRPr="00B66829" w:rsidRDefault="25218D5F" w:rsidP="00B66829">
      <w:pPr>
        <w:rPr>
          <w:rFonts w:ascii="Arial" w:hAnsi="Arial" w:cs="Arial"/>
          <w:sz w:val="28"/>
          <w:szCs w:val="28"/>
        </w:rPr>
      </w:pPr>
      <w:r w:rsidRPr="25218D5F">
        <w:rPr>
          <w:rFonts w:ascii="Arial" w:eastAsia="Arial" w:hAnsi="Arial" w:cs="Arial"/>
          <w:sz w:val="28"/>
          <w:szCs w:val="28"/>
        </w:rPr>
        <w:t xml:space="preserve">DIRECTORA: </w:t>
      </w:r>
      <w:r w:rsidR="00545ABA">
        <w:rPr>
          <w:rFonts w:ascii="Arial" w:eastAsia="Arial" w:hAnsi="Arial" w:cs="Arial"/>
          <w:sz w:val="28"/>
          <w:szCs w:val="28"/>
        </w:rPr>
        <w:t xml:space="preserve">Alvear Córdova, María Cristina </w:t>
      </w:r>
      <w:proofErr w:type="spellStart"/>
      <w:r w:rsidR="00545ABA" w:rsidRPr="00E61252">
        <w:rPr>
          <w:rFonts w:ascii="Arial" w:eastAsia="Arial" w:hAnsi="Arial" w:cs="Arial"/>
          <w:sz w:val="28"/>
          <w:szCs w:val="28"/>
        </w:rPr>
        <w:t>Od</w:t>
      </w:r>
      <w:proofErr w:type="spellEnd"/>
      <w:r w:rsidR="00545ABA" w:rsidRPr="00E61252">
        <w:rPr>
          <w:rFonts w:ascii="Arial" w:eastAsia="Arial" w:hAnsi="Arial" w:cs="Arial"/>
          <w:sz w:val="28"/>
          <w:szCs w:val="28"/>
        </w:rPr>
        <w:t>. Esp.</w:t>
      </w:r>
    </w:p>
    <w:p w14:paraId="56F32863" w14:textId="77777777" w:rsidR="00B66829" w:rsidRPr="00B66829" w:rsidRDefault="00B66829" w:rsidP="00B66829">
      <w:pPr>
        <w:jc w:val="center"/>
        <w:rPr>
          <w:rFonts w:ascii="Arial" w:hAnsi="Arial" w:cs="Arial"/>
          <w:sz w:val="36"/>
          <w:szCs w:val="36"/>
        </w:rPr>
      </w:pPr>
    </w:p>
    <w:p w14:paraId="49614B49" w14:textId="77777777" w:rsidR="00B66829" w:rsidRPr="00B66829" w:rsidRDefault="00B66829" w:rsidP="00B66829">
      <w:pPr>
        <w:jc w:val="center"/>
        <w:rPr>
          <w:rFonts w:ascii="Arial" w:hAnsi="Arial" w:cs="Arial"/>
          <w:sz w:val="36"/>
          <w:szCs w:val="36"/>
        </w:rPr>
      </w:pPr>
    </w:p>
    <w:p w14:paraId="349209E2" w14:textId="77777777" w:rsidR="00B66829" w:rsidRPr="00B66829" w:rsidRDefault="00B66829" w:rsidP="00B66829">
      <w:pPr>
        <w:jc w:val="center"/>
        <w:rPr>
          <w:rFonts w:ascii="Arial" w:hAnsi="Arial" w:cs="Arial"/>
          <w:sz w:val="36"/>
          <w:szCs w:val="36"/>
        </w:rPr>
      </w:pPr>
    </w:p>
    <w:p w14:paraId="6191FF30" w14:textId="77777777" w:rsidR="00B66829" w:rsidRPr="00B66829" w:rsidRDefault="25218D5F" w:rsidP="00B66829">
      <w:pPr>
        <w:jc w:val="center"/>
        <w:rPr>
          <w:rFonts w:ascii="Arial" w:hAnsi="Arial" w:cs="Arial"/>
          <w:sz w:val="28"/>
          <w:szCs w:val="28"/>
        </w:rPr>
      </w:pPr>
      <w:r w:rsidRPr="25218D5F">
        <w:rPr>
          <w:rFonts w:ascii="Arial" w:eastAsia="Arial" w:hAnsi="Arial" w:cs="Arial"/>
          <w:sz w:val="28"/>
          <w:szCs w:val="28"/>
        </w:rPr>
        <w:t>CUENCA</w:t>
      </w:r>
    </w:p>
    <w:p w14:paraId="38F7B758" w14:textId="77777777" w:rsidR="00B66829" w:rsidRPr="00B66829" w:rsidRDefault="25218D5F" w:rsidP="00B66829">
      <w:pPr>
        <w:jc w:val="center"/>
        <w:rPr>
          <w:rFonts w:ascii="Arial" w:eastAsia="Arial" w:hAnsi="Arial" w:cs="Arial"/>
          <w:sz w:val="28"/>
          <w:szCs w:val="28"/>
        </w:rPr>
      </w:pPr>
      <w:r w:rsidRPr="25218D5F">
        <w:rPr>
          <w:rFonts w:ascii="Arial" w:eastAsia="Arial" w:hAnsi="Arial" w:cs="Arial"/>
          <w:sz w:val="28"/>
          <w:szCs w:val="28"/>
        </w:rPr>
        <w:t>2016</w:t>
      </w:r>
    </w:p>
    <w:p w14:paraId="12417BD2" w14:textId="77777777" w:rsidR="00B66829" w:rsidRPr="00B66829" w:rsidRDefault="00B66829" w:rsidP="00B66829">
      <w:pPr>
        <w:jc w:val="center"/>
        <w:rPr>
          <w:rFonts w:ascii="Arial" w:eastAsia="Arial" w:hAnsi="Arial" w:cs="Arial"/>
          <w:sz w:val="28"/>
          <w:szCs w:val="28"/>
        </w:rPr>
      </w:pPr>
    </w:p>
    <w:p w14:paraId="7537DA63" w14:textId="77777777" w:rsidR="00B66829" w:rsidRPr="00B66829" w:rsidRDefault="00B66829" w:rsidP="006D61A4">
      <w:pPr>
        <w:spacing w:after="254" w:line="268" w:lineRule="auto"/>
        <w:ind w:left="2832" w:right="0" w:firstLine="708"/>
        <w:jc w:val="left"/>
        <w:rPr>
          <w:rFonts w:ascii="Arial" w:hAnsi="Arial" w:cs="Arial"/>
          <w:b/>
        </w:rPr>
      </w:pPr>
    </w:p>
    <w:p w14:paraId="7AC20385" w14:textId="77777777" w:rsidR="00B66829" w:rsidRPr="00B66829" w:rsidRDefault="00B66829" w:rsidP="006D61A4">
      <w:pPr>
        <w:spacing w:after="254" w:line="268" w:lineRule="auto"/>
        <w:ind w:left="2832" w:right="0" w:firstLine="708"/>
        <w:jc w:val="left"/>
        <w:rPr>
          <w:rFonts w:ascii="Arial" w:hAnsi="Arial" w:cs="Arial"/>
          <w:b/>
        </w:rPr>
      </w:pPr>
    </w:p>
    <w:p w14:paraId="000DF364" w14:textId="0FAE9F7A" w:rsidR="006D61A4" w:rsidRPr="00565DED" w:rsidRDefault="00565DED" w:rsidP="006D61A4">
      <w:pPr>
        <w:spacing w:after="254" w:line="268" w:lineRule="auto"/>
        <w:ind w:left="2832" w:right="0" w:firstLine="708"/>
        <w:jc w:val="left"/>
        <w:rPr>
          <w:rFonts w:ascii="Arial" w:hAnsi="Arial" w:cs="Arial"/>
          <w:b/>
        </w:rPr>
      </w:pPr>
      <w:r w:rsidRPr="00565DED">
        <w:rPr>
          <w:rFonts w:ascii="Arial" w:eastAsia="Arial" w:hAnsi="Arial" w:cs="Arial"/>
          <w:b/>
          <w:bCs/>
        </w:rPr>
        <w:lastRenderedPageBreak/>
        <w:t>DECLARACIÓ</w:t>
      </w:r>
      <w:r w:rsidR="25218D5F" w:rsidRPr="00565DED">
        <w:rPr>
          <w:rFonts w:ascii="Arial" w:eastAsia="Arial" w:hAnsi="Arial" w:cs="Arial"/>
          <w:b/>
          <w:bCs/>
        </w:rPr>
        <w:t>N:</w:t>
      </w:r>
    </w:p>
    <w:p w14:paraId="323EF05C" w14:textId="77777777" w:rsidR="00B66829" w:rsidRPr="00B66829" w:rsidRDefault="00B66829" w:rsidP="006D61A4">
      <w:pPr>
        <w:spacing w:after="254" w:line="268" w:lineRule="auto"/>
        <w:ind w:left="2832" w:right="0" w:firstLine="708"/>
        <w:jc w:val="left"/>
        <w:rPr>
          <w:rFonts w:ascii="Arial" w:hAnsi="Arial" w:cs="Arial"/>
          <w:b/>
        </w:rPr>
      </w:pPr>
    </w:p>
    <w:p w14:paraId="3397D9A2" w14:textId="41F89C6D" w:rsidR="001448CB" w:rsidRPr="00B66829" w:rsidRDefault="00545ABA" w:rsidP="00122421">
      <w:pPr>
        <w:spacing w:after="254" w:line="360" w:lineRule="auto"/>
        <w:ind w:left="0" w:right="0" w:firstLine="0"/>
        <w:rPr>
          <w:rFonts w:ascii="Arial" w:hAnsi="Arial" w:cs="Arial"/>
        </w:rPr>
      </w:pPr>
      <w:r>
        <w:rPr>
          <w:rFonts w:ascii="Arial" w:eastAsia="Arial" w:hAnsi="Arial" w:cs="Arial"/>
        </w:rPr>
        <w:t>Yo, Cueva López, Daniela Carolina,</w:t>
      </w:r>
      <w:r w:rsidR="25218D5F" w:rsidRPr="25218D5F">
        <w:rPr>
          <w:rFonts w:ascii="Arial" w:eastAsia="Arial" w:hAnsi="Arial" w:cs="Arial"/>
        </w:rPr>
        <w:t xml:space="preserve"> declaro bajo juramento que </w:t>
      </w:r>
      <w:r>
        <w:rPr>
          <w:rFonts w:ascii="Arial" w:eastAsia="Arial" w:hAnsi="Arial" w:cs="Arial"/>
        </w:rPr>
        <w:t xml:space="preserve">el trabajo aquí descrito es de </w:t>
      </w:r>
      <w:r w:rsidR="25218D5F" w:rsidRPr="25218D5F">
        <w:rPr>
          <w:rFonts w:ascii="Arial" w:eastAsia="Arial" w:hAnsi="Arial" w:cs="Arial"/>
        </w:rPr>
        <w:t>mi autoría; que no ha sido previamente presentado para ningún grad</w:t>
      </w:r>
      <w:r>
        <w:rPr>
          <w:rFonts w:ascii="Arial" w:eastAsia="Arial" w:hAnsi="Arial" w:cs="Arial"/>
        </w:rPr>
        <w:t>o o calificación profesional; y</w:t>
      </w:r>
      <w:r w:rsidR="25218D5F" w:rsidRPr="25218D5F">
        <w:rPr>
          <w:rFonts w:ascii="Arial" w:eastAsia="Arial" w:hAnsi="Arial" w:cs="Arial"/>
        </w:rPr>
        <w:t>, que he consultado la totalidad de las referencias bibliográficas que se incluyen en este documento; y eximo expresamente a la UNIVERSIDAD CATÓLICA DE CUENCA y a sus representantes legales de posibles reclamos o acciones legales.</w:t>
      </w:r>
    </w:p>
    <w:p w14:paraId="6384E5A7" w14:textId="77777777" w:rsidR="001448CB" w:rsidRPr="00B66829" w:rsidRDefault="25218D5F" w:rsidP="00122421">
      <w:pPr>
        <w:spacing w:after="254" w:line="360" w:lineRule="auto"/>
        <w:ind w:left="0" w:right="0" w:firstLine="0"/>
        <w:rPr>
          <w:rFonts w:ascii="Arial" w:hAnsi="Arial" w:cs="Arial"/>
        </w:rPr>
      </w:pPr>
      <w:r w:rsidRPr="25218D5F">
        <w:rPr>
          <w:rFonts w:ascii="Arial" w:eastAsia="Arial" w:hAnsi="Arial" w:cs="Arial"/>
        </w:rPr>
        <w:t>La UNIVERSIDAD CATÓLICA DE CUENCA, puede hacer uso de los derechos correspondientes a este trabajo, según lo establecido por la ley de propiedad intelectual, por su reglamento y normatividad institucional vigente.</w:t>
      </w:r>
    </w:p>
    <w:p w14:paraId="7C6B34A5" w14:textId="77777777" w:rsidR="001448CB" w:rsidRPr="00B66829" w:rsidRDefault="001448CB" w:rsidP="001448CB">
      <w:pPr>
        <w:spacing w:after="254" w:line="268" w:lineRule="auto"/>
        <w:ind w:left="0" w:right="0" w:firstLine="0"/>
        <w:jc w:val="left"/>
        <w:rPr>
          <w:rFonts w:ascii="Arial" w:hAnsi="Arial" w:cs="Arial"/>
        </w:rPr>
      </w:pPr>
    </w:p>
    <w:p w14:paraId="37CF9D3F" w14:textId="048040C8" w:rsidR="006C1CDD" w:rsidRPr="00331304" w:rsidRDefault="25218D5F" w:rsidP="006C1CDD">
      <w:pPr>
        <w:spacing w:after="0" w:line="360" w:lineRule="auto"/>
        <w:rPr>
          <w:rFonts w:ascii="Arial" w:hAnsi="Arial" w:cs="Arial"/>
          <w:lang w:eastAsia="en-US"/>
        </w:rPr>
      </w:pPr>
      <w:r w:rsidRPr="25218D5F">
        <w:rPr>
          <w:rFonts w:ascii="Arial" w:eastAsia="Arial" w:hAnsi="Arial" w:cs="Arial"/>
          <w:lang w:eastAsia="en-US"/>
        </w:rPr>
        <w:t>……………………………………………….</w:t>
      </w:r>
    </w:p>
    <w:p w14:paraId="32D044BE" w14:textId="36531FD5" w:rsidR="006C1CDD" w:rsidRPr="00331304" w:rsidRDefault="00545ABA" w:rsidP="006C1CDD">
      <w:pPr>
        <w:spacing w:after="0" w:line="360" w:lineRule="auto"/>
        <w:rPr>
          <w:rFonts w:ascii="Arial" w:hAnsi="Arial" w:cs="Arial"/>
          <w:lang w:eastAsia="en-US"/>
        </w:rPr>
      </w:pPr>
      <w:r>
        <w:rPr>
          <w:rFonts w:ascii="Arial" w:eastAsia="Arial" w:hAnsi="Arial" w:cs="Arial"/>
          <w:lang w:eastAsia="en-US"/>
        </w:rPr>
        <w:t>Autor</w:t>
      </w:r>
      <w:r w:rsidR="25218D5F" w:rsidRPr="25218D5F">
        <w:rPr>
          <w:rFonts w:ascii="Arial" w:eastAsia="Arial" w:hAnsi="Arial" w:cs="Arial"/>
          <w:lang w:eastAsia="en-US"/>
        </w:rPr>
        <w:t xml:space="preserve">a: </w:t>
      </w:r>
      <w:r>
        <w:rPr>
          <w:rFonts w:ascii="Arial" w:eastAsia="Arial" w:hAnsi="Arial" w:cs="Arial"/>
          <w:lang w:eastAsia="en-US"/>
        </w:rPr>
        <w:t>Cueva López, Daniela Carolina.</w:t>
      </w:r>
    </w:p>
    <w:p w14:paraId="7AE9F21B" w14:textId="443ECF37" w:rsidR="006C1CDD" w:rsidRPr="00331304" w:rsidRDefault="25218D5F" w:rsidP="006C1CDD">
      <w:pPr>
        <w:spacing w:after="0" w:line="360" w:lineRule="auto"/>
        <w:rPr>
          <w:rFonts w:ascii="Arial" w:hAnsi="Arial" w:cs="Arial"/>
          <w:lang w:eastAsia="en-US"/>
        </w:rPr>
      </w:pPr>
      <w:r w:rsidRPr="25218D5F">
        <w:rPr>
          <w:rFonts w:ascii="Arial" w:eastAsia="Arial" w:hAnsi="Arial" w:cs="Arial"/>
          <w:lang w:eastAsia="en-US"/>
        </w:rPr>
        <w:t xml:space="preserve">C.I.: </w:t>
      </w:r>
      <w:r w:rsidR="00545ABA">
        <w:rPr>
          <w:rFonts w:ascii="Arial" w:eastAsia="Arial" w:hAnsi="Arial" w:cs="Arial"/>
          <w:lang w:eastAsia="en-US"/>
        </w:rPr>
        <w:t>140068102-7</w:t>
      </w:r>
    </w:p>
    <w:p w14:paraId="7BF9E1C7" w14:textId="77777777" w:rsidR="006D61A4" w:rsidRPr="00B66829" w:rsidRDefault="006D61A4" w:rsidP="006D61A4">
      <w:pPr>
        <w:spacing w:after="254" w:line="268" w:lineRule="auto"/>
        <w:ind w:left="2832" w:right="0" w:firstLine="708"/>
        <w:jc w:val="left"/>
        <w:rPr>
          <w:rFonts w:ascii="Arial" w:hAnsi="Arial" w:cs="Arial"/>
          <w:b/>
        </w:rPr>
      </w:pPr>
    </w:p>
    <w:p w14:paraId="3C5785C1" w14:textId="77777777" w:rsidR="001448CB" w:rsidRDefault="001448CB" w:rsidP="006D61A4">
      <w:pPr>
        <w:spacing w:after="254" w:line="268" w:lineRule="auto"/>
        <w:ind w:left="2832" w:right="0" w:firstLine="708"/>
        <w:jc w:val="left"/>
        <w:rPr>
          <w:rFonts w:ascii="Arial" w:hAnsi="Arial" w:cs="Arial"/>
          <w:b/>
        </w:rPr>
      </w:pPr>
    </w:p>
    <w:p w14:paraId="04B31DB3" w14:textId="77777777" w:rsidR="006C1CDD" w:rsidRDefault="006C1CDD" w:rsidP="006D61A4">
      <w:pPr>
        <w:spacing w:after="254" w:line="268" w:lineRule="auto"/>
        <w:ind w:left="2832" w:right="0" w:firstLine="708"/>
        <w:jc w:val="left"/>
        <w:rPr>
          <w:rFonts w:ascii="Arial" w:hAnsi="Arial" w:cs="Arial"/>
          <w:b/>
        </w:rPr>
      </w:pPr>
    </w:p>
    <w:p w14:paraId="668714AC" w14:textId="77777777" w:rsidR="006C1CDD" w:rsidRDefault="006C1CDD" w:rsidP="006D61A4">
      <w:pPr>
        <w:spacing w:after="254" w:line="268" w:lineRule="auto"/>
        <w:ind w:left="2832" w:right="0" w:firstLine="708"/>
        <w:jc w:val="left"/>
        <w:rPr>
          <w:rFonts w:ascii="Arial" w:hAnsi="Arial" w:cs="Arial"/>
          <w:b/>
        </w:rPr>
      </w:pPr>
    </w:p>
    <w:p w14:paraId="6730F09C" w14:textId="77777777" w:rsidR="006C1CDD" w:rsidRDefault="006C1CDD" w:rsidP="006D61A4">
      <w:pPr>
        <w:spacing w:after="254" w:line="268" w:lineRule="auto"/>
        <w:ind w:left="2832" w:right="0" w:firstLine="708"/>
        <w:jc w:val="left"/>
        <w:rPr>
          <w:rFonts w:ascii="Arial" w:hAnsi="Arial" w:cs="Arial"/>
          <w:b/>
        </w:rPr>
      </w:pPr>
    </w:p>
    <w:p w14:paraId="5B8B809D" w14:textId="77777777" w:rsidR="006C1CDD" w:rsidRDefault="006C1CDD" w:rsidP="006D61A4">
      <w:pPr>
        <w:spacing w:after="254" w:line="268" w:lineRule="auto"/>
        <w:ind w:left="2832" w:right="0" w:firstLine="708"/>
        <w:jc w:val="left"/>
        <w:rPr>
          <w:rFonts w:ascii="Arial" w:hAnsi="Arial" w:cs="Arial"/>
          <w:b/>
        </w:rPr>
      </w:pPr>
    </w:p>
    <w:p w14:paraId="11D1EF1D" w14:textId="77777777" w:rsidR="006C1CDD" w:rsidRDefault="006C1CDD" w:rsidP="006D61A4">
      <w:pPr>
        <w:spacing w:after="254" w:line="268" w:lineRule="auto"/>
        <w:ind w:left="2832" w:right="0" w:firstLine="708"/>
        <w:jc w:val="left"/>
        <w:rPr>
          <w:rFonts w:ascii="Arial" w:hAnsi="Arial" w:cs="Arial"/>
          <w:b/>
        </w:rPr>
      </w:pPr>
    </w:p>
    <w:p w14:paraId="3DCEEA7A" w14:textId="77777777" w:rsidR="006C1CDD" w:rsidRDefault="006C1CDD" w:rsidP="006D61A4">
      <w:pPr>
        <w:spacing w:after="254" w:line="268" w:lineRule="auto"/>
        <w:ind w:left="2832" w:right="0" w:firstLine="708"/>
        <w:jc w:val="left"/>
        <w:rPr>
          <w:rFonts w:ascii="Arial" w:hAnsi="Arial" w:cs="Arial"/>
          <w:b/>
        </w:rPr>
      </w:pPr>
    </w:p>
    <w:p w14:paraId="460613FA" w14:textId="77777777" w:rsidR="006C1CDD" w:rsidRDefault="006C1CDD" w:rsidP="006D61A4">
      <w:pPr>
        <w:spacing w:after="254" w:line="268" w:lineRule="auto"/>
        <w:ind w:left="2832" w:right="0" w:firstLine="708"/>
        <w:jc w:val="left"/>
        <w:rPr>
          <w:rFonts w:ascii="Arial" w:hAnsi="Arial" w:cs="Arial"/>
          <w:b/>
        </w:rPr>
      </w:pPr>
    </w:p>
    <w:p w14:paraId="7239267F" w14:textId="77777777" w:rsidR="006C1CDD" w:rsidRDefault="006C1CDD" w:rsidP="006D61A4">
      <w:pPr>
        <w:spacing w:after="254" w:line="268" w:lineRule="auto"/>
        <w:ind w:left="2832" w:right="0" w:firstLine="708"/>
        <w:jc w:val="left"/>
        <w:rPr>
          <w:rFonts w:ascii="Arial" w:hAnsi="Arial" w:cs="Arial"/>
          <w:b/>
        </w:rPr>
      </w:pPr>
    </w:p>
    <w:p w14:paraId="1586DDAF" w14:textId="77777777" w:rsidR="006C1CDD" w:rsidRDefault="006C1CDD" w:rsidP="006D61A4">
      <w:pPr>
        <w:spacing w:after="254" w:line="268" w:lineRule="auto"/>
        <w:ind w:left="2832" w:right="0" w:firstLine="708"/>
        <w:jc w:val="left"/>
        <w:rPr>
          <w:rFonts w:ascii="Arial" w:hAnsi="Arial" w:cs="Arial"/>
          <w:b/>
        </w:rPr>
      </w:pPr>
    </w:p>
    <w:p w14:paraId="71F34CAD" w14:textId="77777777" w:rsidR="006C1CDD" w:rsidRDefault="006C1CDD" w:rsidP="006D61A4">
      <w:pPr>
        <w:spacing w:after="254" w:line="268" w:lineRule="auto"/>
        <w:ind w:left="2832" w:right="0" w:firstLine="708"/>
        <w:jc w:val="left"/>
        <w:rPr>
          <w:rFonts w:ascii="Arial" w:hAnsi="Arial" w:cs="Arial"/>
          <w:b/>
        </w:rPr>
      </w:pPr>
    </w:p>
    <w:p w14:paraId="1DD17B57" w14:textId="77777777" w:rsidR="006C1CDD" w:rsidRPr="00B66829" w:rsidRDefault="006C1CDD" w:rsidP="006D61A4">
      <w:pPr>
        <w:spacing w:after="254" w:line="268" w:lineRule="auto"/>
        <w:ind w:left="2832" w:right="0" w:firstLine="708"/>
        <w:jc w:val="left"/>
        <w:rPr>
          <w:rFonts w:ascii="Arial" w:hAnsi="Arial" w:cs="Arial"/>
          <w:b/>
        </w:rPr>
      </w:pPr>
    </w:p>
    <w:p w14:paraId="69AF78C8" w14:textId="77777777" w:rsidR="006C1CDD" w:rsidRDefault="006C1CDD" w:rsidP="00437C32">
      <w:pPr>
        <w:spacing w:after="0" w:line="268" w:lineRule="auto"/>
        <w:ind w:left="0" w:right="0" w:firstLine="0"/>
        <w:jc w:val="left"/>
        <w:rPr>
          <w:rFonts w:ascii="Arial" w:hAnsi="Arial" w:cs="Arial"/>
          <w:color w:val="000000" w:themeColor="text1"/>
        </w:rPr>
      </w:pPr>
    </w:p>
    <w:p w14:paraId="0BB98E2A" w14:textId="77777777" w:rsidR="006C1CDD" w:rsidRDefault="006C1CDD" w:rsidP="00437C32">
      <w:pPr>
        <w:spacing w:after="0" w:line="268" w:lineRule="auto"/>
        <w:ind w:left="0" w:right="0" w:firstLine="0"/>
        <w:jc w:val="left"/>
        <w:rPr>
          <w:rFonts w:ascii="Arial" w:hAnsi="Arial" w:cs="Arial"/>
          <w:color w:val="000000" w:themeColor="text1"/>
        </w:rPr>
      </w:pPr>
    </w:p>
    <w:p w14:paraId="703BE277" w14:textId="77777777" w:rsidR="00134D59" w:rsidRDefault="00134D59" w:rsidP="00134D59">
      <w:pPr>
        <w:spacing w:after="0" w:line="360" w:lineRule="auto"/>
        <w:ind w:left="0" w:right="0" w:firstLine="0"/>
        <w:jc w:val="center"/>
        <w:rPr>
          <w:rFonts w:ascii="Arial" w:eastAsia="Arial" w:hAnsi="Arial" w:cs="Arial"/>
          <w:b/>
          <w:bCs/>
        </w:rPr>
      </w:pPr>
    </w:p>
    <w:p w14:paraId="68B6D18B" w14:textId="6D2261B9" w:rsidR="00437C32" w:rsidRPr="006C1CDD" w:rsidRDefault="00134D59" w:rsidP="00134D59">
      <w:pPr>
        <w:spacing w:after="0" w:line="360" w:lineRule="auto"/>
        <w:ind w:left="0" w:right="0" w:firstLine="0"/>
        <w:jc w:val="center"/>
        <w:rPr>
          <w:rFonts w:ascii="Arial" w:hAnsi="Arial" w:cs="Arial"/>
          <w:b/>
        </w:rPr>
      </w:pPr>
      <w:r>
        <w:rPr>
          <w:rFonts w:ascii="Arial" w:eastAsia="Arial" w:hAnsi="Arial" w:cs="Arial"/>
          <w:b/>
          <w:bCs/>
        </w:rPr>
        <w:t xml:space="preserve">CETIFICACIÓN DEL </w:t>
      </w:r>
      <w:r w:rsidR="25218D5F" w:rsidRPr="25218D5F">
        <w:rPr>
          <w:rFonts w:ascii="Arial" w:eastAsia="Arial" w:hAnsi="Arial" w:cs="Arial"/>
          <w:b/>
          <w:bCs/>
        </w:rPr>
        <w:t>DEPARTAMENTO DE INVEST</w:t>
      </w:r>
      <w:r>
        <w:rPr>
          <w:rFonts w:ascii="Arial" w:eastAsia="Arial" w:hAnsi="Arial" w:cs="Arial"/>
          <w:b/>
          <w:bCs/>
        </w:rPr>
        <w:t>IGACIÓN</w:t>
      </w:r>
    </w:p>
    <w:p w14:paraId="5B0BD6CA" w14:textId="068C08C2" w:rsidR="00134D59" w:rsidRDefault="00320A11" w:rsidP="00320A11">
      <w:pPr>
        <w:tabs>
          <w:tab w:val="left" w:pos="3225"/>
        </w:tabs>
        <w:spacing w:after="254" w:line="360" w:lineRule="auto"/>
        <w:ind w:left="0" w:right="0" w:firstLine="0"/>
        <w:jc w:val="left"/>
        <w:rPr>
          <w:rFonts w:ascii="Arial" w:hAnsi="Arial" w:cs="Arial"/>
        </w:rPr>
      </w:pPr>
      <w:r>
        <w:rPr>
          <w:rFonts w:ascii="Arial" w:hAnsi="Arial" w:cs="Arial"/>
        </w:rPr>
        <w:tab/>
      </w:r>
    </w:p>
    <w:p w14:paraId="21AF380C" w14:textId="4BE1EBD8" w:rsidR="00437C32" w:rsidRPr="00B66829" w:rsidRDefault="25218D5F" w:rsidP="00122421">
      <w:pPr>
        <w:spacing w:after="254" w:line="360" w:lineRule="auto"/>
        <w:ind w:left="0" w:right="0" w:firstLine="0"/>
        <w:rPr>
          <w:rFonts w:ascii="Arial" w:hAnsi="Arial" w:cs="Arial"/>
        </w:rPr>
      </w:pPr>
      <w:r w:rsidRPr="25218D5F">
        <w:rPr>
          <w:rFonts w:ascii="Arial" w:eastAsia="Arial" w:hAnsi="Arial" w:cs="Arial"/>
        </w:rPr>
        <w:t xml:space="preserve">El presente trabajo de titulación denominado </w:t>
      </w:r>
      <w:r w:rsidRPr="25218D5F">
        <w:rPr>
          <w:rFonts w:ascii="Arial" w:eastAsia="Arial" w:hAnsi="Arial" w:cs="Arial"/>
          <w:b/>
          <w:bCs/>
          <w:color w:val="000000" w:themeColor="text1"/>
        </w:rPr>
        <w:t>“</w:t>
      </w:r>
      <w:r w:rsidR="00DF6CF2" w:rsidRPr="00545ABA">
        <w:rPr>
          <w:rFonts w:ascii="Arial" w:eastAsia="Arial" w:hAnsi="Arial" w:cs="Arial"/>
          <w:b/>
          <w:bCs/>
          <w:color w:val="000000" w:themeColor="text1"/>
        </w:rPr>
        <w:t>ÍNDICE DE HIGIENE ORAL S</w:t>
      </w:r>
      <w:r w:rsidR="00320A11">
        <w:rPr>
          <w:rFonts w:ascii="Arial" w:eastAsia="Arial" w:hAnsi="Arial" w:cs="Arial"/>
          <w:b/>
          <w:bCs/>
          <w:color w:val="000000" w:themeColor="text1"/>
        </w:rPr>
        <w:t>IMPLIFICADO EN ESCOLARES DE 6 AÑ</w:t>
      </w:r>
      <w:r w:rsidR="00DF6CF2" w:rsidRPr="00545ABA">
        <w:rPr>
          <w:rFonts w:ascii="Arial" w:eastAsia="Arial" w:hAnsi="Arial" w:cs="Arial"/>
          <w:b/>
          <w:bCs/>
          <w:color w:val="000000" w:themeColor="text1"/>
        </w:rPr>
        <w:t>OS DE LA PARROQUIA MONAY – CUENCA, 2016.</w:t>
      </w:r>
      <w:r w:rsidR="00DF6CF2" w:rsidRPr="25218D5F">
        <w:rPr>
          <w:rFonts w:ascii="Arial" w:eastAsia="Arial" w:hAnsi="Arial" w:cs="Arial"/>
          <w:b/>
          <w:bCs/>
          <w:color w:val="000000" w:themeColor="text1"/>
        </w:rPr>
        <w:t>”</w:t>
      </w:r>
      <w:r w:rsidR="00DF6CF2" w:rsidRPr="25218D5F">
        <w:rPr>
          <w:rFonts w:ascii="Arial" w:eastAsia="Arial" w:hAnsi="Arial" w:cs="Arial"/>
          <w:b/>
          <w:bCs/>
        </w:rPr>
        <w:t>,</w:t>
      </w:r>
      <w:r w:rsidR="00DF6CF2" w:rsidRPr="25218D5F">
        <w:rPr>
          <w:rFonts w:ascii="Arial" w:eastAsia="Arial" w:hAnsi="Arial" w:cs="Arial"/>
        </w:rPr>
        <w:t xml:space="preserve"> </w:t>
      </w:r>
      <w:r w:rsidRPr="25218D5F">
        <w:rPr>
          <w:rFonts w:ascii="Arial" w:eastAsia="Arial" w:hAnsi="Arial" w:cs="Arial"/>
        </w:rPr>
        <w:t>realizado por</w:t>
      </w:r>
      <w:r w:rsidR="00DF6CF2" w:rsidRPr="25218D5F">
        <w:rPr>
          <w:rFonts w:ascii="Arial" w:eastAsia="Arial" w:hAnsi="Arial" w:cs="Arial"/>
        </w:rPr>
        <w:t xml:space="preserve"> </w:t>
      </w:r>
      <w:r w:rsidR="00DF6CF2">
        <w:rPr>
          <w:rFonts w:ascii="Arial" w:eastAsia="Arial" w:hAnsi="Arial" w:cs="Arial"/>
          <w:b/>
          <w:bCs/>
          <w:color w:val="000000" w:themeColor="text1"/>
        </w:rPr>
        <w:t xml:space="preserve">CUEVA </w:t>
      </w:r>
      <w:r w:rsidR="00DF6CF2" w:rsidRPr="00545ABA">
        <w:rPr>
          <w:rFonts w:ascii="Arial" w:eastAsia="Arial" w:hAnsi="Arial" w:cs="Arial"/>
          <w:b/>
          <w:bCs/>
          <w:color w:val="000000" w:themeColor="text1"/>
        </w:rPr>
        <w:t>LÓPEZ</w:t>
      </w:r>
      <w:r w:rsidR="00DF6CF2" w:rsidRPr="00545ABA">
        <w:rPr>
          <w:rFonts w:ascii="Arial" w:eastAsia="Arial" w:hAnsi="Arial" w:cs="Arial"/>
          <w:b/>
          <w:color w:val="000000" w:themeColor="text1"/>
        </w:rPr>
        <w:t>, DANIELA CAROLINA,</w:t>
      </w:r>
      <w:r w:rsidRPr="25218D5F">
        <w:rPr>
          <w:rFonts w:ascii="Arial" w:eastAsia="Arial" w:hAnsi="Arial" w:cs="Arial"/>
          <w:color w:val="000000" w:themeColor="text1"/>
        </w:rPr>
        <w:t xml:space="preserve"> h</w:t>
      </w:r>
      <w:r w:rsidRPr="25218D5F">
        <w:rPr>
          <w:rFonts w:ascii="Arial" w:eastAsia="Arial" w:hAnsi="Arial" w:cs="Arial"/>
        </w:rPr>
        <w:t>a sido inscrito y es pertinente con las líneas de investigación de la Carrera de Odontología, de la Unidad</w:t>
      </w:r>
      <w:r w:rsidR="00545ABA">
        <w:rPr>
          <w:rFonts w:ascii="Arial" w:eastAsia="Arial" w:hAnsi="Arial" w:cs="Arial"/>
        </w:rPr>
        <w:t xml:space="preserve"> Académica de Salud y Bienestar</w:t>
      </w:r>
      <w:r w:rsidRPr="25218D5F">
        <w:rPr>
          <w:rFonts w:ascii="Arial" w:eastAsia="Arial" w:hAnsi="Arial" w:cs="Arial"/>
        </w:rPr>
        <w:t xml:space="preserve"> y de la Universidad, por lo que está expedito para su presentación.</w:t>
      </w:r>
    </w:p>
    <w:p w14:paraId="5A05E82B" w14:textId="77777777" w:rsidR="006C1CDD" w:rsidRDefault="006C1CDD" w:rsidP="006C1CDD">
      <w:pPr>
        <w:spacing w:after="254" w:line="360" w:lineRule="auto"/>
        <w:ind w:left="0" w:right="0" w:firstLine="0"/>
        <w:jc w:val="left"/>
        <w:rPr>
          <w:rFonts w:ascii="Arial" w:hAnsi="Arial" w:cs="Arial"/>
        </w:rPr>
      </w:pPr>
    </w:p>
    <w:p w14:paraId="2FA8A239" w14:textId="4D3E85C9" w:rsidR="00437C32" w:rsidRPr="00B66829" w:rsidRDefault="00565DED" w:rsidP="006C1CDD">
      <w:pPr>
        <w:spacing w:after="254" w:line="360" w:lineRule="auto"/>
        <w:ind w:left="0" w:right="0" w:firstLine="0"/>
        <w:jc w:val="left"/>
        <w:rPr>
          <w:rFonts w:ascii="Arial" w:hAnsi="Arial" w:cs="Arial"/>
        </w:rPr>
      </w:pPr>
      <w:r>
        <w:rPr>
          <w:rFonts w:ascii="Arial" w:eastAsia="Arial" w:hAnsi="Arial" w:cs="Arial"/>
        </w:rPr>
        <w:t>Cuenca, Octu</w:t>
      </w:r>
      <w:r w:rsidR="25218D5F" w:rsidRPr="25218D5F">
        <w:rPr>
          <w:rFonts w:ascii="Arial" w:eastAsia="Arial" w:hAnsi="Arial" w:cs="Arial"/>
        </w:rPr>
        <w:t>bre 2016</w:t>
      </w:r>
    </w:p>
    <w:p w14:paraId="73642E0F" w14:textId="77777777" w:rsidR="006C1CDD" w:rsidRDefault="006C1CDD" w:rsidP="006C1CDD">
      <w:pPr>
        <w:spacing w:after="0" w:line="360" w:lineRule="auto"/>
        <w:rPr>
          <w:rFonts w:ascii="Arial" w:hAnsi="Arial" w:cs="Arial"/>
          <w:lang w:eastAsia="en-US"/>
        </w:rPr>
      </w:pPr>
    </w:p>
    <w:p w14:paraId="6547EEFB" w14:textId="4C2E0323" w:rsidR="006C1CDD" w:rsidRPr="00331304" w:rsidRDefault="25218D5F" w:rsidP="006C1CDD">
      <w:pPr>
        <w:spacing w:after="0" w:line="360" w:lineRule="auto"/>
        <w:rPr>
          <w:rFonts w:ascii="Arial" w:hAnsi="Arial" w:cs="Arial"/>
          <w:lang w:eastAsia="en-US"/>
        </w:rPr>
      </w:pPr>
      <w:r w:rsidRPr="25218D5F">
        <w:rPr>
          <w:rFonts w:ascii="Arial" w:eastAsia="Arial" w:hAnsi="Arial" w:cs="Arial"/>
          <w:lang w:eastAsia="en-US"/>
        </w:rPr>
        <w:t>……………………………………………….</w:t>
      </w:r>
    </w:p>
    <w:p w14:paraId="16339608" w14:textId="77777777" w:rsidR="00134D59" w:rsidRDefault="00134D59" w:rsidP="00134D59">
      <w:pPr>
        <w:spacing w:after="0" w:line="360" w:lineRule="auto"/>
        <w:ind w:left="0" w:right="0" w:firstLine="0"/>
        <w:jc w:val="left"/>
        <w:rPr>
          <w:rFonts w:ascii="Arial" w:eastAsia="Arial" w:hAnsi="Arial" w:cs="Arial"/>
          <w:color w:val="000000" w:themeColor="text1"/>
        </w:rPr>
      </w:pPr>
      <w:r w:rsidRPr="25218D5F">
        <w:rPr>
          <w:rFonts w:ascii="Arial" w:eastAsia="Arial" w:hAnsi="Arial" w:cs="Arial"/>
          <w:color w:val="000000" w:themeColor="text1"/>
        </w:rPr>
        <w:t xml:space="preserve">Dr. </w:t>
      </w:r>
      <w:proofErr w:type="spellStart"/>
      <w:r w:rsidRPr="25218D5F">
        <w:rPr>
          <w:rFonts w:ascii="Arial" w:eastAsia="Arial" w:hAnsi="Arial" w:cs="Arial"/>
          <w:color w:val="000000" w:themeColor="text1"/>
        </w:rPr>
        <w:t>Ebingen</w:t>
      </w:r>
      <w:proofErr w:type="spellEnd"/>
      <w:r w:rsidRPr="25218D5F">
        <w:rPr>
          <w:rFonts w:ascii="Arial" w:eastAsia="Arial" w:hAnsi="Arial" w:cs="Arial"/>
          <w:color w:val="000000" w:themeColor="text1"/>
        </w:rPr>
        <w:t xml:space="preserve"> Villavicencio </w:t>
      </w:r>
      <w:proofErr w:type="spellStart"/>
      <w:r w:rsidRPr="25218D5F">
        <w:rPr>
          <w:rFonts w:ascii="Arial" w:eastAsia="Arial" w:hAnsi="Arial" w:cs="Arial"/>
          <w:color w:val="000000" w:themeColor="text1"/>
        </w:rPr>
        <w:t>Caparó</w:t>
      </w:r>
      <w:proofErr w:type="spellEnd"/>
    </w:p>
    <w:p w14:paraId="446BDC53" w14:textId="02CCA09A" w:rsidR="00134D59" w:rsidRPr="006C1CDD" w:rsidRDefault="00134D59" w:rsidP="00134D59">
      <w:pPr>
        <w:spacing w:after="0" w:line="360" w:lineRule="auto"/>
        <w:ind w:left="0" w:right="0" w:firstLine="0"/>
        <w:jc w:val="left"/>
        <w:rPr>
          <w:rFonts w:ascii="Arial" w:hAnsi="Arial" w:cs="Arial"/>
          <w:color w:val="000000" w:themeColor="text1"/>
        </w:rPr>
      </w:pPr>
      <w:r>
        <w:rPr>
          <w:rFonts w:ascii="Arial" w:eastAsia="Arial" w:hAnsi="Arial" w:cs="Arial"/>
          <w:color w:val="000000" w:themeColor="text1"/>
        </w:rPr>
        <w:t>Coordinador Departamento de Investigación</w:t>
      </w:r>
    </w:p>
    <w:p w14:paraId="2FD4A778" w14:textId="77777777" w:rsidR="00437C32" w:rsidRPr="00B66829" w:rsidRDefault="00437C32">
      <w:pPr>
        <w:spacing w:after="160" w:line="259" w:lineRule="auto"/>
        <w:ind w:left="0" w:right="0" w:firstLine="0"/>
        <w:jc w:val="left"/>
        <w:rPr>
          <w:rFonts w:ascii="Arial" w:hAnsi="Arial" w:cs="Arial"/>
          <w:b/>
        </w:rPr>
      </w:pPr>
    </w:p>
    <w:p w14:paraId="0C29719A" w14:textId="77777777" w:rsidR="00437C32" w:rsidRPr="00B66829" w:rsidRDefault="00437C32">
      <w:pPr>
        <w:spacing w:after="160" w:line="259" w:lineRule="auto"/>
        <w:ind w:left="0" w:right="0" w:firstLine="0"/>
        <w:jc w:val="left"/>
        <w:rPr>
          <w:rFonts w:ascii="Arial" w:hAnsi="Arial" w:cs="Arial"/>
          <w:b/>
        </w:rPr>
      </w:pPr>
      <w:r w:rsidRPr="00B66829">
        <w:rPr>
          <w:rFonts w:ascii="Arial" w:hAnsi="Arial" w:cs="Arial"/>
          <w:b/>
        </w:rPr>
        <w:br w:type="page"/>
      </w:r>
    </w:p>
    <w:p w14:paraId="2CF7CD9B" w14:textId="77777777" w:rsidR="001448CB" w:rsidRPr="00B66829" w:rsidRDefault="25218D5F" w:rsidP="007D63B4">
      <w:pPr>
        <w:spacing w:after="254" w:line="268" w:lineRule="auto"/>
        <w:ind w:left="142" w:right="0" w:firstLine="0"/>
        <w:jc w:val="center"/>
        <w:rPr>
          <w:rFonts w:ascii="Arial" w:hAnsi="Arial" w:cs="Arial"/>
          <w:b/>
        </w:rPr>
      </w:pPr>
      <w:r w:rsidRPr="25218D5F">
        <w:rPr>
          <w:rFonts w:ascii="Arial" w:eastAsia="Arial" w:hAnsi="Arial" w:cs="Arial"/>
          <w:b/>
          <w:bCs/>
        </w:rPr>
        <w:lastRenderedPageBreak/>
        <w:t>CERTIFICACIÓN DEL TUTOR</w:t>
      </w:r>
    </w:p>
    <w:p w14:paraId="02F49258" w14:textId="77777777" w:rsidR="00CA7FD5" w:rsidRDefault="00CA7FD5" w:rsidP="00CA7FD5">
      <w:pPr>
        <w:spacing w:after="0" w:line="269" w:lineRule="auto"/>
        <w:ind w:left="0" w:right="0" w:firstLine="0"/>
        <w:jc w:val="left"/>
        <w:rPr>
          <w:rFonts w:ascii="Arial" w:hAnsi="Arial" w:cs="Arial"/>
          <w:color w:val="000000" w:themeColor="text1"/>
        </w:rPr>
      </w:pPr>
    </w:p>
    <w:p w14:paraId="6E108DA5" w14:textId="77777777" w:rsidR="00134D59" w:rsidRDefault="00134D59" w:rsidP="00CA7FD5">
      <w:pPr>
        <w:spacing w:after="0" w:line="269" w:lineRule="auto"/>
        <w:ind w:left="0" w:right="0" w:firstLine="0"/>
        <w:jc w:val="left"/>
        <w:rPr>
          <w:rFonts w:ascii="Arial" w:eastAsia="Arial" w:hAnsi="Arial" w:cs="Arial"/>
          <w:b/>
          <w:bCs/>
          <w:color w:val="000000" w:themeColor="text1"/>
        </w:rPr>
      </w:pPr>
    </w:p>
    <w:p w14:paraId="0C16DE2B" w14:textId="4E4D07FF" w:rsidR="00134D59" w:rsidRPr="00134D59" w:rsidRDefault="00134D59" w:rsidP="00CA7FD5">
      <w:pPr>
        <w:spacing w:after="0" w:line="269" w:lineRule="auto"/>
        <w:ind w:left="0" w:right="0" w:firstLine="0"/>
        <w:jc w:val="left"/>
        <w:rPr>
          <w:rFonts w:ascii="Arial" w:eastAsia="Arial" w:hAnsi="Arial" w:cs="Arial"/>
          <w:bCs/>
          <w:color w:val="000000" w:themeColor="text1"/>
        </w:rPr>
      </w:pPr>
      <w:r>
        <w:rPr>
          <w:rFonts w:ascii="Arial" w:eastAsia="Arial" w:hAnsi="Arial" w:cs="Arial"/>
          <w:bCs/>
          <w:color w:val="000000" w:themeColor="text1"/>
        </w:rPr>
        <w:t>Dra. Liliana Encalada Verdugo.</w:t>
      </w:r>
    </w:p>
    <w:p w14:paraId="01CA6DA0" w14:textId="7890458D" w:rsidR="009076A5" w:rsidRPr="00134D59" w:rsidRDefault="00134D59" w:rsidP="00CA7FD5">
      <w:pPr>
        <w:spacing w:after="0" w:line="269" w:lineRule="auto"/>
        <w:ind w:left="0" w:right="0" w:firstLine="0"/>
        <w:jc w:val="left"/>
        <w:rPr>
          <w:rFonts w:ascii="Arial" w:hAnsi="Arial" w:cs="Arial"/>
          <w:b/>
          <w:color w:val="000000" w:themeColor="text1"/>
        </w:rPr>
      </w:pPr>
      <w:r>
        <w:rPr>
          <w:rFonts w:ascii="Arial" w:eastAsia="Arial" w:hAnsi="Arial" w:cs="Arial"/>
          <w:b/>
          <w:bCs/>
          <w:color w:val="000000" w:themeColor="text1"/>
        </w:rPr>
        <w:t>COORDINADORA DE LA UNIDAD DE TITULACIÓN – CARRERA DE ODONTOLOGÍA</w:t>
      </w:r>
      <w:r w:rsidR="000A19D7">
        <w:rPr>
          <w:rFonts w:ascii="Arial" w:eastAsia="Arial" w:hAnsi="Arial" w:cs="Arial"/>
          <w:b/>
          <w:bCs/>
          <w:color w:val="000000" w:themeColor="text1"/>
        </w:rPr>
        <w:t>.</w:t>
      </w:r>
    </w:p>
    <w:p w14:paraId="4DDC3F42" w14:textId="77777777" w:rsidR="009076A5" w:rsidRPr="00B66829" w:rsidRDefault="25218D5F" w:rsidP="001448CB">
      <w:pPr>
        <w:spacing w:after="254" w:line="268" w:lineRule="auto"/>
        <w:ind w:left="0" w:right="0" w:firstLine="0"/>
        <w:jc w:val="left"/>
        <w:rPr>
          <w:rFonts w:ascii="Arial" w:hAnsi="Arial" w:cs="Arial"/>
        </w:rPr>
      </w:pPr>
      <w:r w:rsidRPr="25218D5F">
        <w:rPr>
          <w:rFonts w:ascii="Arial" w:eastAsia="Arial" w:hAnsi="Arial" w:cs="Arial"/>
        </w:rPr>
        <w:t>De mi consideración:</w:t>
      </w:r>
    </w:p>
    <w:p w14:paraId="187E5D52" w14:textId="77777777" w:rsidR="00CA7FD5" w:rsidRDefault="00CA7FD5" w:rsidP="001448CB">
      <w:pPr>
        <w:spacing w:after="254" w:line="268" w:lineRule="auto"/>
        <w:ind w:left="0" w:right="0" w:firstLine="0"/>
        <w:jc w:val="left"/>
        <w:rPr>
          <w:rFonts w:ascii="Arial" w:hAnsi="Arial" w:cs="Arial"/>
        </w:rPr>
      </w:pPr>
    </w:p>
    <w:p w14:paraId="1573A04C" w14:textId="059A47A7" w:rsidR="001448CB" w:rsidRDefault="25218D5F" w:rsidP="004820A4">
      <w:pPr>
        <w:spacing w:after="0" w:line="360" w:lineRule="auto"/>
        <w:ind w:left="0" w:right="0" w:firstLine="0"/>
        <w:rPr>
          <w:rFonts w:ascii="Arial" w:hAnsi="Arial" w:cs="Arial"/>
        </w:rPr>
      </w:pPr>
      <w:r w:rsidRPr="25218D5F">
        <w:rPr>
          <w:rFonts w:ascii="Arial" w:eastAsia="Arial" w:hAnsi="Arial" w:cs="Arial"/>
        </w:rPr>
        <w:t xml:space="preserve">El presente trabajo de titulación denominado </w:t>
      </w:r>
      <w:r w:rsidRPr="25218D5F">
        <w:rPr>
          <w:rFonts w:ascii="Arial" w:eastAsia="Arial" w:hAnsi="Arial" w:cs="Arial"/>
          <w:color w:val="000000" w:themeColor="text1"/>
        </w:rPr>
        <w:t>“</w:t>
      </w:r>
      <w:r w:rsidR="004820A4" w:rsidRPr="004820A4">
        <w:rPr>
          <w:rFonts w:ascii="Arial" w:eastAsia="Arial" w:hAnsi="Arial" w:cs="Arial"/>
          <w:color w:val="000000" w:themeColor="text1"/>
        </w:rPr>
        <w:t>ÍNDICE DE HIGIENE ORAL SIMPLIFICADO EN ESCOLARES DE 6 AÑOS DE LA PARROQUIA MONAY – CUENCA, 2016.</w:t>
      </w:r>
      <w:r w:rsidR="004820A4" w:rsidRPr="25218D5F">
        <w:rPr>
          <w:rFonts w:ascii="Arial" w:eastAsia="Arial" w:hAnsi="Arial" w:cs="Arial"/>
          <w:color w:val="000000" w:themeColor="text1"/>
        </w:rPr>
        <w:t xml:space="preserve">”, </w:t>
      </w:r>
      <w:r w:rsidRPr="25218D5F">
        <w:rPr>
          <w:rFonts w:ascii="Arial" w:eastAsia="Arial" w:hAnsi="Arial" w:cs="Arial"/>
        </w:rPr>
        <w:t xml:space="preserve">realizado por </w:t>
      </w:r>
      <w:r w:rsidR="004820A4">
        <w:rPr>
          <w:rFonts w:ascii="Arial" w:eastAsia="Arial" w:hAnsi="Arial" w:cs="Arial"/>
          <w:color w:val="000000" w:themeColor="text1"/>
        </w:rPr>
        <w:t>CUEVA LÓPEZ</w:t>
      </w:r>
      <w:r w:rsidRPr="25218D5F">
        <w:rPr>
          <w:rFonts w:ascii="Arial" w:eastAsia="Arial" w:hAnsi="Arial" w:cs="Arial"/>
          <w:color w:val="000000" w:themeColor="text1"/>
        </w:rPr>
        <w:t xml:space="preserve">, </w:t>
      </w:r>
      <w:r w:rsidR="004820A4">
        <w:rPr>
          <w:rFonts w:ascii="Arial" w:eastAsia="Arial" w:hAnsi="Arial" w:cs="Arial"/>
          <w:color w:val="000000" w:themeColor="text1"/>
        </w:rPr>
        <w:t>DANIELA CAROLINA</w:t>
      </w:r>
      <w:r w:rsidRPr="25218D5F">
        <w:rPr>
          <w:rFonts w:ascii="Arial" w:eastAsia="Arial" w:hAnsi="Arial" w:cs="Arial"/>
          <w:color w:val="000000" w:themeColor="text1"/>
        </w:rPr>
        <w:t xml:space="preserve">, </w:t>
      </w:r>
      <w:r w:rsidRPr="25218D5F">
        <w:rPr>
          <w:rFonts w:ascii="Arial" w:eastAsia="Arial" w:hAnsi="Arial" w:cs="Arial"/>
        </w:rPr>
        <w:t>ha sido revisado y orientado durante su ejecución, por lo que certifico que el presente documento, fue desarrollado siguiendo los parámetros del método científico, se sujeta a las normas éticas de investigación, por lo que está expedito para su sustentación.</w:t>
      </w:r>
    </w:p>
    <w:p w14:paraId="0FE4CA0F" w14:textId="77777777" w:rsidR="00CA7FD5" w:rsidRDefault="00CA7FD5" w:rsidP="00CA7FD5">
      <w:pPr>
        <w:spacing w:after="0" w:line="269" w:lineRule="auto"/>
        <w:ind w:left="0" w:right="0" w:firstLine="0"/>
        <w:rPr>
          <w:rFonts w:ascii="Arial" w:hAnsi="Arial" w:cs="Arial"/>
        </w:rPr>
      </w:pPr>
    </w:p>
    <w:p w14:paraId="65B37BCB" w14:textId="77777777" w:rsidR="00CA7FD5" w:rsidRPr="00B66829" w:rsidRDefault="00CA7FD5" w:rsidP="00CA7FD5">
      <w:pPr>
        <w:spacing w:after="0" w:line="269" w:lineRule="auto"/>
        <w:ind w:left="0" w:right="0" w:firstLine="0"/>
        <w:rPr>
          <w:rFonts w:ascii="Arial" w:hAnsi="Arial" w:cs="Arial"/>
        </w:rPr>
      </w:pPr>
    </w:p>
    <w:p w14:paraId="0FD93B82" w14:textId="7FADCD92" w:rsidR="007D63B4" w:rsidRPr="00B66829" w:rsidRDefault="00565DED" w:rsidP="00CA7FD5">
      <w:pPr>
        <w:spacing w:after="0" w:line="269" w:lineRule="auto"/>
        <w:ind w:left="0" w:right="0" w:firstLine="0"/>
        <w:jc w:val="left"/>
        <w:rPr>
          <w:rFonts w:ascii="Arial" w:hAnsi="Arial" w:cs="Arial"/>
        </w:rPr>
      </w:pPr>
      <w:r>
        <w:rPr>
          <w:rFonts w:ascii="Arial" w:eastAsia="Arial" w:hAnsi="Arial" w:cs="Arial"/>
        </w:rPr>
        <w:t>Cuenca, Octu</w:t>
      </w:r>
      <w:r w:rsidR="25218D5F" w:rsidRPr="25218D5F">
        <w:rPr>
          <w:rFonts w:ascii="Arial" w:eastAsia="Arial" w:hAnsi="Arial" w:cs="Arial"/>
        </w:rPr>
        <w:t>bre 2016</w:t>
      </w:r>
    </w:p>
    <w:p w14:paraId="1BCCB109" w14:textId="77777777" w:rsidR="007D63B4" w:rsidRDefault="007D63B4" w:rsidP="001448CB">
      <w:pPr>
        <w:spacing w:after="254" w:line="268" w:lineRule="auto"/>
        <w:ind w:left="0" w:right="0" w:firstLine="0"/>
        <w:jc w:val="left"/>
        <w:rPr>
          <w:rFonts w:ascii="Arial" w:hAnsi="Arial" w:cs="Arial"/>
        </w:rPr>
      </w:pPr>
    </w:p>
    <w:p w14:paraId="11D16DAA" w14:textId="77777777" w:rsidR="00122421" w:rsidRPr="00B66829" w:rsidRDefault="00122421" w:rsidP="001448CB">
      <w:pPr>
        <w:spacing w:after="254" w:line="268" w:lineRule="auto"/>
        <w:ind w:left="0" w:right="0" w:firstLine="0"/>
        <w:jc w:val="left"/>
        <w:rPr>
          <w:rFonts w:ascii="Arial" w:hAnsi="Arial" w:cs="Arial"/>
        </w:rPr>
      </w:pPr>
    </w:p>
    <w:p w14:paraId="51F001B0" w14:textId="3170DC7E" w:rsidR="00122421" w:rsidRPr="00331304" w:rsidRDefault="25218D5F" w:rsidP="00122421">
      <w:pPr>
        <w:spacing w:after="0" w:line="360" w:lineRule="auto"/>
        <w:rPr>
          <w:rFonts w:ascii="Arial" w:hAnsi="Arial" w:cs="Arial"/>
          <w:lang w:eastAsia="en-US"/>
        </w:rPr>
      </w:pPr>
      <w:r w:rsidRPr="25218D5F">
        <w:rPr>
          <w:rFonts w:ascii="Arial" w:eastAsia="Arial" w:hAnsi="Arial" w:cs="Arial"/>
          <w:lang w:eastAsia="en-US"/>
        </w:rPr>
        <w:t>……………………………………………….</w:t>
      </w:r>
    </w:p>
    <w:p w14:paraId="7F7DA289" w14:textId="0101ABBE" w:rsidR="00122421" w:rsidRPr="006C1CDD" w:rsidRDefault="004820A4" w:rsidP="00122421">
      <w:pPr>
        <w:spacing w:after="254" w:line="268" w:lineRule="auto"/>
        <w:ind w:left="0" w:right="0" w:firstLine="0"/>
        <w:jc w:val="left"/>
        <w:rPr>
          <w:rFonts w:ascii="Arial" w:hAnsi="Arial" w:cs="Arial"/>
          <w:color w:val="000000" w:themeColor="text1"/>
        </w:rPr>
      </w:pPr>
      <w:r>
        <w:rPr>
          <w:rFonts w:ascii="Arial" w:eastAsia="Arial" w:hAnsi="Arial" w:cs="Arial"/>
          <w:color w:val="000000" w:themeColor="text1"/>
        </w:rPr>
        <w:t>Tutor</w:t>
      </w:r>
      <w:r w:rsidR="25218D5F" w:rsidRPr="25218D5F">
        <w:rPr>
          <w:rFonts w:ascii="Arial" w:eastAsia="Arial" w:hAnsi="Arial" w:cs="Arial"/>
          <w:color w:val="000000" w:themeColor="text1"/>
        </w:rPr>
        <w:t xml:space="preserve">a: </w:t>
      </w:r>
      <w:r>
        <w:rPr>
          <w:rFonts w:ascii="Arial" w:eastAsia="Arial" w:hAnsi="Arial" w:cs="Arial"/>
          <w:color w:val="000000" w:themeColor="text1"/>
        </w:rPr>
        <w:t>Alvear Córdova María Cristina.</w:t>
      </w:r>
    </w:p>
    <w:p w14:paraId="7AA5C46D" w14:textId="77777777" w:rsidR="007D63B4" w:rsidRPr="00B66829" w:rsidRDefault="007D63B4" w:rsidP="001448CB">
      <w:pPr>
        <w:spacing w:after="254" w:line="268" w:lineRule="auto"/>
        <w:ind w:left="0" w:right="0" w:firstLine="0"/>
        <w:jc w:val="left"/>
        <w:rPr>
          <w:rFonts w:ascii="Arial" w:hAnsi="Arial" w:cs="Arial"/>
        </w:rPr>
      </w:pPr>
    </w:p>
    <w:p w14:paraId="446D87DA" w14:textId="77777777" w:rsidR="001448CB" w:rsidRPr="00B66829" w:rsidRDefault="001448CB" w:rsidP="006D61A4">
      <w:pPr>
        <w:spacing w:after="254" w:line="268" w:lineRule="auto"/>
        <w:ind w:left="2832" w:right="0" w:firstLine="708"/>
        <w:jc w:val="left"/>
        <w:rPr>
          <w:rFonts w:ascii="Arial" w:hAnsi="Arial" w:cs="Arial"/>
          <w:b/>
        </w:rPr>
      </w:pPr>
    </w:p>
    <w:p w14:paraId="39019295" w14:textId="77777777" w:rsidR="006D61A4" w:rsidRPr="00B66829" w:rsidRDefault="006D61A4" w:rsidP="006D61A4">
      <w:pPr>
        <w:spacing w:after="254" w:line="268" w:lineRule="auto"/>
        <w:ind w:left="2832" w:right="0" w:firstLine="708"/>
        <w:jc w:val="left"/>
        <w:rPr>
          <w:rFonts w:ascii="Arial" w:hAnsi="Arial" w:cs="Arial"/>
          <w:b/>
        </w:rPr>
      </w:pPr>
    </w:p>
    <w:p w14:paraId="0C61368C" w14:textId="77777777" w:rsidR="006D61A4" w:rsidRPr="00B66829" w:rsidRDefault="006D61A4" w:rsidP="006D61A4">
      <w:pPr>
        <w:spacing w:after="254" w:line="268" w:lineRule="auto"/>
        <w:ind w:left="2832" w:right="0" w:firstLine="708"/>
        <w:jc w:val="left"/>
        <w:rPr>
          <w:rFonts w:ascii="Arial" w:hAnsi="Arial" w:cs="Arial"/>
          <w:b/>
        </w:rPr>
      </w:pPr>
    </w:p>
    <w:p w14:paraId="0876593A" w14:textId="77777777" w:rsidR="006D61A4" w:rsidRPr="00B66829" w:rsidRDefault="006D61A4" w:rsidP="006D61A4">
      <w:pPr>
        <w:spacing w:after="254" w:line="268" w:lineRule="auto"/>
        <w:ind w:left="2832" w:right="0" w:firstLine="708"/>
        <w:jc w:val="left"/>
        <w:rPr>
          <w:rFonts w:ascii="Arial" w:hAnsi="Arial" w:cs="Arial"/>
          <w:b/>
        </w:rPr>
      </w:pPr>
    </w:p>
    <w:p w14:paraId="3F49BAAC" w14:textId="77777777" w:rsidR="009076A5" w:rsidRPr="00B66829" w:rsidRDefault="009076A5">
      <w:pPr>
        <w:spacing w:after="160" w:line="259" w:lineRule="auto"/>
        <w:ind w:left="0" w:right="0" w:firstLine="0"/>
        <w:jc w:val="left"/>
        <w:rPr>
          <w:rFonts w:ascii="Arial" w:hAnsi="Arial" w:cs="Arial"/>
          <w:b/>
        </w:rPr>
      </w:pPr>
      <w:r w:rsidRPr="00B66829">
        <w:rPr>
          <w:rFonts w:ascii="Arial" w:hAnsi="Arial" w:cs="Arial"/>
          <w:b/>
        </w:rPr>
        <w:br w:type="page"/>
      </w:r>
    </w:p>
    <w:p w14:paraId="582DB58B" w14:textId="77777777" w:rsidR="006D61A4" w:rsidRPr="00B66829" w:rsidRDefault="25218D5F" w:rsidP="00437C32">
      <w:pPr>
        <w:spacing w:after="160" w:line="259" w:lineRule="auto"/>
        <w:ind w:left="3544" w:right="0" w:firstLine="0"/>
        <w:rPr>
          <w:rFonts w:ascii="Arial" w:hAnsi="Arial" w:cs="Arial"/>
          <w:b/>
        </w:rPr>
      </w:pPr>
      <w:r w:rsidRPr="25218D5F">
        <w:rPr>
          <w:rFonts w:ascii="Arial" w:eastAsia="Arial" w:hAnsi="Arial" w:cs="Arial"/>
          <w:b/>
          <w:bCs/>
        </w:rPr>
        <w:lastRenderedPageBreak/>
        <w:t>DEDICATORIA.</w:t>
      </w:r>
    </w:p>
    <w:p w14:paraId="0BA007C1" w14:textId="77777777" w:rsidR="00122421" w:rsidRDefault="00122421" w:rsidP="006D61A4">
      <w:pPr>
        <w:spacing w:after="254" w:line="268" w:lineRule="auto"/>
        <w:ind w:left="2832" w:right="0" w:firstLine="708"/>
        <w:jc w:val="left"/>
        <w:rPr>
          <w:rFonts w:ascii="Arial" w:hAnsi="Arial" w:cs="Arial"/>
        </w:rPr>
      </w:pPr>
    </w:p>
    <w:p w14:paraId="1556214D" w14:textId="77777777" w:rsidR="00122421" w:rsidRDefault="00122421" w:rsidP="006D61A4">
      <w:pPr>
        <w:spacing w:after="254" w:line="268" w:lineRule="auto"/>
        <w:ind w:left="2832" w:right="0" w:firstLine="708"/>
        <w:jc w:val="left"/>
        <w:rPr>
          <w:rFonts w:ascii="Arial" w:hAnsi="Arial" w:cs="Arial"/>
        </w:rPr>
      </w:pPr>
    </w:p>
    <w:p w14:paraId="47839B41" w14:textId="48543E37" w:rsidR="004820A4" w:rsidRPr="004820A4" w:rsidRDefault="004820A4" w:rsidP="004820A4">
      <w:pPr>
        <w:spacing w:after="254" w:line="360" w:lineRule="auto"/>
        <w:ind w:left="2832" w:right="0" w:firstLine="708"/>
        <w:rPr>
          <w:rFonts w:ascii="Arial" w:hAnsi="Arial" w:cs="Arial"/>
        </w:rPr>
      </w:pPr>
      <w:r w:rsidRPr="004820A4">
        <w:rPr>
          <w:rFonts w:ascii="Arial" w:hAnsi="Arial" w:cs="Arial"/>
        </w:rPr>
        <w:t>El presente trab</w:t>
      </w:r>
      <w:r>
        <w:rPr>
          <w:rFonts w:ascii="Arial" w:hAnsi="Arial" w:cs="Arial"/>
        </w:rPr>
        <w:t xml:space="preserve">ajo lo dedico a ti, mi Creador </w:t>
      </w:r>
      <w:r w:rsidRPr="004820A4">
        <w:rPr>
          <w:rFonts w:ascii="Arial" w:hAnsi="Arial" w:cs="Arial"/>
        </w:rPr>
        <w:t>por haberme otorgado la maravillosa familia que tengo;</w:t>
      </w:r>
      <w:r w:rsidR="00181566">
        <w:rPr>
          <w:rFonts w:ascii="Arial" w:hAnsi="Arial" w:cs="Arial"/>
        </w:rPr>
        <w:t xml:space="preserve"> el saber que puedo contar con t</w:t>
      </w:r>
      <w:r w:rsidRPr="004820A4">
        <w:rPr>
          <w:rFonts w:ascii="Arial" w:hAnsi="Arial" w:cs="Arial"/>
        </w:rPr>
        <w:t>u valioso e incondicional apoyo me hace sentir que tu amor es infinito.</w:t>
      </w:r>
    </w:p>
    <w:p w14:paraId="1EE7D4D9" w14:textId="77777777" w:rsidR="004820A4" w:rsidRPr="004820A4" w:rsidRDefault="004820A4" w:rsidP="004820A4">
      <w:pPr>
        <w:spacing w:after="254" w:line="360" w:lineRule="auto"/>
        <w:ind w:left="2832" w:right="0" w:firstLine="0"/>
        <w:rPr>
          <w:rFonts w:ascii="Arial" w:hAnsi="Arial" w:cs="Arial"/>
        </w:rPr>
      </w:pPr>
      <w:r w:rsidRPr="004820A4">
        <w:rPr>
          <w:rFonts w:ascii="Arial" w:hAnsi="Arial" w:cs="Arial"/>
        </w:rPr>
        <w:t>A mis queridos padres por brindarme su confianza e incentivarme a valorar lo que tengo; por creer en mi capacidad y darme una carrera para mi futuro, por ser mi ejemplo de superación, humildad y sacrificio.</w:t>
      </w:r>
    </w:p>
    <w:p w14:paraId="7CE479F2" w14:textId="27E7146D" w:rsidR="006D61A4" w:rsidRPr="00B66829" w:rsidRDefault="00146D42" w:rsidP="004820A4">
      <w:pPr>
        <w:spacing w:after="254" w:line="360" w:lineRule="auto"/>
        <w:ind w:left="2832" w:right="0" w:firstLine="0"/>
        <w:rPr>
          <w:rFonts w:ascii="Arial" w:hAnsi="Arial" w:cs="Arial"/>
        </w:rPr>
      </w:pPr>
      <w:r>
        <w:rPr>
          <w:rFonts w:ascii="Arial" w:hAnsi="Arial" w:cs="Arial"/>
        </w:rPr>
        <w:t xml:space="preserve">A mi Tutora, </w:t>
      </w:r>
      <w:proofErr w:type="spellStart"/>
      <w:r>
        <w:rPr>
          <w:rFonts w:ascii="Arial" w:hAnsi="Arial" w:cs="Arial"/>
        </w:rPr>
        <w:t>Od</w:t>
      </w:r>
      <w:proofErr w:type="spellEnd"/>
      <w:r>
        <w:rPr>
          <w:rFonts w:ascii="Arial" w:hAnsi="Arial" w:cs="Arial"/>
        </w:rPr>
        <w:t>. Esp.</w:t>
      </w:r>
      <w:r w:rsidR="004820A4" w:rsidRPr="004820A4">
        <w:rPr>
          <w:rFonts w:ascii="Arial" w:hAnsi="Arial" w:cs="Arial"/>
        </w:rPr>
        <w:t xml:space="preserve"> María Cristina Alvear quien se ha convertido en un pilar muy importante al guiarme con sus conocimientos en este duro proceso.</w:t>
      </w:r>
    </w:p>
    <w:p w14:paraId="642721BD" w14:textId="77777777" w:rsidR="006D61A4" w:rsidRPr="00B66829" w:rsidRDefault="006D61A4" w:rsidP="006D61A4">
      <w:pPr>
        <w:spacing w:after="254" w:line="268" w:lineRule="auto"/>
        <w:ind w:left="2832" w:right="0" w:firstLine="708"/>
        <w:jc w:val="left"/>
        <w:rPr>
          <w:rFonts w:ascii="Arial" w:hAnsi="Arial" w:cs="Arial"/>
        </w:rPr>
      </w:pPr>
    </w:p>
    <w:p w14:paraId="4C462DFF" w14:textId="77777777" w:rsidR="006D61A4" w:rsidRPr="00B66829" w:rsidRDefault="006D61A4" w:rsidP="006D61A4">
      <w:pPr>
        <w:spacing w:after="254" w:line="268" w:lineRule="auto"/>
        <w:ind w:left="2832" w:right="0" w:firstLine="708"/>
        <w:jc w:val="left"/>
        <w:rPr>
          <w:rFonts w:ascii="Arial" w:hAnsi="Arial" w:cs="Arial"/>
        </w:rPr>
      </w:pPr>
    </w:p>
    <w:p w14:paraId="3B5F5D6A" w14:textId="77777777" w:rsidR="006D61A4" w:rsidRPr="00B66829" w:rsidRDefault="006D61A4" w:rsidP="006D61A4">
      <w:pPr>
        <w:spacing w:after="254" w:line="268" w:lineRule="auto"/>
        <w:ind w:left="2832" w:right="0" w:firstLine="708"/>
        <w:jc w:val="left"/>
        <w:rPr>
          <w:rFonts w:ascii="Arial" w:hAnsi="Arial" w:cs="Arial"/>
        </w:rPr>
      </w:pPr>
    </w:p>
    <w:p w14:paraId="548F73D0" w14:textId="77777777" w:rsidR="006D61A4" w:rsidRPr="00B66829" w:rsidRDefault="006D61A4" w:rsidP="006D61A4">
      <w:pPr>
        <w:spacing w:after="254" w:line="268" w:lineRule="auto"/>
        <w:ind w:left="2832" w:right="0" w:firstLine="708"/>
        <w:jc w:val="left"/>
        <w:rPr>
          <w:rFonts w:ascii="Arial" w:hAnsi="Arial" w:cs="Arial"/>
        </w:rPr>
      </w:pPr>
    </w:p>
    <w:p w14:paraId="1E5AD745" w14:textId="77777777" w:rsidR="006D61A4" w:rsidRPr="00B66829" w:rsidRDefault="006D61A4" w:rsidP="006D61A4">
      <w:pPr>
        <w:spacing w:after="254" w:line="268" w:lineRule="auto"/>
        <w:ind w:left="2832" w:right="0" w:firstLine="708"/>
        <w:jc w:val="left"/>
        <w:rPr>
          <w:rFonts w:ascii="Arial" w:hAnsi="Arial" w:cs="Arial"/>
        </w:rPr>
      </w:pPr>
    </w:p>
    <w:p w14:paraId="1E012A57" w14:textId="77777777" w:rsidR="006D61A4" w:rsidRPr="00B66829" w:rsidRDefault="006D61A4" w:rsidP="006D61A4">
      <w:pPr>
        <w:spacing w:after="254" w:line="268" w:lineRule="auto"/>
        <w:ind w:left="2832" w:right="0" w:firstLine="708"/>
        <w:jc w:val="left"/>
        <w:rPr>
          <w:rFonts w:ascii="Arial" w:hAnsi="Arial" w:cs="Arial"/>
        </w:rPr>
      </w:pPr>
    </w:p>
    <w:p w14:paraId="2DC20EE4" w14:textId="77777777" w:rsidR="006D61A4" w:rsidRPr="00B66829" w:rsidRDefault="006D61A4" w:rsidP="006D61A4">
      <w:pPr>
        <w:spacing w:after="254" w:line="268" w:lineRule="auto"/>
        <w:ind w:left="2832" w:right="0" w:firstLine="708"/>
        <w:jc w:val="left"/>
        <w:rPr>
          <w:rFonts w:ascii="Arial" w:hAnsi="Arial" w:cs="Arial"/>
        </w:rPr>
      </w:pPr>
    </w:p>
    <w:p w14:paraId="08C21F04" w14:textId="77777777" w:rsidR="006D61A4" w:rsidRPr="00B66829" w:rsidRDefault="006D61A4" w:rsidP="006D61A4">
      <w:pPr>
        <w:spacing w:after="254" w:line="268" w:lineRule="auto"/>
        <w:ind w:left="2832" w:right="0" w:firstLine="708"/>
        <w:jc w:val="left"/>
        <w:rPr>
          <w:rFonts w:ascii="Arial" w:hAnsi="Arial" w:cs="Arial"/>
        </w:rPr>
      </w:pPr>
    </w:p>
    <w:p w14:paraId="1A2C9C4B" w14:textId="77777777" w:rsidR="006D61A4" w:rsidRPr="00B66829" w:rsidRDefault="006D61A4" w:rsidP="006D61A4">
      <w:pPr>
        <w:spacing w:after="254" w:line="268" w:lineRule="auto"/>
        <w:ind w:left="2832" w:right="0" w:firstLine="708"/>
        <w:jc w:val="left"/>
        <w:rPr>
          <w:rFonts w:ascii="Arial" w:hAnsi="Arial" w:cs="Arial"/>
        </w:rPr>
      </w:pPr>
    </w:p>
    <w:p w14:paraId="3C74B9CB" w14:textId="77777777" w:rsidR="006D61A4" w:rsidRPr="00B66829" w:rsidRDefault="006D61A4" w:rsidP="006D61A4">
      <w:pPr>
        <w:spacing w:after="254" w:line="268" w:lineRule="auto"/>
        <w:ind w:left="2832" w:right="0" w:firstLine="708"/>
        <w:jc w:val="left"/>
        <w:rPr>
          <w:rFonts w:ascii="Arial" w:hAnsi="Arial" w:cs="Arial"/>
        </w:rPr>
      </w:pPr>
    </w:p>
    <w:p w14:paraId="650884B3" w14:textId="77777777" w:rsidR="006D61A4" w:rsidRPr="00B66829" w:rsidRDefault="006D61A4" w:rsidP="006D61A4">
      <w:pPr>
        <w:spacing w:after="254" w:line="268" w:lineRule="auto"/>
        <w:ind w:left="2832" w:right="0" w:firstLine="708"/>
        <w:jc w:val="left"/>
        <w:rPr>
          <w:rFonts w:ascii="Arial" w:hAnsi="Arial" w:cs="Arial"/>
        </w:rPr>
      </w:pPr>
    </w:p>
    <w:p w14:paraId="12D7ACB5" w14:textId="77777777" w:rsidR="006D61A4" w:rsidRPr="00B66829" w:rsidRDefault="006D61A4" w:rsidP="006D61A4">
      <w:pPr>
        <w:spacing w:after="254" w:line="268" w:lineRule="auto"/>
        <w:ind w:left="2832" w:right="0" w:firstLine="708"/>
        <w:jc w:val="left"/>
        <w:rPr>
          <w:rFonts w:ascii="Arial" w:hAnsi="Arial" w:cs="Arial"/>
        </w:rPr>
      </w:pPr>
    </w:p>
    <w:p w14:paraId="479272D6" w14:textId="77777777" w:rsidR="006D61A4" w:rsidRDefault="006D61A4" w:rsidP="004820A4">
      <w:pPr>
        <w:spacing w:after="254" w:line="268" w:lineRule="auto"/>
        <w:ind w:left="0" w:right="0" w:firstLine="0"/>
        <w:jc w:val="left"/>
        <w:rPr>
          <w:rFonts w:ascii="Arial" w:hAnsi="Arial" w:cs="Arial"/>
        </w:rPr>
      </w:pPr>
    </w:p>
    <w:p w14:paraId="49EE655A" w14:textId="77777777" w:rsidR="004820A4" w:rsidRPr="00B66829" w:rsidRDefault="004820A4" w:rsidP="004820A4">
      <w:pPr>
        <w:spacing w:after="254" w:line="268" w:lineRule="auto"/>
        <w:ind w:left="0" w:right="0" w:firstLine="0"/>
        <w:jc w:val="left"/>
        <w:rPr>
          <w:rFonts w:ascii="Arial" w:hAnsi="Arial" w:cs="Arial"/>
        </w:rPr>
      </w:pPr>
    </w:p>
    <w:p w14:paraId="7700435C" w14:textId="77777777" w:rsidR="006D61A4" w:rsidRPr="00B66829" w:rsidRDefault="25218D5F" w:rsidP="001448CB">
      <w:pPr>
        <w:spacing w:after="254" w:line="268" w:lineRule="auto"/>
        <w:ind w:left="3686" w:right="0" w:firstLine="0"/>
        <w:jc w:val="left"/>
        <w:rPr>
          <w:rFonts w:ascii="Arial" w:hAnsi="Arial" w:cs="Arial"/>
          <w:b/>
        </w:rPr>
      </w:pPr>
      <w:r w:rsidRPr="25218D5F">
        <w:rPr>
          <w:rFonts w:ascii="Arial" w:eastAsia="Arial" w:hAnsi="Arial" w:cs="Arial"/>
          <w:b/>
          <w:bCs/>
        </w:rPr>
        <w:lastRenderedPageBreak/>
        <w:t>EPÍGRAFE.</w:t>
      </w:r>
    </w:p>
    <w:p w14:paraId="1AD4CDBD" w14:textId="35DB3DC6" w:rsidR="00B27C23" w:rsidRPr="00B27C23" w:rsidRDefault="00B27C23" w:rsidP="00320A11">
      <w:pPr>
        <w:spacing w:after="254" w:line="360" w:lineRule="auto"/>
        <w:ind w:left="3544" w:right="0" w:hanging="4"/>
        <w:rPr>
          <w:rFonts w:ascii="Arial" w:eastAsia="Arial" w:hAnsi="Arial" w:cs="Arial"/>
        </w:rPr>
      </w:pPr>
      <w:r w:rsidRPr="00B27C23">
        <w:rPr>
          <w:rFonts w:ascii="Arial" w:eastAsia="Arial" w:hAnsi="Arial" w:cs="Arial"/>
        </w:rPr>
        <w:t>La salud es la unidad que d</w:t>
      </w:r>
      <w:r>
        <w:rPr>
          <w:rFonts w:ascii="Arial" w:eastAsia="Arial" w:hAnsi="Arial" w:cs="Arial"/>
        </w:rPr>
        <w:t xml:space="preserve">a valor a todos los ceros de la </w:t>
      </w:r>
      <w:r w:rsidRPr="00B27C23">
        <w:rPr>
          <w:rFonts w:ascii="Arial" w:eastAsia="Arial" w:hAnsi="Arial" w:cs="Arial"/>
        </w:rPr>
        <w:t>vida.</w:t>
      </w:r>
    </w:p>
    <w:p w14:paraId="0AC0731E" w14:textId="36DDA1E2" w:rsidR="006D61A4" w:rsidRPr="00B66829" w:rsidRDefault="00B27C23" w:rsidP="00320A11">
      <w:pPr>
        <w:spacing w:after="254" w:line="360" w:lineRule="auto"/>
        <w:ind w:left="2832" w:right="0" w:firstLine="708"/>
        <w:rPr>
          <w:rFonts w:ascii="Arial" w:hAnsi="Arial" w:cs="Arial"/>
        </w:rPr>
      </w:pPr>
      <w:r w:rsidRPr="00B27C23">
        <w:rPr>
          <w:rFonts w:ascii="Arial" w:eastAsia="Arial" w:hAnsi="Arial" w:cs="Arial"/>
        </w:rPr>
        <w:t xml:space="preserve">(Bernard Le </w:t>
      </w:r>
      <w:proofErr w:type="spellStart"/>
      <w:r w:rsidRPr="00B27C23">
        <w:rPr>
          <w:rFonts w:ascii="Arial" w:eastAsia="Arial" w:hAnsi="Arial" w:cs="Arial"/>
        </w:rPr>
        <w:t>Bouvier</w:t>
      </w:r>
      <w:proofErr w:type="spellEnd"/>
      <w:r w:rsidRPr="00B27C23">
        <w:rPr>
          <w:rFonts w:ascii="Arial" w:eastAsia="Arial" w:hAnsi="Arial" w:cs="Arial"/>
        </w:rPr>
        <w:t xml:space="preserve"> de </w:t>
      </w:r>
      <w:proofErr w:type="spellStart"/>
      <w:r w:rsidRPr="00B27C23">
        <w:rPr>
          <w:rFonts w:ascii="Arial" w:eastAsia="Arial" w:hAnsi="Arial" w:cs="Arial"/>
        </w:rPr>
        <w:t>Fontenelle</w:t>
      </w:r>
      <w:proofErr w:type="spellEnd"/>
      <w:r w:rsidRPr="00B27C23">
        <w:rPr>
          <w:rFonts w:ascii="Arial" w:eastAsia="Arial" w:hAnsi="Arial" w:cs="Arial"/>
        </w:rPr>
        <w:t>)</w:t>
      </w:r>
      <w:r w:rsidR="25218D5F" w:rsidRPr="25218D5F">
        <w:rPr>
          <w:rFonts w:ascii="Arial" w:eastAsia="Arial" w:hAnsi="Arial" w:cs="Arial"/>
        </w:rPr>
        <w:t xml:space="preserve">                 </w:t>
      </w:r>
    </w:p>
    <w:p w14:paraId="140D007F" w14:textId="77777777" w:rsidR="006D61A4" w:rsidRPr="00B66829" w:rsidRDefault="006D61A4" w:rsidP="006D61A4">
      <w:pPr>
        <w:spacing w:after="254" w:line="268" w:lineRule="auto"/>
        <w:ind w:left="2832" w:right="0" w:firstLine="708"/>
        <w:jc w:val="left"/>
        <w:rPr>
          <w:rFonts w:ascii="Arial" w:hAnsi="Arial" w:cs="Arial"/>
          <w:b/>
        </w:rPr>
      </w:pPr>
    </w:p>
    <w:p w14:paraId="51D8BD43" w14:textId="77777777" w:rsidR="006D61A4" w:rsidRPr="00B66829" w:rsidRDefault="006D61A4" w:rsidP="006D61A4">
      <w:pPr>
        <w:spacing w:after="254" w:line="268" w:lineRule="auto"/>
        <w:ind w:left="2832" w:right="0" w:firstLine="708"/>
        <w:jc w:val="left"/>
        <w:rPr>
          <w:rFonts w:ascii="Arial" w:hAnsi="Arial" w:cs="Arial"/>
          <w:b/>
        </w:rPr>
      </w:pPr>
    </w:p>
    <w:p w14:paraId="02E184DE" w14:textId="77777777" w:rsidR="006D61A4" w:rsidRPr="00B66829" w:rsidRDefault="006D61A4" w:rsidP="006D61A4">
      <w:pPr>
        <w:spacing w:after="254" w:line="268" w:lineRule="auto"/>
        <w:ind w:left="2832" w:right="0" w:firstLine="708"/>
        <w:jc w:val="left"/>
        <w:rPr>
          <w:rFonts w:ascii="Arial" w:hAnsi="Arial" w:cs="Arial"/>
          <w:b/>
        </w:rPr>
      </w:pPr>
    </w:p>
    <w:p w14:paraId="20B2DDBD" w14:textId="77777777" w:rsidR="006D61A4" w:rsidRPr="00B66829" w:rsidRDefault="006D61A4" w:rsidP="006D61A4">
      <w:pPr>
        <w:spacing w:after="254" w:line="268" w:lineRule="auto"/>
        <w:ind w:left="2832" w:right="0" w:firstLine="708"/>
        <w:jc w:val="left"/>
        <w:rPr>
          <w:rFonts w:ascii="Arial" w:hAnsi="Arial" w:cs="Arial"/>
          <w:b/>
        </w:rPr>
      </w:pPr>
    </w:p>
    <w:p w14:paraId="08F17222" w14:textId="77777777" w:rsidR="006D61A4" w:rsidRPr="00B66829" w:rsidRDefault="006D61A4" w:rsidP="006D61A4">
      <w:pPr>
        <w:spacing w:after="254" w:line="268" w:lineRule="auto"/>
        <w:ind w:left="2832" w:right="0" w:firstLine="708"/>
        <w:jc w:val="left"/>
        <w:rPr>
          <w:rFonts w:ascii="Arial" w:hAnsi="Arial" w:cs="Arial"/>
          <w:b/>
        </w:rPr>
      </w:pPr>
    </w:p>
    <w:p w14:paraId="31B43DFF" w14:textId="77777777" w:rsidR="006D61A4" w:rsidRPr="00B66829" w:rsidRDefault="006D61A4" w:rsidP="006D61A4">
      <w:pPr>
        <w:spacing w:after="254" w:line="268" w:lineRule="auto"/>
        <w:ind w:left="2832" w:right="0" w:firstLine="708"/>
        <w:jc w:val="left"/>
        <w:rPr>
          <w:rFonts w:ascii="Arial" w:hAnsi="Arial" w:cs="Arial"/>
          <w:b/>
        </w:rPr>
      </w:pPr>
    </w:p>
    <w:p w14:paraId="6ABB2997" w14:textId="77777777" w:rsidR="006D61A4" w:rsidRPr="00B66829" w:rsidRDefault="006D61A4" w:rsidP="006D61A4">
      <w:pPr>
        <w:spacing w:after="254" w:line="268" w:lineRule="auto"/>
        <w:ind w:left="2832" w:right="0" w:firstLine="708"/>
        <w:jc w:val="left"/>
        <w:rPr>
          <w:rFonts w:ascii="Arial" w:hAnsi="Arial" w:cs="Arial"/>
          <w:b/>
        </w:rPr>
      </w:pPr>
    </w:p>
    <w:p w14:paraId="29376A69" w14:textId="77777777" w:rsidR="006D61A4" w:rsidRPr="00B66829" w:rsidRDefault="006D61A4" w:rsidP="006D61A4">
      <w:pPr>
        <w:spacing w:after="254" w:line="268" w:lineRule="auto"/>
        <w:ind w:left="2832" w:right="0" w:firstLine="708"/>
        <w:jc w:val="left"/>
        <w:rPr>
          <w:rFonts w:ascii="Arial" w:hAnsi="Arial" w:cs="Arial"/>
          <w:b/>
        </w:rPr>
      </w:pPr>
    </w:p>
    <w:p w14:paraId="4DFA0ED7" w14:textId="77777777" w:rsidR="006D61A4" w:rsidRPr="00B66829" w:rsidRDefault="006D61A4" w:rsidP="006D61A4">
      <w:pPr>
        <w:spacing w:after="254" w:line="268" w:lineRule="auto"/>
        <w:ind w:left="2832" w:right="0" w:firstLine="708"/>
        <w:jc w:val="left"/>
        <w:rPr>
          <w:rFonts w:ascii="Arial" w:hAnsi="Arial" w:cs="Arial"/>
          <w:b/>
        </w:rPr>
      </w:pPr>
    </w:p>
    <w:p w14:paraId="0D184000" w14:textId="77777777" w:rsidR="006D61A4" w:rsidRPr="00B66829" w:rsidRDefault="006D61A4" w:rsidP="006D61A4">
      <w:pPr>
        <w:spacing w:after="254" w:line="268" w:lineRule="auto"/>
        <w:ind w:left="2832" w:right="0" w:firstLine="708"/>
        <w:jc w:val="left"/>
        <w:rPr>
          <w:rFonts w:ascii="Arial" w:hAnsi="Arial" w:cs="Arial"/>
          <w:b/>
        </w:rPr>
      </w:pPr>
    </w:p>
    <w:p w14:paraId="765BF712" w14:textId="77777777" w:rsidR="006D61A4" w:rsidRPr="00B66829" w:rsidRDefault="006D61A4" w:rsidP="006D61A4">
      <w:pPr>
        <w:spacing w:after="254" w:line="268" w:lineRule="auto"/>
        <w:ind w:left="2832" w:right="0" w:firstLine="708"/>
        <w:jc w:val="left"/>
        <w:rPr>
          <w:rFonts w:ascii="Arial" w:hAnsi="Arial" w:cs="Arial"/>
          <w:b/>
        </w:rPr>
      </w:pPr>
    </w:p>
    <w:p w14:paraId="41225AC9" w14:textId="77777777" w:rsidR="006D61A4" w:rsidRPr="00B66829" w:rsidRDefault="006D61A4" w:rsidP="006D61A4">
      <w:pPr>
        <w:spacing w:after="254" w:line="268" w:lineRule="auto"/>
        <w:ind w:left="2832" w:right="0" w:firstLine="708"/>
        <w:jc w:val="left"/>
        <w:rPr>
          <w:rFonts w:ascii="Arial" w:hAnsi="Arial" w:cs="Arial"/>
          <w:b/>
        </w:rPr>
      </w:pPr>
    </w:p>
    <w:p w14:paraId="5E01A490" w14:textId="77777777" w:rsidR="006D61A4" w:rsidRPr="00B66829" w:rsidRDefault="006D61A4" w:rsidP="006D61A4">
      <w:pPr>
        <w:spacing w:after="254" w:line="268" w:lineRule="auto"/>
        <w:ind w:left="2832" w:right="0" w:firstLine="708"/>
        <w:jc w:val="left"/>
        <w:rPr>
          <w:rFonts w:ascii="Arial" w:hAnsi="Arial" w:cs="Arial"/>
          <w:b/>
        </w:rPr>
      </w:pPr>
    </w:p>
    <w:p w14:paraId="00131676" w14:textId="77777777" w:rsidR="006D61A4" w:rsidRPr="00B66829" w:rsidRDefault="006D61A4">
      <w:pPr>
        <w:spacing w:after="254" w:line="268" w:lineRule="auto"/>
        <w:ind w:left="0" w:right="0" w:firstLine="0"/>
        <w:jc w:val="left"/>
        <w:rPr>
          <w:rFonts w:ascii="Arial" w:hAnsi="Arial" w:cs="Arial"/>
          <w:b/>
        </w:rPr>
      </w:pPr>
    </w:p>
    <w:p w14:paraId="775160CA" w14:textId="77777777" w:rsidR="006D61A4" w:rsidRPr="00B66829" w:rsidRDefault="006D61A4">
      <w:pPr>
        <w:spacing w:after="254" w:line="268" w:lineRule="auto"/>
        <w:ind w:left="0" w:right="0" w:firstLine="0"/>
        <w:jc w:val="left"/>
        <w:rPr>
          <w:rFonts w:ascii="Arial" w:hAnsi="Arial" w:cs="Arial"/>
          <w:b/>
        </w:rPr>
      </w:pPr>
    </w:p>
    <w:p w14:paraId="07FB20DF" w14:textId="77777777" w:rsidR="006D61A4" w:rsidRPr="00B66829" w:rsidRDefault="006D61A4">
      <w:pPr>
        <w:spacing w:after="254" w:line="268" w:lineRule="auto"/>
        <w:ind w:left="0" w:right="0" w:firstLine="0"/>
        <w:jc w:val="left"/>
        <w:rPr>
          <w:rFonts w:ascii="Arial" w:hAnsi="Arial" w:cs="Arial"/>
          <w:b/>
        </w:rPr>
      </w:pPr>
    </w:p>
    <w:p w14:paraId="4828B319" w14:textId="77777777" w:rsidR="006D61A4" w:rsidRPr="00B66829" w:rsidRDefault="006D61A4">
      <w:pPr>
        <w:spacing w:after="254" w:line="268" w:lineRule="auto"/>
        <w:ind w:left="0" w:right="0" w:firstLine="0"/>
        <w:jc w:val="left"/>
        <w:rPr>
          <w:rFonts w:ascii="Arial" w:hAnsi="Arial" w:cs="Arial"/>
          <w:b/>
        </w:rPr>
      </w:pPr>
    </w:p>
    <w:p w14:paraId="5C6BA6BD" w14:textId="77777777" w:rsidR="00437C32" w:rsidRPr="00B66829" w:rsidRDefault="00437C32">
      <w:pPr>
        <w:spacing w:after="254" w:line="268" w:lineRule="auto"/>
        <w:ind w:left="0" w:right="0" w:firstLine="0"/>
        <w:jc w:val="left"/>
        <w:rPr>
          <w:rFonts w:ascii="Arial" w:hAnsi="Arial" w:cs="Arial"/>
          <w:b/>
        </w:rPr>
      </w:pPr>
    </w:p>
    <w:p w14:paraId="28E886A4" w14:textId="77777777" w:rsidR="00437C32" w:rsidRPr="00B66829" w:rsidRDefault="00437C32">
      <w:pPr>
        <w:spacing w:after="254" w:line="268" w:lineRule="auto"/>
        <w:ind w:left="0" w:right="0" w:firstLine="0"/>
        <w:jc w:val="left"/>
        <w:rPr>
          <w:rFonts w:ascii="Arial" w:hAnsi="Arial" w:cs="Arial"/>
          <w:b/>
        </w:rPr>
      </w:pPr>
    </w:p>
    <w:p w14:paraId="7B81FD38" w14:textId="77777777" w:rsidR="00437C32" w:rsidRPr="00B66829" w:rsidRDefault="00437C32">
      <w:pPr>
        <w:spacing w:after="254" w:line="268" w:lineRule="auto"/>
        <w:ind w:left="0" w:right="0" w:firstLine="0"/>
        <w:jc w:val="left"/>
        <w:rPr>
          <w:rFonts w:ascii="Arial" w:hAnsi="Arial" w:cs="Arial"/>
          <w:b/>
        </w:rPr>
      </w:pPr>
    </w:p>
    <w:p w14:paraId="44DC3DA9" w14:textId="77777777" w:rsidR="00437C32" w:rsidRPr="00B66829" w:rsidRDefault="00437C32">
      <w:pPr>
        <w:spacing w:after="254" w:line="268" w:lineRule="auto"/>
        <w:ind w:left="0" w:right="0" w:firstLine="0"/>
        <w:jc w:val="left"/>
        <w:rPr>
          <w:rFonts w:ascii="Arial" w:hAnsi="Arial" w:cs="Arial"/>
          <w:b/>
        </w:rPr>
      </w:pPr>
    </w:p>
    <w:p w14:paraId="5134FAD8" w14:textId="77777777" w:rsidR="00437C32" w:rsidRPr="00B66829" w:rsidRDefault="00437C32">
      <w:pPr>
        <w:spacing w:after="254" w:line="268" w:lineRule="auto"/>
        <w:ind w:left="0" w:right="0" w:firstLine="0"/>
        <w:jc w:val="left"/>
        <w:rPr>
          <w:rFonts w:ascii="Arial" w:hAnsi="Arial" w:cs="Arial"/>
          <w:b/>
        </w:rPr>
      </w:pPr>
    </w:p>
    <w:p w14:paraId="78881E3C" w14:textId="03190163" w:rsidR="006D61A4" w:rsidRPr="00B66829" w:rsidRDefault="25218D5F" w:rsidP="004820A4">
      <w:pPr>
        <w:spacing w:after="254" w:line="268" w:lineRule="auto"/>
        <w:ind w:left="3686" w:right="0" w:firstLine="0"/>
        <w:rPr>
          <w:rFonts w:ascii="Arial" w:hAnsi="Arial" w:cs="Arial"/>
          <w:b/>
        </w:rPr>
      </w:pPr>
      <w:r w:rsidRPr="25218D5F">
        <w:rPr>
          <w:rFonts w:ascii="Arial" w:eastAsia="Arial" w:hAnsi="Arial" w:cs="Arial"/>
          <w:b/>
          <w:bCs/>
        </w:rPr>
        <w:lastRenderedPageBreak/>
        <w:t>AGRADECIMIENTOS:</w:t>
      </w:r>
    </w:p>
    <w:p w14:paraId="763357D0" w14:textId="52EFA142" w:rsidR="004820A4" w:rsidRPr="004820A4" w:rsidRDefault="004820A4" w:rsidP="004820A4">
      <w:pPr>
        <w:spacing w:after="254" w:line="360" w:lineRule="auto"/>
        <w:ind w:left="3686" w:right="0" w:firstLine="0"/>
        <w:rPr>
          <w:rFonts w:ascii="Arial" w:hAnsi="Arial" w:cs="Arial"/>
        </w:rPr>
      </w:pPr>
      <w:r w:rsidRPr="004820A4">
        <w:rPr>
          <w:rFonts w:ascii="Arial" w:hAnsi="Arial" w:cs="Arial"/>
        </w:rPr>
        <w:t>Agradezco a la Universidad Católica de Cuenca que permitió mi formación académica al reci</w:t>
      </w:r>
      <w:r w:rsidR="00A25264">
        <w:rPr>
          <w:rFonts w:ascii="Arial" w:hAnsi="Arial" w:cs="Arial"/>
        </w:rPr>
        <w:t xml:space="preserve">birme en su seno científico para </w:t>
      </w:r>
      <w:r w:rsidRPr="004820A4">
        <w:rPr>
          <w:rFonts w:ascii="Arial" w:hAnsi="Arial" w:cs="Arial"/>
        </w:rPr>
        <w:t>hoy llega</w:t>
      </w:r>
      <w:r w:rsidR="00A25264">
        <w:rPr>
          <w:rFonts w:ascii="Arial" w:hAnsi="Arial" w:cs="Arial"/>
        </w:rPr>
        <w:t>r</w:t>
      </w:r>
      <w:r w:rsidRPr="004820A4">
        <w:rPr>
          <w:rFonts w:ascii="Arial" w:hAnsi="Arial" w:cs="Arial"/>
        </w:rPr>
        <w:t xml:space="preserve"> a feliz término.</w:t>
      </w:r>
    </w:p>
    <w:p w14:paraId="2ABCC3C5" w14:textId="264A0B7C" w:rsidR="004820A4" w:rsidRPr="004820A4" w:rsidRDefault="004820A4" w:rsidP="004820A4">
      <w:pPr>
        <w:spacing w:after="254" w:line="360" w:lineRule="auto"/>
        <w:ind w:left="3686" w:right="0" w:firstLine="0"/>
        <w:rPr>
          <w:rFonts w:ascii="Arial" w:hAnsi="Arial" w:cs="Arial"/>
        </w:rPr>
      </w:pPr>
      <w:r w:rsidRPr="004820A4">
        <w:rPr>
          <w:rFonts w:ascii="Arial" w:hAnsi="Arial" w:cs="Arial"/>
        </w:rPr>
        <w:t>Llevaré en mi corazón a mi Tutora y mis brillantes maestros, que no sólo pulieron mi mente sino me enseñaron a ver la vida</w:t>
      </w:r>
      <w:r w:rsidR="00A25264">
        <w:rPr>
          <w:rFonts w:ascii="Arial" w:hAnsi="Arial" w:cs="Arial"/>
        </w:rPr>
        <w:t>,</w:t>
      </w:r>
      <w:r w:rsidRPr="004820A4">
        <w:rPr>
          <w:rFonts w:ascii="Arial" w:hAnsi="Arial" w:cs="Arial"/>
        </w:rPr>
        <w:t xml:space="preserve"> </w:t>
      </w:r>
      <w:r w:rsidR="00A25264">
        <w:rPr>
          <w:rFonts w:ascii="Arial" w:hAnsi="Arial" w:cs="Arial"/>
        </w:rPr>
        <w:t>los que</w:t>
      </w:r>
      <w:r w:rsidRPr="004820A4">
        <w:rPr>
          <w:rFonts w:ascii="Arial" w:hAnsi="Arial" w:cs="Arial"/>
        </w:rPr>
        <w:t xml:space="preserve"> siempre me dirigieron por el camino correcto.</w:t>
      </w:r>
    </w:p>
    <w:p w14:paraId="0E54F8F8" w14:textId="05674614" w:rsidR="00A25264" w:rsidRPr="00A25264" w:rsidRDefault="004820A4" w:rsidP="004820A4">
      <w:pPr>
        <w:spacing w:after="254" w:line="360" w:lineRule="auto"/>
        <w:ind w:left="3686" w:right="0" w:firstLine="0"/>
        <w:rPr>
          <w:rFonts w:ascii="Arial" w:hAnsi="Arial" w:cs="Arial"/>
          <w:color w:val="auto"/>
        </w:rPr>
      </w:pPr>
      <w:r w:rsidRPr="00A25264">
        <w:rPr>
          <w:rFonts w:ascii="Arial" w:hAnsi="Arial" w:cs="Arial"/>
          <w:color w:val="auto"/>
        </w:rPr>
        <w:t xml:space="preserve">Finalmente </w:t>
      </w:r>
      <w:r w:rsidR="00A25264" w:rsidRPr="00A25264">
        <w:rPr>
          <w:rFonts w:ascii="Arial" w:hAnsi="Arial" w:cs="Arial"/>
          <w:color w:val="auto"/>
        </w:rPr>
        <w:t>no quiero pasar inadvertido mi agradecimiento a cada uno de los pacientes que participaron en el proyecto,</w:t>
      </w:r>
      <w:r w:rsidR="00A25264">
        <w:rPr>
          <w:rFonts w:ascii="Arial" w:hAnsi="Arial" w:cs="Arial"/>
          <w:color w:val="auto"/>
        </w:rPr>
        <w:t xml:space="preserve"> si no fuese por ellos, resulta</w:t>
      </w:r>
      <w:r w:rsidR="00A25264" w:rsidRPr="00A25264">
        <w:rPr>
          <w:rFonts w:ascii="Arial" w:hAnsi="Arial" w:cs="Arial"/>
          <w:color w:val="auto"/>
        </w:rPr>
        <w:t>ría casi imposible haber llegado a la meta</w:t>
      </w:r>
      <w:r w:rsidR="00A25264">
        <w:rPr>
          <w:rFonts w:ascii="Arial" w:hAnsi="Arial" w:cs="Arial"/>
          <w:color w:val="auto"/>
        </w:rPr>
        <w:t>.</w:t>
      </w:r>
      <w:r w:rsidR="00A25264" w:rsidRPr="00A25264">
        <w:rPr>
          <w:rFonts w:ascii="Arial" w:hAnsi="Arial" w:cs="Arial"/>
          <w:color w:val="auto"/>
        </w:rPr>
        <w:t xml:space="preserve"> </w:t>
      </w:r>
    </w:p>
    <w:p w14:paraId="194B7D15" w14:textId="77777777" w:rsidR="001448CB" w:rsidRPr="00B66829" w:rsidRDefault="001448CB" w:rsidP="001448CB">
      <w:pPr>
        <w:spacing w:after="254" w:line="268" w:lineRule="auto"/>
        <w:ind w:left="3686" w:right="0" w:firstLine="0"/>
        <w:jc w:val="left"/>
        <w:rPr>
          <w:rFonts w:ascii="Arial" w:hAnsi="Arial" w:cs="Arial"/>
          <w:b/>
        </w:rPr>
      </w:pPr>
    </w:p>
    <w:p w14:paraId="000A4A5A" w14:textId="77777777" w:rsidR="00A611C6" w:rsidRPr="00B66829" w:rsidRDefault="00A611C6">
      <w:pPr>
        <w:spacing w:after="160" w:line="259" w:lineRule="auto"/>
        <w:ind w:left="0" w:right="0" w:firstLine="0"/>
        <w:jc w:val="left"/>
        <w:rPr>
          <w:rFonts w:ascii="Arial" w:hAnsi="Arial" w:cs="Arial"/>
          <w:b/>
        </w:rPr>
      </w:pPr>
      <w:r w:rsidRPr="00B66829">
        <w:rPr>
          <w:rFonts w:ascii="Arial" w:hAnsi="Arial" w:cs="Arial"/>
          <w:b/>
        </w:rPr>
        <w:br w:type="page"/>
      </w:r>
    </w:p>
    <w:p w14:paraId="0D9B5D81" w14:textId="77777777" w:rsidR="000A19D7" w:rsidRDefault="000A19D7" w:rsidP="000A19D7">
      <w:pPr>
        <w:spacing w:after="254" w:line="268" w:lineRule="auto"/>
        <w:ind w:left="0" w:right="0" w:firstLine="0"/>
        <w:jc w:val="center"/>
        <w:rPr>
          <w:rFonts w:ascii="Arial" w:eastAsia="Arial" w:hAnsi="Arial" w:cs="Arial"/>
          <w:b/>
          <w:bCs/>
        </w:rPr>
      </w:pPr>
      <w:r>
        <w:rPr>
          <w:rFonts w:ascii="Arial" w:eastAsia="Arial" w:hAnsi="Arial" w:cs="Arial"/>
          <w:b/>
          <w:bCs/>
        </w:rPr>
        <w:lastRenderedPageBreak/>
        <w:t>LISTA DE ABREVIATURAS</w:t>
      </w:r>
    </w:p>
    <w:p w14:paraId="58B38DBF" w14:textId="49B44B2E" w:rsidR="000A19D7" w:rsidRDefault="000A19D7" w:rsidP="000A19D7">
      <w:pPr>
        <w:spacing w:after="254" w:line="268" w:lineRule="auto"/>
        <w:ind w:left="0" w:right="0" w:firstLine="0"/>
        <w:jc w:val="left"/>
        <w:rPr>
          <w:rFonts w:ascii="Arial" w:eastAsia="Arial" w:hAnsi="Arial" w:cs="Arial"/>
          <w:bCs/>
        </w:rPr>
      </w:pPr>
      <w:r>
        <w:rPr>
          <w:rFonts w:ascii="Arial" w:eastAsia="Arial" w:hAnsi="Arial" w:cs="Arial"/>
          <w:b/>
          <w:bCs/>
        </w:rPr>
        <w:t xml:space="preserve">IHO: </w:t>
      </w:r>
      <w:r>
        <w:rPr>
          <w:rFonts w:ascii="Arial" w:eastAsia="Arial" w:hAnsi="Arial" w:cs="Arial"/>
          <w:bCs/>
        </w:rPr>
        <w:t>Índice de Higi</w:t>
      </w:r>
      <w:r w:rsidR="00565DED">
        <w:rPr>
          <w:rFonts w:ascii="Arial" w:eastAsia="Arial" w:hAnsi="Arial" w:cs="Arial"/>
          <w:bCs/>
        </w:rPr>
        <w:t>e</w:t>
      </w:r>
      <w:r>
        <w:rPr>
          <w:rFonts w:ascii="Arial" w:eastAsia="Arial" w:hAnsi="Arial" w:cs="Arial"/>
          <w:bCs/>
        </w:rPr>
        <w:t>ne Oral.</w:t>
      </w:r>
    </w:p>
    <w:p w14:paraId="49E2D6C5" w14:textId="77777777" w:rsidR="000A19D7" w:rsidRDefault="000A19D7" w:rsidP="000A19D7">
      <w:pPr>
        <w:spacing w:after="254" w:line="268" w:lineRule="auto"/>
        <w:ind w:left="0" w:right="0" w:firstLine="0"/>
        <w:jc w:val="left"/>
        <w:rPr>
          <w:rFonts w:ascii="Arial" w:eastAsia="Arial" w:hAnsi="Arial" w:cs="Arial"/>
          <w:bCs/>
        </w:rPr>
      </w:pPr>
      <w:r w:rsidRPr="000A19D7">
        <w:rPr>
          <w:rFonts w:ascii="Arial" w:eastAsia="Arial" w:hAnsi="Arial" w:cs="Arial"/>
          <w:b/>
          <w:bCs/>
        </w:rPr>
        <w:t>IHO-S:</w:t>
      </w:r>
      <w:r>
        <w:rPr>
          <w:rFonts w:ascii="Arial" w:eastAsia="Arial" w:hAnsi="Arial" w:cs="Arial"/>
          <w:bCs/>
        </w:rPr>
        <w:t xml:space="preserve"> Índice de Higiene Oral Simplificado.</w:t>
      </w:r>
    </w:p>
    <w:p w14:paraId="59197BD0" w14:textId="77777777" w:rsidR="000A19D7" w:rsidRDefault="000A19D7" w:rsidP="000A19D7">
      <w:pPr>
        <w:spacing w:after="254" w:line="268" w:lineRule="auto"/>
        <w:ind w:left="0" w:right="0" w:firstLine="0"/>
        <w:jc w:val="left"/>
        <w:rPr>
          <w:rFonts w:ascii="Arial" w:eastAsia="Arial" w:hAnsi="Arial" w:cs="Arial"/>
          <w:bCs/>
        </w:rPr>
      </w:pPr>
      <w:r w:rsidRPr="000A19D7">
        <w:rPr>
          <w:rFonts w:ascii="Arial" w:eastAsia="Arial" w:hAnsi="Arial" w:cs="Arial"/>
          <w:b/>
          <w:bCs/>
        </w:rPr>
        <w:t>OMS:</w:t>
      </w:r>
      <w:r>
        <w:rPr>
          <w:rFonts w:ascii="Arial" w:eastAsia="Arial" w:hAnsi="Arial" w:cs="Arial"/>
          <w:bCs/>
        </w:rPr>
        <w:t xml:space="preserve"> Organización Mundial de la Salud.</w:t>
      </w:r>
    </w:p>
    <w:p w14:paraId="32F2711B" w14:textId="77777777" w:rsidR="000A19D7" w:rsidRDefault="000A19D7" w:rsidP="000A19D7">
      <w:pPr>
        <w:spacing w:after="254" w:line="268" w:lineRule="auto"/>
        <w:ind w:left="0" w:right="0" w:firstLine="0"/>
        <w:jc w:val="left"/>
        <w:rPr>
          <w:rFonts w:ascii="Arial" w:eastAsia="Arial" w:hAnsi="Arial" w:cs="Arial"/>
          <w:bCs/>
        </w:rPr>
      </w:pPr>
      <w:r w:rsidRPr="000A19D7">
        <w:rPr>
          <w:rFonts w:ascii="Arial" w:eastAsia="Arial" w:hAnsi="Arial" w:cs="Arial"/>
          <w:b/>
          <w:bCs/>
        </w:rPr>
        <w:t>CPOD:</w:t>
      </w:r>
      <w:r>
        <w:rPr>
          <w:rFonts w:ascii="Arial" w:eastAsia="Arial" w:hAnsi="Arial" w:cs="Arial"/>
          <w:bCs/>
        </w:rPr>
        <w:t xml:space="preserve"> Caries, Perdidas y Obturadas.</w:t>
      </w:r>
    </w:p>
    <w:p w14:paraId="3E28A653" w14:textId="0E70E4B4" w:rsidR="000A19D7" w:rsidRDefault="000A19D7" w:rsidP="000A19D7">
      <w:pPr>
        <w:spacing w:after="254" w:line="268" w:lineRule="auto"/>
        <w:ind w:left="0" w:right="0" w:firstLine="0"/>
        <w:jc w:val="left"/>
        <w:rPr>
          <w:rFonts w:ascii="Arial" w:eastAsia="Arial" w:hAnsi="Arial" w:cs="Arial"/>
          <w:bCs/>
        </w:rPr>
      </w:pPr>
      <w:r w:rsidRPr="000A19D7">
        <w:rPr>
          <w:rFonts w:ascii="Arial" w:eastAsia="Arial" w:hAnsi="Arial" w:cs="Arial"/>
          <w:b/>
          <w:bCs/>
        </w:rPr>
        <w:t xml:space="preserve">IPB: </w:t>
      </w:r>
      <w:r>
        <w:rPr>
          <w:rFonts w:ascii="Arial" w:eastAsia="Arial" w:hAnsi="Arial" w:cs="Arial"/>
          <w:bCs/>
        </w:rPr>
        <w:t>Índice de Placa Bacteriana.</w:t>
      </w:r>
    </w:p>
    <w:p w14:paraId="5C49989F" w14:textId="201C452D" w:rsidR="000A19D7" w:rsidRDefault="000A19D7" w:rsidP="000A19D7">
      <w:pPr>
        <w:spacing w:after="254" w:line="268" w:lineRule="auto"/>
        <w:ind w:left="0" w:right="0" w:firstLine="0"/>
        <w:jc w:val="left"/>
        <w:rPr>
          <w:rFonts w:ascii="Arial" w:eastAsia="Arial" w:hAnsi="Arial" w:cs="Arial"/>
          <w:bCs/>
        </w:rPr>
      </w:pPr>
      <w:r w:rsidRPr="000A19D7">
        <w:rPr>
          <w:rFonts w:ascii="Arial" w:eastAsia="Arial" w:hAnsi="Arial" w:cs="Arial"/>
          <w:b/>
          <w:bCs/>
        </w:rPr>
        <w:t xml:space="preserve">IPC: </w:t>
      </w:r>
      <w:r>
        <w:rPr>
          <w:rFonts w:ascii="Arial" w:eastAsia="Arial" w:hAnsi="Arial" w:cs="Arial"/>
          <w:bCs/>
        </w:rPr>
        <w:t>Índice de Placa Calcificada.</w:t>
      </w:r>
    </w:p>
    <w:p w14:paraId="2A948E1A" w14:textId="52572DB4" w:rsidR="000A19D7" w:rsidRPr="000A19D7" w:rsidRDefault="000A19D7" w:rsidP="000A19D7">
      <w:pPr>
        <w:spacing w:after="254" w:line="268" w:lineRule="auto"/>
        <w:ind w:left="0" w:right="0" w:firstLine="0"/>
        <w:jc w:val="left"/>
        <w:rPr>
          <w:rFonts w:ascii="Arial" w:eastAsia="Arial" w:hAnsi="Arial" w:cs="Arial"/>
          <w:bCs/>
        </w:rPr>
      </w:pPr>
      <w:r w:rsidRPr="000A19D7">
        <w:rPr>
          <w:rFonts w:ascii="Arial" w:eastAsia="Arial" w:hAnsi="Arial" w:cs="Arial"/>
          <w:b/>
          <w:bCs/>
        </w:rPr>
        <w:t>NIHO</w:t>
      </w:r>
      <w:r>
        <w:rPr>
          <w:rFonts w:ascii="Arial" w:eastAsia="Arial" w:hAnsi="Arial" w:cs="Arial"/>
          <w:b/>
          <w:bCs/>
        </w:rPr>
        <w:t xml:space="preserve">-S: </w:t>
      </w:r>
      <w:r w:rsidRPr="000A19D7">
        <w:rPr>
          <w:rFonts w:ascii="Arial" w:eastAsia="Arial" w:hAnsi="Arial" w:cs="Arial"/>
          <w:bCs/>
        </w:rPr>
        <w:t>Nivel de Índice de Higiene Oral Simplificado</w:t>
      </w:r>
      <w:r>
        <w:rPr>
          <w:rFonts w:ascii="Arial" w:eastAsia="Arial" w:hAnsi="Arial" w:cs="Arial"/>
          <w:bCs/>
        </w:rPr>
        <w:t>.</w:t>
      </w:r>
    </w:p>
    <w:p w14:paraId="710B9F21" w14:textId="19E9ECA8" w:rsidR="000A19D7" w:rsidRDefault="000A19D7" w:rsidP="000A19D7">
      <w:pPr>
        <w:spacing w:after="254" w:line="268" w:lineRule="auto"/>
        <w:ind w:left="0" w:right="0" w:firstLine="0"/>
        <w:jc w:val="left"/>
        <w:rPr>
          <w:rFonts w:ascii="Arial" w:eastAsia="Arial" w:hAnsi="Arial" w:cs="Arial"/>
          <w:b/>
          <w:bCs/>
        </w:rPr>
      </w:pPr>
      <w:r>
        <w:rPr>
          <w:rFonts w:ascii="Arial" w:eastAsia="Arial" w:hAnsi="Arial" w:cs="Arial"/>
          <w:b/>
          <w:bCs/>
        </w:rPr>
        <w:br w:type="page"/>
      </w:r>
    </w:p>
    <w:p w14:paraId="0903A0AC" w14:textId="05237095" w:rsidR="00453813" w:rsidRPr="009C0D96" w:rsidRDefault="000D3805" w:rsidP="009C0D96">
      <w:pPr>
        <w:spacing w:after="254" w:line="360" w:lineRule="auto"/>
        <w:ind w:left="3686" w:right="0" w:firstLine="0"/>
        <w:jc w:val="left"/>
        <w:rPr>
          <w:noProof/>
        </w:rPr>
      </w:pPr>
      <w:r>
        <w:rPr>
          <w:rFonts w:ascii="Arial" w:eastAsia="Arial" w:hAnsi="Arial" w:cs="Arial"/>
          <w:b/>
          <w:bCs/>
        </w:rPr>
        <w:lastRenderedPageBreak/>
        <w:t>Í</w:t>
      </w:r>
      <w:r w:rsidR="25218D5F" w:rsidRPr="25218D5F">
        <w:rPr>
          <w:rFonts w:ascii="Arial" w:eastAsia="Arial" w:hAnsi="Arial" w:cs="Arial"/>
          <w:b/>
          <w:bCs/>
        </w:rPr>
        <w:t>NDICE</w:t>
      </w:r>
      <w:r>
        <w:rPr>
          <w:rFonts w:ascii="Arial" w:eastAsia="Arial" w:hAnsi="Arial" w:cs="Arial"/>
          <w:b/>
          <w:bCs/>
        </w:rPr>
        <w:t xml:space="preserve"> GENERAL</w:t>
      </w:r>
      <w:r w:rsidR="004820A4">
        <w:rPr>
          <w:rFonts w:ascii="Arial" w:eastAsia="Arial" w:hAnsi="Arial" w:cs="Arial"/>
          <w:b/>
          <w:bCs/>
        </w:rPr>
        <w:t>.</w:t>
      </w:r>
      <w:r w:rsidR="007C6893">
        <w:rPr>
          <w:rFonts w:ascii="Arial" w:hAnsi="Arial" w:cs="Arial"/>
          <w:b/>
        </w:rPr>
        <w:fldChar w:fldCharType="begin"/>
      </w:r>
      <w:r w:rsidR="007C6893">
        <w:rPr>
          <w:rFonts w:ascii="Arial" w:hAnsi="Arial" w:cs="Arial"/>
          <w:b/>
        </w:rPr>
        <w:instrText xml:space="preserve"> TOC \o "1-8" \h \z \u </w:instrText>
      </w:r>
      <w:r w:rsidR="007C6893">
        <w:rPr>
          <w:rFonts w:ascii="Arial" w:hAnsi="Arial" w:cs="Arial"/>
          <w:b/>
        </w:rPr>
        <w:fldChar w:fldCharType="separate"/>
      </w:r>
    </w:p>
    <w:p w14:paraId="11E2EA53" w14:textId="3D7D360C" w:rsidR="00EA6C2B" w:rsidRPr="00181566" w:rsidRDefault="00A4382F" w:rsidP="00181566">
      <w:pPr>
        <w:pStyle w:val="TDC1"/>
        <w:rPr>
          <w:noProof/>
        </w:rPr>
      </w:pPr>
      <w:hyperlink w:anchor="_Toc462473263" w:history="1">
        <w:r w:rsidR="00453813" w:rsidRPr="007A00EA">
          <w:rPr>
            <w:rStyle w:val="Hipervnculo"/>
            <w:rFonts w:ascii="Arial" w:eastAsia="Arial" w:hAnsi="Arial" w:cs="Arial"/>
            <w:bCs/>
            <w:noProof/>
          </w:rPr>
          <w:t>CAPÍTULO I</w:t>
        </w:r>
        <w:r w:rsidR="00EA6C2B">
          <w:rPr>
            <w:rStyle w:val="Hipervnculo"/>
            <w:rFonts w:ascii="Arial" w:eastAsia="Arial" w:hAnsi="Arial" w:cs="Arial"/>
            <w:bCs/>
            <w:noProof/>
          </w:rPr>
          <w:t xml:space="preserve"> PLANTEAMIENTO TEÓRICO</w:t>
        </w:r>
        <w:r w:rsidR="00453813">
          <w:rPr>
            <w:noProof/>
            <w:webHidden/>
          </w:rPr>
          <w:tab/>
        </w:r>
        <w:r w:rsidR="00453813">
          <w:rPr>
            <w:noProof/>
            <w:webHidden/>
          </w:rPr>
          <w:fldChar w:fldCharType="begin"/>
        </w:r>
        <w:r w:rsidR="00453813">
          <w:rPr>
            <w:noProof/>
            <w:webHidden/>
          </w:rPr>
          <w:instrText xml:space="preserve"> PAGEREF _Toc462473263 \h </w:instrText>
        </w:r>
        <w:r w:rsidR="00453813">
          <w:rPr>
            <w:noProof/>
            <w:webHidden/>
          </w:rPr>
        </w:r>
        <w:r w:rsidR="00453813">
          <w:rPr>
            <w:noProof/>
            <w:webHidden/>
          </w:rPr>
          <w:fldChar w:fldCharType="separate"/>
        </w:r>
        <w:r w:rsidR="00453813">
          <w:rPr>
            <w:noProof/>
            <w:webHidden/>
          </w:rPr>
          <w:t>4</w:t>
        </w:r>
        <w:r w:rsidR="00453813">
          <w:rPr>
            <w:noProof/>
            <w:webHidden/>
          </w:rPr>
          <w:fldChar w:fldCharType="end"/>
        </w:r>
      </w:hyperlink>
    </w:p>
    <w:p w14:paraId="494430B8" w14:textId="078F4EEB" w:rsidR="00EA6C2B" w:rsidRPr="00181566" w:rsidRDefault="00A4382F" w:rsidP="00181566">
      <w:pPr>
        <w:pStyle w:val="TDC2"/>
        <w:tabs>
          <w:tab w:val="right" w:leader="dot" w:pos="9288"/>
        </w:tabs>
        <w:rPr>
          <w:noProof/>
        </w:rPr>
      </w:pPr>
      <w:hyperlink w:anchor="_Toc462473265" w:history="1">
        <w:r w:rsidR="00453813" w:rsidRPr="007A00EA">
          <w:rPr>
            <w:rStyle w:val="Hipervnculo"/>
            <w:rFonts w:ascii="Arial" w:eastAsia="Arial" w:hAnsi="Arial" w:cs="Arial"/>
            <w:noProof/>
          </w:rPr>
          <w:t>INTRODUCCIÓN.</w:t>
        </w:r>
        <w:r w:rsidR="00453813">
          <w:rPr>
            <w:noProof/>
            <w:webHidden/>
          </w:rPr>
          <w:tab/>
        </w:r>
        <w:r w:rsidR="00453813">
          <w:rPr>
            <w:noProof/>
            <w:webHidden/>
          </w:rPr>
          <w:fldChar w:fldCharType="begin"/>
        </w:r>
        <w:r w:rsidR="00453813">
          <w:rPr>
            <w:noProof/>
            <w:webHidden/>
          </w:rPr>
          <w:instrText xml:space="preserve"> PAGEREF _Toc462473265 \h </w:instrText>
        </w:r>
        <w:r w:rsidR="00453813">
          <w:rPr>
            <w:noProof/>
            <w:webHidden/>
          </w:rPr>
        </w:r>
        <w:r w:rsidR="00453813">
          <w:rPr>
            <w:noProof/>
            <w:webHidden/>
          </w:rPr>
          <w:fldChar w:fldCharType="separate"/>
        </w:r>
        <w:r w:rsidR="00453813">
          <w:rPr>
            <w:noProof/>
            <w:webHidden/>
          </w:rPr>
          <w:t>5</w:t>
        </w:r>
        <w:r w:rsidR="00453813">
          <w:rPr>
            <w:noProof/>
            <w:webHidden/>
          </w:rPr>
          <w:fldChar w:fldCharType="end"/>
        </w:r>
      </w:hyperlink>
    </w:p>
    <w:p w14:paraId="580DD005" w14:textId="1FD337B5" w:rsidR="00EA6C2B" w:rsidRPr="00181566" w:rsidRDefault="00A4382F" w:rsidP="00181566">
      <w:pPr>
        <w:pStyle w:val="TDC2"/>
        <w:tabs>
          <w:tab w:val="right" w:leader="dot" w:pos="9288"/>
        </w:tabs>
        <w:rPr>
          <w:noProof/>
        </w:rPr>
      </w:pPr>
      <w:hyperlink w:anchor="_Toc462473266" w:history="1">
        <w:r w:rsidR="00453813" w:rsidRPr="007A00EA">
          <w:rPr>
            <w:rStyle w:val="Hipervnculo"/>
            <w:rFonts w:ascii="Arial" w:eastAsia="Arial" w:hAnsi="Arial" w:cs="Arial"/>
            <w:noProof/>
          </w:rPr>
          <w:t>1.-PLANTEAMIENTO DE LA INVESTIGACIÓN.</w:t>
        </w:r>
        <w:r w:rsidR="00453813">
          <w:rPr>
            <w:noProof/>
            <w:webHidden/>
          </w:rPr>
          <w:tab/>
        </w:r>
        <w:r w:rsidR="00453813">
          <w:rPr>
            <w:noProof/>
            <w:webHidden/>
          </w:rPr>
          <w:fldChar w:fldCharType="begin"/>
        </w:r>
        <w:r w:rsidR="00453813">
          <w:rPr>
            <w:noProof/>
            <w:webHidden/>
          </w:rPr>
          <w:instrText xml:space="preserve"> PAGEREF _Toc462473266 \h </w:instrText>
        </w:r>
        <w:r w:rsidR="00453813">
          <w:rPr>
            <w:noProof/>
            <w:webHidden/>
          </w:rPr>
        </w:r>
        <w:r w:rsidR="00453813">
          <w:rPr>
            <w:noProof/>
            <w:webHidden/>
          </w:rPr>
          <w:fldChar w:fldCharType="separate"/>
        </w:r>
        <w:r w:rsidR="00453813">
          <w:rPr>
            <w:noProof/>
            <w:webHidden/>
          </w:rPr>
          <w:t>5</w:t>
        </w:r>
        <w:r w:rsidR="00453813">
          <w:rPr>
            <w:noProof/>
            <w:webHidden/>
          </w:rPr>
          <w:fldChar w:fldCharType="end"/>
        </w:r>
      </w:hyperlink>
    </w:p>
    <w:p w14:paraId="24F22D1B" w14:textId="050CE649" w:rsidR="00EA6C2B" w:rsidRPr="00181566" w:rsidRDefault="00A4382F" w:rsidP="00181566">
      <w:pPr>
        <w:pStyle w:val="TDC2"/>
        <w:tabs>
          <w:tab w:val="right" w:leader="dot" w:pos="9288"/>
        </w:tabs>
        <w:rPr>
          <w:noProof/>
        </w:rPr>
      </w:pPr>
      <w:hyperlink w:anchor="_Toc462473267" w:history="1">
        <w:r w:rsidR="00453813" w:rsidRPr="007A00EA">
          <w:rPr>
            <w:rStyle w:val="Hipervnculo"/>
            <w:rFonts w:ascii="Arial" w:eastAsia="Arial" w:hAnsi="Arial" w:cs="Arial"/>
            <w:noProof/>
          </w:rPr>
          <w:t>2.- JUSTIFICACIÓN</w:t>
        </w:r>
        <w:r w:rsidR="00453813">
          <w:rPr>
            <w:noProof/>
            <w:webHidden/>
          </w:rPr>
          <w:tab/>
        </w:r>
        <w:r w:rsidR="00453813">
          <w:rPr>
            <w:noProof/>
            <w:webHidden/>
          </w:rPr>
          <w:fldChar w:fldCharType="begin"/>
        </w:r>
        <w:r w:rsidR="00453813">
          <w:rPr>
            <w:noProof/>
            <w:webHidden/>
          </w:rPr>
          <w:instrText xml:space="preserve"> PAGEREF _Toc462473267 \h </w:instrText>
        </w:r>
        <w:r w:rsidR="00453813">
          <w:rPr>
            <w:noProof/>
            <w:webHidden/>
          </w:rPr>
        </w:r>
        <w:r w:rsidR="00453813">
          <w:rPr>
            <w:noProof/>
            <w:webHidden/>
          </w:rPr>
          <w:fldChar w:fldCharType="separate"/>
        </w:r>
        <w:r w:rsidR="00453813">
          <w:rPr>
            <w:noProof/>
            <w:webHidden/>
          </w:rPr>
          <w:t>6</w:t>
        </w:r>
        <w:r w:rsidR="00453813">
          <w:rPr>
            <w:noProof/>
            <w:webHidden/>
          </w:rPr>
          <w:fldChar w:fldCharType="end"/>
        </w:r>
      </w:hyperlink>
    </w:p>
    <w:p w14:paraId="79B91DC0" w14:textId="5AEB3597" w:rsidR="00EA6C2B" w:rsidRPr="00181566" w:rsidRDefault="00A4382F" w:rsidP="00181566">
      <w:pPr>
        <w:pStyle w:val="TDC2"/>
        <w:tabs>
          <w:tab w:val="right" w:leader="dot" w:pos="9288"/>
        </w:tabs>
        <w:rPr>
          <w:noProof/>
        </w:rPr>
      </w:pPr>
      <w:hyperlink w:anchor="_Toc462473268" w:history="1">
        <w:r w:rsidR="00453813" w:rsidRPr="007A00EA">
          <w:rPr>
            <w:rStyle w:val="Hipervnculo"/>
            <w:rFonts w:ascii="Arial" w:eastAsia="Arial" w:hAnsi="Arial" w:cs="Arial"/>
            <w:noProof/>
          </w:rPr>
          <w:t>3.-OBJETIVOS</w:t>
        </w:r>
        <w:r w:rsidR="00453813">
          <w:rPr>
            <w:noProof/>
            <w:webHidden/>
          </w:rPr>
          <w:tab/>
        </w:r>
        <w:r w:rsidR="00453813">
          <w:rPr>
            <w:noProof/>
            <w:webHidden/>
          </w:rPr>
          <w:fldChar w:fldCharType="begin"/>
        </w:r>
        <w:r w:rsidR="00453813">
          <w:rPr>
            <w:noProof/>
            <w:webHidden/>
          </w:rPr>
          <w:instrText xml:space="preserve"> PAGEREF _Toc462473268 \h </w:instrText>
        </w:r>
        <w:r w:rsidR="00453813">
          <w:rPr>
            <w:noProof/>
            <w:webHidden/>
          </w:rPr>
        </w:r>
        <w:r w:rsidR="00453813">
          <w:rPr>
            <w:noProof/>
            <w:webHidden/>
          </w:rPr>
          <w:fldChar w:fldCharType="separate"/>
        </w:r>
        <w:r w:rsidR="00453813">
          <w:rPr>
            <w:noProof/>
            <w:webHidden/>
          </w:rPr>
          <w:t>6</w:t>
        </w:r>
        <w:r w:rsidR="00453813">
          <w:rPr>
            <w:noProof/>
            <w:webHidden/>
          </w:rPr>
          <w:fldChar w:fldCharType="end"/>
        </w:r>
      </w:hyperlink>
    </w:p>
    <w:p w14:paraId="4E06091A"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69" w:history="1">
        <w:r w:rsidR="00453813" w:rsidRPr="007A00EA">
          <w:rPr>
            <w:rStyle w:val="Hipervnculo"/>
            <w:rFonts w:ascii="Arial" w:eastAsia="Arial" w:hAnsi="Arial" w:cs="Arial"/>
            <w:noProof/>
          </w:rPr>
          <w:t>3.1.-Objetivo General:</w:t>
        </w:r>
        <w:r w:rsidR="00453813">
          <w:rPr>
            <w:noProof/>
            <w:webHidden/>
          </w:rPr>
          <w:tab/>
        </w:r>
        <w:r w:rsidR="00453813">
          <w:rPr>
            <w:noProof/>
            <w:webHidden/>
          </w:rPr>
          <w:fldChar w:fldCharType="begin"/>
        </w:r>
        <w:r w:rsidR="00453813">
          <w:rPr>
            <w:noProof/>
            <w:webHidden/>
          </w:rPr>
          <w:instrText xml:space="preserve"> PAGEREF _Toc462473269 \h </w:instrText>
        </w:r>
        <w:r w:rsidR="00453813">
          <w:rPr>
            <w:noProof/>
            <w:webHidden/>
          </w:rPr>
        </w:r>
        <w:r w:rsidR="00453813">
          <w:rPr>
            <w:noProof/>
            <w:webHidden/>
          </w:rPr>
          <w:fldChar w:fldCharType="separate"/>
        </w:r>
        <w:r w:rsidR="00453813">
          <w:rPr>
            <w:noProof/>
            <w:webHidden/>
          </w:rPr>
          <w:t>6</w:t>
        </w:r>
        <w:r w:rsidR="00453813">
          <w:rPr>
            <w:noProof/>
            <w:webHidden/>
          </w:rPr>
          <w:fldChar w:fldCharType="end"/>
        </w:r>
      </w:hyperlink>
    </w:p>
    <w:p w14:paraId="32B47BB3" w14:textId="0C73CF1B" w:rsidR="00EA6C2B" w:rsidRPr="00181566" w:rsidRDefault="00A4382F" w:rsidP="00181566">
      <w:pPr>
        <w:pStyle w:val="TDC3"/>
        <w:tabs>
          <w:tab w:val="right" w:leader="dot" w:pos="9288"/>
        </w:tabs>
        <w:rPr>
          <w:noProof/>
        </w:rPr>
      </w:pPr>
      <w:hyperlink w:anchor="_Toc462473270" w:history="1">
        <w:r w:rsidR="00453813" w:rsidRPr="007A00EA">
          <w:rPr>
            <w:rStyle w:val="Hipervnculo"/>
            <w:rFonts w:ascii="Arial" w:eastAsia="Arial" w:hAnsi="Arial" w:cs="Arial"/>
            <w:noProof/>
          </w:rPr>
          <w:t>3.2.-Objetivos Específicos:</w:t>
        </w:r>
        <w:r w:rsidR="00453813">
          <w:rPr>
            <w:noProof/>
            <w:webHidden/>
          </w:rPr>
          <w:tab/>
        </w:r>
        <w:r w:rsidR="00453813">
          <w:rPr>
            <w:noProof/>
            <w:webHidden/>
          </w:rPr>
          <w:fldChar w:fldCharType="begin"/>
        </w:r>
        <w:r w:rsidR="00453813">
          <w:rPr>
            <w:noProof/>
            <w:webHidden/>
          </w:rPr>
          <w:instrText xml:space="preserve"> PAGEREF _Toc462473270 \h </w:instrText>
        </w:r>
        <w:r w:rsidR="00453813">
          <w:rPr>
            <w:noProof/>
            <w:webHidden/>
          </w:rPr>
        </w:r>
        <w:r w:rsidR="00453813">
          <w:rPr>
            <w:noProof/>
            <w:webHidden/>
          </w:rPr>
          <w:fldChar w:fldCharType="separate"/>
        </w:r>
        <w:r w:rsidR="00453813">
          <w:rPr>
            <w:noProof/>
            <w:webHidden/>
          </w:rPr>
          <w:t>7</w:t>
        </w:r>
        <w:r w:rsidR="00453813">
          <w:rPr>
            <w:noProof/>
            <w:webHidden/>
          </w:rPr>
          <w:fldChar w:fldCharType="end"/>
        </w:r>
      </w:hyperlink>
    </w:p>
    <w:p w14:paraId="7E7EEFE8" w14:textId="51DCEBD7" w:rsidR="00EA6C2B" w:rsidRPr="00181566" w:rsidRDefault="00A4382F" w:rsidP="00181566">
      <w:pPr>
        <w:pStyle w:val="TDC2"/>
        <w:tabs>
          <w:tab w:val="right" w:leader="dot" w:pos="9288"/>
        </w:tabs>
        <w:rPr>
          <w:noProof/>
        </w:rPr>
      </w:pPr>
      <w:hyperlink w:anchor="_Toc462473271" w:history="1">
        <w:r w:rsidR="00453813" w:rsidRPr="007A00EA">
          <w:rPr>
            <w:rStyle w:val="Hipervnculo"/>
            <w:rFonts w:ascii="Arial" w:eastAsia="Arial" w:hAnsi="Arial" w:cs="Arial"/>
            <w:noProof/>
          </w:rPr>
          <w:t>4.-MARCO TEÓRICO</w:t>
        </w:r>
        <w:r w:rsidR="00453813">
          <w:rPr>
            <w:noProof/>
            <w:webHidden/>
          </w:rPr>
          <w:tab/>
        </w:r>
        <w:r w:rsidR="00453813">
          <w:rPr>
            <w:noProof/>
            <w:webHidden/>
          </w:rPr>
          <w:fldChar w:fldCharType="begin"/>
        </w:r>
        <w:r w:rsidR="00453813">
          <w:rPr>
            <w:noProof/>
            <w:webHidden/>
          </w:rPr>
          <w:instrText xml:space="preserve"> PAGEREF _Toc462473271 \h </w:instrText>
        </w:r>
        <w:r w:rsidR="00453813">
          <w:rPr>
            <w:noProof/>
            <w:webHidden/>
          </w:rPr>
        </w:r>
        <w:r w:rsidR="00453813">
          <w:rPr>
            <w:noProof/>
            <w:webHidden/>
          </w:rPr>
          <w:fldChar w:fldCharType="separate"/>
        </w:r>
        <w:r w:rsidR="00453813">
          <w:rPr>
            <w:noProof/>
            <w:webHidden/>
          </w:rPr>
          <w:t>7</w:t>
        </w:r>
        <w:r w:rsidR="00453813">
          <w:rPr>
            <w:noProof/>
            <w:webHidden/>
          </w:rPr>
          <w:fldChar w:fldCharType="end"/>
        </w:r>
      </w:hyperlink>
    </w:p>
    <w:p w14:paraId="50FA551F" w14:textId="23507751" w:rsidR="00EA6C2B" w:rsidRPr="00181566" w:rsidRDefault="00A4382F" w:rsidP="00181566">
      <w:pPr>
        <w:pStyle w:val="TDC3"/>
        <w:tabs>
          <w:tab w:val="right" w:leader="dot" w:pos="9288"/>
        </w:tabs>
        <w:rPr>
          <w:noProof/>
        </w:rPr>
      </w:pPr>
      <w:hyperlink w:anchor="_Toc462473272" w:history="1">
        <w:r w:rsidR="00453813" w:rsidRPr="007A00EA">
          <w:rPr>
            <w:rStyle w:val="Hipervnculo"/>
            <w:rFonts w:ascii="Arial" w:hAnsi="Arial" w:cs="Arial"/>
            <w:noProof/>
          </w:rPr>
          <w:t>4.1.- BASES TEÓRICAS.</w:t>
        </w:r>
        <w:r w:rsidR="00453813">
          <w:rPr>
            <w:noProof/>
            <w:webHidden/>
          </w:rPr>
          <w:tab/>
        </w:r>
        <w:r w:rsidR="00453813">
          <w:rPr>
            <w:noProof/>
            <w:webHidden/>
          </w:rPr>
          <w:fldChar w:fldCharType="begin"/>
        </w:r>
        <w:r w:rsidR="00453813">
          <w:rPr>
            <w:noProof/>
            <w:webHidden/>
          </w:rPr>
          <w:instrText xml:space="preserve"> PAGEREF _Toc462473272 \h </w:instrText>
        </w:r>
        <w:r w:rsidR="00453813">
          <w:rPr>
            <w:noProof/>
            <w:webHidden/>
          </w:rPr>
        </w:r>
        <w:r w:rsidR="00453813">
          <w:rPr>
            <w:noProof/>
            <w:webHidden/>
          </w:rPr>
          <w:fldChar w:fldCharType="separate"/>
        </w:r>
        <w:r w:rsidR="00453813">
          <w:rPr>
            <w:noProof/>
            <w:webHidden/>
          </w:rPr>
          <w:t>7</w:t>
        </w:r>
        <w:r w:rsidR="00453813">
          <w:rPr>
            <w:noProof/>
            <w:webHidden/>
          </w:rPr>
          <w:fldChar w:fldCharType="end"/>
        </w:r>
      </w:hyperlink>
    </w:p>
    <w:p w14:paraId="72E933C0"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73" w:history="1">
        <w:r w:rsidR="00453813" w:rsidRPr="007A00EA">
          <w:rPr>
            <w:rStyle w:val="Hipervnculo"/>
            <w:rFonts w:ascii="Arial" w:hAnsi="Arial" w:cs="Arial"/>
            <w:noProof/>
          </w:rPr>
          <w:t>4.1.a.- ENFOQUE ORIENTADO A LOS ÍNDICES DE HIGIENE ORAL.</w:t>
        </w:r>
        <w:r w:rsidR="00453813">
          <w:rPr>
            <w:noProof/>
            <w:webHidden/>
          </w:rPr>
          <w:tab/>
        </w:r>
        <w:r w:rsidR="00453813">
          <w:rPr>
            <w:noProof/>
            <w:webHidden/>
          </w:rPr>
          <w:fldChar w:fldCharType="begin"/>
        </w:r>
        <w:r w:rsidR="00453813">
          <w:rPr>
            <w:noProof/>
            <w:webHidden/>
          </w:rPr>
          <w:instrText xml:space="preserve"> PAGEREF _Toc462473273 \h </w:instrText>
        </w:r>
        <w:r w:rsidR="00453813">
          <w:rPr>
            <w:noProof/>
            <w:webHidden/>
          </w:rPr>
        </w:r>
        <w:r w:rsidR="00453813">
          <w:rPr>
            <w:noProof/>
            <w:webHidden/>
          </w:rPr>
          <w:fldChar w:fldCharType="separate"/>
        </w:r>
        <w:r w:rsidR="00453813">
          <w:rPr>
            <w:noProof/>
            <w:webHidden/>
          </w:rPr>
          <w:t>7</w:t>
        </w:r>
        <w:r w:rsidR="00453813">
          <w:rPr>
            <w:noProof/>
            <w:webHidden/>
          </w:rPr>
          <w:fldChar w:fldCharType="end"/>
        </w:r>
      </w:hyperlink>
    </w:p>
    <w:p w14:paraId="77734DB3"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74" w:history="1">
        <w:r w:rsidR="00453813" w:rsidRPr="007A00EA">
          <w:rPr>
            <w:rStyle w:val="Hipervnculo"/>
            <w:rFonts w:ascii="Arial" w:hAnsi="Arial" w:cs="Arial"/>
            <w:noProof/>
          </w:rPr>
          <w:t>4.1.a.1.- DEFINICIONES.</w:t>
        </w:r>
        <w:r w:rsidR="00453813">
          <w:rPr>
            <w:noProof/>
            <w:webHidden/>
          </w:rPr>
          <w:tab/>
        </w:r>
        <w:r w:rsidR="00453813">
          <w:rPr>
            <w:noProof/>
            <w:webHidden/>
          </w:rPr>
          <w:fldChar w:fldCharType="begin"/>
        </w:r>
        <w:r w:rsidR="00453813">
          <w:rPr>
            <w:noProof/>
            <w:webHidden/>
          </w:rPr>
          <w:instrText xml:space="preserve"> PAGEREF _Toc462473274 \h </w:instrText>
        </w:r>
        <w:r w:rsidR="00453813">
          <w:rPr>
            <w:noProof/>
            <w:webHidden/>
          </w:rPr>
        </w:r>
        <w:r w:rsidR="00453813">
          <w:rPr>
            <w:noProof/>
            <w:webHidden/>
          </w:rPr>
          <w:fldChar w:fldCharType="separate"/>
        </w:r>
        <w:r w:rsidR="00453813">
          <w:rPr>
            <w:noProof/>
            <w:webHidden/>
          </w:rPr>
          <w:t>7</w:t>
        </w:r>
        <w:r w:rsidR="00453813">
          <w:rPr>
            <w:noProof/>
            <w:webHidden/>
          </w:rPr>
          <w:fldChar w:fldCharType="end"/>
        </w:r>
      </w:hyperlink>
    </w:p>
    <w:p w14:paraId="1D78BD19"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75" w:history="1">
        <w:r w:rsidR="00453813" w:rsidRPr="007A00EA">
          <w:rPr>
            <w:rStyle w:val="Hipervnculo"/>
            <w:rFonts w:ascii="Arial" w:hAnsi="Arial" w:cs="Arial"/>
            <w:noProof/>
          </w:rPr>
          <w:t>4.1.a.1.1.- PLACA BACTERIANA.</w:t>
        </w:r>
        <w:r w:rsidR="00453813">
          <w:rPr>
            <w:noProof/>
            <w:webHidden/>
          </w:rPr>
          <w:tab/>
        </w:r>
        <w:r w:rsidR="00453813">
          <w:rPr>
            <w:noProof/>
            <w:webHidden/>
          </w:rPr>
          <w:fldChar w:fldCharType="begin"/>
        </w:r>
        <w:r w:rsidR="00453813">
          <w:rPr>
            <w:noProof/>
            <w:webHidden/>
          </w:rPr>
          <w:instrText xml:space="preserve"> PAGEREF _Toc462473275 \h </w:instrText>
        </w:r>
        <w:r w:rsidR="00453813">
          <w:rPr>
            <w:noProof/>
            <w:webHidden/>
          </w:rPr>
        </w:r>
        <w:r w:rsidR="00453813">
          <w:rPr>
            <w:noProof/>
            <w:webHidden/>
          </w:rPr>
          <w:fldChar w:fldCharType="separate"/>
        </w:r>
        <w:r w:rsidR="00453813">
          <w:rPr>
            <w:noProof/>
            <w:webHidden/>
          </w:rPr>
          <w:t>7</w:t>
        </w:r>
        <w:r w:rsidR="00453813">
          <w:rPr>
            <w:noProof/>
            <w:webHidden/>
          </w:rPr>
          <w:fldChar w:fldCharType="end"/>
        </w:r>
      </w:hyperlink>
    </w:p>
    <w:p w14:paraId="3BFB1F4E"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76" w:history="1">
        <w:r w:rsidR="00453813" w:rsidRPr="007A00EA">
          <w:rPr>
            <w:rStyle w:val="Hipervnculo"/>
            <w:rFonts w:ascii="Arial" w:hAnsi="Arial" w:cs="Arial"/>
            <w:noProof/>
          </w:rPr>
          <w:t>4.1.a.1.1.1.- ETAPAS DE FORMACIÓN DE LA PLACA BACTERIANA.</w:t>
        </w:r>
        <w:r w:rsidR="00453813">
          <w:rPr>
            <w:noProof/>
            <w:webHidden/>
          </w:rPr>
          <w:tab/>
        </w:r>
        <w:r w:rsidR="00453813">
          <w:rPr>
            <w:noProof/>
            <w:webHidden/>
          </w:rPr>
          <w:fldChar w:fldCharType="begin"/>
        </w:r>
        <w:r w:rsidR="00453813">
          <w:rPr>
            <w:noProof/>
            <w:webHidden/>
          </w:rPr>
          <w:instrText xml:space="preserve"> PAGEREF _Toc462473276 \h </w:instrText>
        </w:r>
        <w:r w:rsidR="00453813">
          <w:rPr>
            <w:noProof/>
            <w:webHidden/>
          </w:rPr>
        </w:r>
        <w:r w:rsidR="00453813">
          <w:rPr>
            <w:noProof/>
            <w:webHidden/>
          </w:rPr>
          <w:fldChar w:fldCharType="separate"/>
        </w:r>
        <w:r w:rsidR="00453813">
          <w:rPr>
            <w:noProof/>
            <w:webHidden/>
          </w:rPr>
          <w:t>9</w:t>
        </w:r>
        <w:r w:rsidR="00453813">
          <w:rPr>
            <w:noProof/>
            <w:webHidden/>
          </w:rPr>
          <w:fldChar w:fldCharType="end"/>
        </w:r>
      </w:hyperlink>
    </w:p>
    <w:p w14:paraId="2BECC828"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77" w:history="1">
        <w:r w:rsidR="00453813" w:rsidRPr="007A00EA">
          <w:rPr>
            <w:rStyle w:val="Hipervnculo"/>
            <w:rFonts w:ascii="Arial" w:hAnsi="Arial" w:cs="Arial"/>
            <w:noProof/>
          </w:rPr>
          <w:t>4.1.a.1.1.2.-DESCRIPCIÓN GENERAL DE LAS PRINCIPALES ENFERMEDADES INDUCIDAS POR PLACA BACTERIANA.</w:t>
        </w:r>
        <w:r w:rsidR="00453813">
          <w:rPr>
            <w:noProof/>
            <w:webHidden/>
          </w:rPr>
          <w:tab/>
        </w:r>
        <w:r w:rsidR="00453813">
          <w:rPr>
            <w:noProof/>
            <w:webHidden/>
          </w:rPr>
          <w:fldChar w:fldCharType="begin"/>
        </w:r>
        <w:r w:rsidR="00453813">
          <w:rPr>
            <w:noProof/>
            <w:webHidden/>
          </w:rPr>
          <w:instrText xml:space="preserve"> PAGEREF _Toc462473277 \h </w:instrText>
        </w:r>
        <w:r w:rsidR="00453813">
          <w:rPr>
            <w:noProof/>
            <w:webHidden/>
          </w:rPr>
        </w:r>
        <w:r w:rsidR="00453813">
          <w:rPr>
            <w:noProof/>
            <w:webHidden/>
          </w:rPr>
          <w:fldChar w:fldCharType="separate"/>
        </w:r>
        <w:r w:rsidR="00453813">
          <w:rPr>
            <w:noProof/>
            <w:webHidden/>
          </w:rPr>
          <w:t>10</w:t>
        </w:r>
        <w:r w:rsidR="00453813">
          <w:rPr>
            <w:noProof/>
            <w:webHidden/>
          </w:rPr>
          <w:fldChar w:fldCharType="end"/>
        </w:r>
      </w:hyperlink>
    </w:p>
    <w:p w14:paraId="35C771AF"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78" w:history="1">
        <w:r w:rsidR="00453813" w:rsidRPr="007A00EA">
          <w:rPr>
            <w:rStyle w:val="Hipervnculo"/>
            <w:rFonts w:ascii="Arial" w:hAnsi="Arial" w:cs="Arial"/>
            <w:noProof/>
          </w:rPr>
          <w:t>4.1.a.1.1.2.1.- CARIES DENTAL.</w:t>
        </w:r>
        <w:r w:rsidR="00453813">
          <w:rPr>
            <w:noProof/>
            <w:webHidden/>
          </w:rPr>
          <w:tab/>
        </w:r>
        <w:r w:rsidR="00453813">
          <w:rPr>
            <w:noProof/>
            <w:webHidden/>
          </w:rPr>
          <w:fldChar w:fldCharType="begin"/>
        </w:r>
        <w:r w:rsidR="00453813">
          <w:rPr>
            <w:noProof/>
            <w:webHidden/>
          </w:rPr>
          <w:instrText xml:space="preserve"> PAGEREF _Toc462473278 \h </w:instrText>
        </w:r>
        <w:r w:rsidR="00453813">
          <w:rPr>
            <w:noProof/>
            <w:webHidden/>
          </w:rPr>
        </w:r>
        <w:r w:rsidR="00453813">
          <w:rPr>
            <w:noProof/>
            <w:webHidden/>
          </w:rPr>
          <w:fldChar w:fldCharType="separate"/>
        </w:r>
        <w:r w:rsidR="00453813">
          <w:rPr>
            <w:noProof/>
            <w:webHidden/>
          </w:rPr>
          <w:t>10</w:t>
        </w:r>
        <w:r w:rsidR="00453813">
          <w:rPr>
            <w:noProof/>
            <w:webHidden/>
          </w:rPr>
          <w:fldChar w:fldCharType="end"/>
        </w:r>
      </w:hyperlink>
    </w:p>
    <w:p w14:paraId="3F612788"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79" w:history="1">
        <w:r w:rsidR="00453813" w:rsidRPr="007A00EA">
          <w:rPr>
            <w:rStyle w:val="Hipervnculo"/>
            <w:rFonts w:ascii="Arial" w:hAnsi="Arial" w:cs="Arial"/>
            <w:noProof/>
          </w:rPr>
          <w:t>4.1.a.1.1.2.2.- ENFERMEDADES PERIODONTALES.</w:t>
        </w:r>
        <w:r w:rsidR="00453813">
          <w:rPr>
            <w:noProof/>
            <w:webHidden/>
          </w:rPr>
          <w:tab/>
        </w:r>
        <w:r w:rsidR="00453813">
          <w:rPr>
            <w:noProof/>
            <w:webHidden/>
          </w:rPr>
          <w:fldChar w:fldCharType="begin"/>
        </w:r>
        <w:r w:rsidR="00453813">
          <w:rPr>
            <w:noProof/>
            <w:webHidden/>
          </w:rPr>
          <w:instrText xml:space="preserve"> PAGEREF _Toc462473279 \h </w:instrText>
        </w:r>
        <w:r w:rsidR="00453813">
          <w:rPr>
            <w:noProof/>
            <w:webHidden/>
          </w:rPr>
        </w:r>
        <w:r w:rsidR="00453813">
          <w:rPr>
            <w:noProof/>
            <w:webHidden/>
          </w:rPr>
          <w:fldChar w:fldCharType="separate"/>
        </w:r>
        <w:r w:rsidR="00453813">
          <w:rPr>
            <w:noProof/>
            <w:webHidden/>
          </w:rPr>
          <w:t>11</w:t>
        </w:r>
        <w:r w:rsidR="00453813">
          <w:rPr>
            <w:noProof/>
            <w:webHidden/>
          </w:rPr>
          <w:fldChar w:fldCharType="end"/>
        </w:r>
      </w:hyperlink>
    </w:p>
    <w:p w14:paraId="0D3667E6"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80" w:history="1">
        <w:r w:rsidR="00453813" w:rsidRPr="007A00EA">
          <w:rPr>
            <w:rStyle w:val="Hipervnculo"/>
            <w:rFonts w:ascii="Arial" w:hAnsi="Arial" w:cs="Arial"/>
            <w:noProof/>
          </w:rPr>
          <w:t>4.1.a.1.2.- CÁLCULO DENTAL.</w:t>
        </w:r>
        <w:r w:rsidR="00453813">
          <w:rPr>
            <w:noProof/>
            <w:webHidden/>
          </w:rPr>
          <w:tab/>
        </w:r>
        <w:r w:rsidR="00453813">
          <w:rPr>
            <w:noProof/>
            <w:webHidden/>
          </w:rPr>
          <w:fldChar w:fldCharType="begin"/>
        </w:r>
        <w:r w:rsidR="00453813">
          <w:rPr>
            <w:noProof/>
            <w:webHidden/>
          </w:rPr>
          <w:instrText xml:space="preserve"> PAGEREF _Toc462473280 \h </w:instrText>
        </w:r>
        <w:r w:rsidR="00453813">
          <w:rPr>
            <w:noProof/>
            <w:webHidden/>
          </w:rPr>
        </w:r>
        <w:r w:rsidR="00453813">
          <w:rPr>
            <w:noProof/>
            <w:webHidden/>
          </w:rPr>
          <w:fldChar w:fldCharType="separate"/>
        </w:r>
        <w:r w:rsidR="00453813">
          <w:rPr>
            <w:noProof/>
            <w:webHidden/>
          </w:rPr>
          <w:t>12</w:t>
        </w:r>
        <w:r w:rsidR="00453813">
          <w:rPr>
            <w:noProof/>
            <w:webHidden/>
          </w:rPr>
          <w:fldChar w:fldCharType="end"/>
        </w:r>
      </w:hyperlink>
    </w:p>
    <w:p w14:paraId="7B3C8DB6" w14:textId="081564FC" w:rsidR="00453813" w:rsidRDefault="00A4382F">
      <w:pPr>
        <w:pStyle w:val="TDC3"/>
        <w:tabs>
          <w:tab w:val="right" w:leader="dot" w:pos="9288"/>
        </w:tabs>
        <w:rPr>
          <w:rFonts w:asciiTheme="minorHAnsi" w:eastAsiaTheme="minorEastAsia" w:hAnsiTheme="minorHAnsi" w:cstheme="minorBidi"/>
          <w:noProof/>
          <w:color w:val="auto"/>
        </w:rPr>
      </w:pPr>
      <w:hyperlink w:anchor="_Toc462473281" w:history="1">
        <w:r w:rsidR="00453813" w:rsidRPr="007A00EA">
          <w:rPr>
            <w:rStyle w:val="Hipervnculo"/>
            <w:rFonts w:ascii="Arial" w:hAnsi="Arial" w:cs="Arial"/>
            <w:noProof/>
          </w:rPr>
          <w:t>4.1.</w:t>
        </w:r>
        <w:r w:rsidR="009C0D96">
          <w:rPr>
            <w:rStyle w:val="Hipervnculo"/>
            <w:rFonts w:ascii="Arial" w:hAnsi="Arial" w:cs="Arial"/>
            <w:noProof/>
          </w:rPr>
          <w:t>a.1.2.1.- CÁLCULO SUPRAGINGIVAL</w:t>
        </w:r>
        <w:r w:rsidR="00453813">
          <w:rPr>
            <w:noProof/>
            <w:webHidden/>
          </w:rPr>
          <w:tab/>
        </w:r>
        <w:r w:rsidR="00453813">
          <w:rPr>
            <w:noProof/>
            <w:webHidden/>
          </w:rPr>
          <w:fldChar w:fldCharType="begin"/>
        </w:r>
        <w:r w:rsidR="00453813">
          <w:rPr>
            <w:noProof/>
            <w:webHidden/>
          </w:rPr>
          <w:instrText xml:space="preserve"> PAGEREF _Toc462473281 \h </w:instrText>
        </w:r>
        <w:r w:rsidR="00453813">
          <w:rPr>
            <w:noProof/>
            <w:webHidden/>
          </w:rPr>
        </w:r>
        <w:r w:rsidR="00453813">
          <w:rPr>
            <w:noProof/>
            <w:webHidden/>
          </w:rPr>
          <w:fldChar w:fldCharType="separate"/>
        </w:r>
        <w:r w:rsidR="00453813">
          <w:rPr>
            <w:noProof/>
            <w:webHidden/>
          </w:rPr>
          <w:t>12</w:t>
        </w:r>
        <w:r w:rsidR="00453813">
          <w:rPr>
            <w:noProof/>
            <w:webHidden/>
          </w:rPr>
          <w:fldChar w:fldCharType="end"/>
        </w:r>
      </w:hyperlink>
    </w:p>
    <w:p w14:paraId="5D1570EF" w14:textId="74DE2ACD" w:rsidR="00453813" w:rsidRDefault="00A4382F">
      <w:pPr>
        <w:pStyle w:val="TDC3"/>
        <w:tabs>
          <w:tab w:val="right" w:leader="dot" w:pos="9288"/>
        </w:tabs>
        <w:rPr>
          <w:rFonts w:asciiTheme="minorHAnsi" w:eastAsiaTheme="minorEastAsia" w:hAnsiTheme="minorHAnsi" w:cstheme="minorBidi"/>
          <w:noProof/>
          <w:color w:val="auto"/>
        </w:rPr>
      </w:pPr>
      <w:hyperlink w:anchor="_Toc462473282" w:history="1">
        <w:r w:rsidR="00453813" w:rsidRPr="007A00EA">
          <w:rPr>
            <w:rStyle w:val="Hipervnculo"/>
            <w:rFonts w:ascii="Arial" w:hAnsi="Arial" w:cs="Arial"/>
            <w:noProof/>
          </w:rPr>
          <w:t>4.1.a.1.2.2.- CÁLCULO SUBGINGI</w:t>
        </w:r>
        <w:r w:rsidR="009C0D96">
          <w:rPr>
            <w:rStyle w:val="Hipervnculo"/>
            <w:rFonts w:ascii="Arial" w:hAnsi="Arial" w:cs="Arial"/>
            <w:noProof/>
          </w:rPr>
          <w:t>VAL</w:t>
        </w:r>
        <w:r w:rsidR="00453813">
          <w:rPr>
            <w:noProof/>
            <w:webHidden/>
          </w:rPr>
          <w:tab/>
        </w:r>
        <w:r w:rsidR="00453813">
          <w:rPr>
            <w:noProof/>
            <w:webHidden/>
          </w:rPr>
          <w:fldChar w:fldCharType="begin"/>
        </w:r>
        <w:r w:rsidR="00453813">
          <w:rPr>
            <w:noProof/>
            <w:webHidden/>
          </w:rPr>
          <w:instrText xml:space="preserve"> PAGEREF _Toc462473282 \h </w:instrText>
        </w:r>
        <w:r w:rsidR="00453813">
          <w:rPr>
            <w:noProof/>
            <w:webHidden/>
          </w:rPr>
        </w:r>
        <w:r w:rsidR="00453813">
          <w:rPr>
            <w:noProof/>
            <w:webHidden/>
          </w:rPr>
          <w:fldChar w:fldCharType="separate"/>
        </w:r>
        <w:r w:rsidR="00453813">
          <w:rPr>
            <w:noProof/>
            <w:webHidden/>
          </w:rPr>
          <w:t>12</w:t>
        </w:r>
        <w:r w:rsidR="00453813">
          <w:rPr>
            <w:noProof/>
            <w:webHidden/>
          </w:rPr>
          <w:fldChar w:fldCharType="end"/>
        </w:r>
      </w:hyperlink>
    </w:p>
    <w:p w14:paraId="1A9A575E"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83" w:history="1">
        <w:r w:rsidR="00453813" w:rsidRPr="007A00EA">
          <w:rPr>
            <w:rStyle w:val="Hipervnculo"/>
            <w:rFonts w:ascii="Arial" w:hAnsi="Arial" w:cs="Arial"/>
            <w:noProof/>
          </w:rPr>
          <w:t>4.1.a.1.3.- ÍNDICE DE HIGIENE ORAL DE GREEN Y VERMILLÓN (IHO).</w:t>
        </w:r>
        <w:r w:rsidR="00453813">
          <w:rPr>
            <w:noProof/>
            <w:webHidden/>
          </w:rPr>
          <w:tab/>
        </w:r>
        <w:r w:rsidR="00453813">
          <w:rPr>
            <w:noProof/>
            <w:webHidden/>
          </w:rPr>
          <w:fldChar w:fldCharType="begin"/>
        </w:r>
        <w:r w:rsidR="00453813">
          <w:rPr>
            <w:noProof/>
            <w:webHidden/>
          </w:rPr>
          <w:instrText xml:space="preserve"> PAGEREF _Toc462473283 \h </w:instrText>
        </w:r>
        <w:r w:rsidR="00453813">
          <w:rPr>
            <w:noProof/>
            <w:webHidden/>
          </w:rPr>
        </w:r>
        <w:r w:rsidR="00453813">
          <w:rPr>
            <w:noProof/>
            <w:webHidden/>
          </w:rPr>
          <w:fldChar w:fldCharType="separate"/>
        </w:r>
        <w:r w:rsidR="00453813">
          <w:rPr>
            <w:noProof/>
            <w:webHidden/>
          </w:rPr>
          <w:t>13</w:t>
        </w:r>
        <w:r w:rsidR="00453813">
          <w:rPr>
            <w:noProof/>
            <w:webHidden/>
          </w:rPr>
          <w:fldChar w:fldCharType="end"/>
        </w:r>
      </w:hyperlink>
    </w:p>
    <w:p w14:paraId="30B10B2A" w14:textId="7F30A0F7" w:rsidR="00453813" w:rsidRDefault="00A4382F" w:rsidP="00453813">
      <w:pPr>
        <w:pStyle w:val="TDC3"/>
        <w:tabs>
          <w:tab w:val="right" w:leader="dot" w:pos="9288"/>
        </w:tabs>
        <w:rPr>
          <w:rFonts w:asciiTheme="minorHAnsi" w:eastAsiaTheme="minorEastAsia" w:hAnsiTheme="minorHAnsi" w:cstheme="minorBidi"/>
          <w:noProof/>
          <w:color w:val="auto"/>
        </w:rPr>
      </w:pPr>
      <w:hyperlink w:anchor="_Toc462473284" w:history="1">
        <w:r w:rsidR="00453813" w:rsidRPr="007A00EA">
          <w:rPr>
            <w:rStyle w:val="Hipervnculo"/>
            <w:rFonts w:ascii="Arial" w:hAnsi="Arial" w:cs="Arial"/>
            <w:noProof/>
          </w:rPr>
          <w:t>4.1.a.1.4.- ÍNDICE DE HIGIENE ORAL SIMPLIFICADO (IHO-S).</w:t>
        </w:r>
        <w:r w:rsidR="00453813">
          <w:rPr>
            <w:noProof/>
            <w:webHidden/>
          </w:rPr>
          <w:tab/>
        </w:r>
        <w:r w:rsidR="00453813">
          <w:rPr>
            <w:noProof/>
            <w:webHidden/>
          </w:rPr>
          <w:fldChar w:fldCharType="begin"/>
        </w:r>
        <w:r w:rsidR="00453813">
          <w:rPr>
            <w:noProof/>
            <w:webHidden/>
          </w:rPr>
          <w:instrText xml:space="preserve"> PAGEREF _Toc462473284 \h </w:instrText>
        </w:r>
        <w:r w:rsidR="00453813">
          <w:rPr>
            <w:noProof/>
            <w:webHidden/>
          </w:rPr>
        </w:r>
        <w:r w:rsidR="00453813">
          <w:rPr>
            <w:noProof/>
            <w:webHidden/>
          </w:rPr>
          <w:fldChar w:fldCharType="separate"/>
        </w:r>
        <w:r w:rsidR="00453813">
          <w:rPr>
            <w:noProof/>
            <w:webHidden/>
          </w:rPr>
          <w:t>14</w:t>
        </w:r>
        <w:r w:rsidR="00453813">
          <w:rPr>
            <w:noProof/>
            <w:webHidden/>
          </w:rPr>
          <w:fldChar w:fldCharType="end"/>
        </w:r>
      </w:hyperlink>
    </w:p>
    <w:p w14:paraId="13060800"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86" w:history="1">
        <w:r w:rsidR="00453813" w:rsidRPr="007A00EA">
          <w:rPr>
            <w:rStyle w:val="Hipervnculo"/>
            <w:rFonts w:ascii="Arial" w:hAnsi="Arial" w:cs="Arial"/>
            <w:noProof/>
          </w:rPr>
          <w:t>4.1.a.1.4.1.- CRITERIOS PARA MEDIR EL COMPONENTE DE RESIDUOS EN EL ÍNDICE DE HIGIENE ORAL SIMPLIFICADO (IHO-S)</w:t>
        </w:r>
        <w:r w:rsidR="00453813">
          <w:rPr>
            <w:noProof/>
            <w:webHidden/>
          </w:rPr>
          <w:tab/>
        </w:r>
        <w:r w:rsidR="00453813">
          <w:rPr>
            <w:noProof/>
            <w:webHidden/>
          </w:rPr>
          <w:fldChar w:fldCharType="begin"/>
        </w:r>
        <w:r w:rsidR="00453813">
          <w:rPr>
            <w:noProof/>
            <w:webHidden/>
          </w:rPr>
          <w:instrText xml:space="preserve"> PAGEREF _Toc462473286 \h </w:instrText>
        </w:r>
        <w:r w:rsidR="00453813">
          <w:rPr>
            <w:noProof/>
            <w:webHidden/>
          </w:rPr>
        </w:r>
        <w:r w:rsidR="00453813">
          <w:rPr>
            <w:noProof/>
            <w:webHidden/>
          </w:rPr>
          <w:fldChar w:fldCharType="separate"/>
        </w:r>
        <w:r w:rsidR="00453813">
          <w:rPr>
            <w:noProof/>
            <w:webHidden/>
          </w:rPr>
          <w:t>15</w:t>
        </w:r>
        <w:r w:rsidR="00453813">
          <w:rPr>
            <w:noProof/>
            <w:webHidden/>
          </w:rPr>
          <w:fldChar w:fldCharType="end"/>
        </w:r>
      </w:hyperlink>
    </w:p>
    <w:p w14:paraId="66C6A27F" w14:textId="60FE1A97" w:rsidR="00EA6C2B" w:rsidRPr="00181566" w:rsidRDefault="00A4382F" w:rsidP="00181566">
      <w:pPr>
        <w:pStyle w:val="TDC3"/>
        <w:tabs>
          <w:tab w:val="right" w:leader="dot" w:pos="9288"/>
        </w:tabs>
        <w:rPr>
          <w:noProof/>
        </w:rPr>
      </w:pPr>
      <w:hyperlink w:anchor="_Toc462473287" w:history="1">
        <w:r w:rsidR="00453813" w:rsidRPr="007A00EA">
          <w:rPr>
            <w:rStyle w:val="Hipervnculo"/>
            <w:rFonts w:ascii="Arial" w:hAnsi="Arial" w:cs="Arial"/>
            <w:noProof/>
          </w:rPr>
          <w:t>4.1.a.1.4.2.- PERFIL EPIDEMIOLÓGICO DE SALUD ORAL EN PACIENTES PEDIÁTRICOS.</w:t>
        </w:r>
        <w:r w:rsidR="00453813">
          <w:rPr>
            <w:noProof/>
            <w:webHidden/>
          </w:rPr>
          <w:tab/>
        </w:r>
        <w:r w:rsidR="00453813">
          <w:rPr>
            <w:noProof/>
            <w:webHidden/>
          </w:rPr>
          <w:fldChar w:fldCharType="begin"/>
        </w:r>
        <w:r w:rsidR="00453813">
          <w:rPr>
            <w:noProof/>
            <w:webHidden/>
          </w:rPr>
          <w:instrText xml:space="preserve"> PAGEREF _Toc462473287 \h </w:instrText>
        </w:r>
        <w:r w:rsidR="00453813">
          <w:rPr>
            <w:noProof/>
            <w:webHidden/>
          </w:rPr>
        </w:r>
        <w:r w:rsidR="00453813">
          <w:rPr>
            <w:noProof/>
            <w:webHidden/>
          </w:rPr>
          <w:fldChar w:fldCharType="separate"/>
        </w:r>
        <w:r w:rsidR="00453813">
          <w:rPr>
            <w:noProof/>
            <w:webHidden/>
          </w:rPr>
          <w:t>17</w:t>
        </w:r>
        <w:r w:rsidR="00453813">
          <w:rPr>
            <w:noProof/>
            <w:webHidden/>
          </w:rPr>
          <w:fldChar w:fldCharType="end"/>
        </w:r>
      </w:hyperlink>
    </w:p>
    <w:p w14:paraId="30CF3C81"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88" w:history="1">
        <w:r w:rsidR="00453813" w:rsidRPr="007A00EA">
          <w:rPr>
            <w:rStyle w:val="Hipervnculo"/>
            <w:rFonts w:ascii="Arial" w:hAnsi="Arial" w:cs="Arial"/>
            <w:noProof/>
          </w:rPr>
          <w:t>4.1.b.- ENFOQUE EN ENFERMEDADES PERIODONTALES EN PACIENTES PEDIÁTRICOS.</w:t>
        </w:r>
        <w:r w:rsidR="00453813">
          <w:rPr>
            <w:noProof/>
            <w:webHidden/>
          </w:rPr>
          <w:tab/>
        </w:r>
        <w:r w:rsidR="00453813">
          <w:rPr>
            <w:noProof/>
            <w:webHidden/>
          </w:rPr>
          <w:fldChar w:fldCharType="begin"/>
        </w:r>
        <w:r w:rsidR="00453813">
          <w:rPr>
            <w:noProof/>
            <w:webHidden/>
          </w:rPr>
          <w:instrText xml:space="preserve"> PAGEREF _Toc462473288 \h </w:instrText>
        </w:r>
        <w:r w:rsidR="00453813">
          <w:rPr>
            <w:noProof/>
            <w:webHidden/>
          </w:rPr>
        </w:r>
        <w:r w:rsidR="00453813">
          <w:rPr>
            <w:noProof/>
            <w:webHidden/>
          </w:rPr>
          <w:fldChar w:fldCharType="separate"/>
        </w:r>
        <w:r w:rsidR="00453813">
          <w:rPr>
            <w:noProof/>
            <w:webHidden/>
          </w:rPr>
          <w:t>17</w:t>
        </w:r>
        <w:r w:rsidR="00453813">
          <w:rPr>
            <w:noProof/>
            <w:webHidden/>
          </w:rPr>
          <w:fldChar w:fldCharType="end"/>
        </w:r>
      </w:hyperlink>
    </w:p>
    <w:p w14:paraId="1950FC0E"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89" w:history="1">
        <w:r w:rsidR="00453813" w:rsidRPr="007A00EA">
          <w:rPr>
            <w:rStyle w:val="Hipervnculo"/>
            <w:rFonts w:ascii="Arial" w:hAnsi="Arial" w:cs="Arial"/>
            <w:noProof/>
          </w:rPr>
          <w:t>4.1.b.1.- PERIODONTO EN LA DENTICIÓN TEMPORAL.</w:t>
        </w:r>
        <w:r w:rsidR="00453813">
          <w:rPr>
            <w:noProof/>
            <w:webHidden/>
          </w:rPr>
          <w:tab/>
        </w:r>
        <w:r w:rsidR="00453813">
          <w:rPr>
            <w:noProof/>
            <w:webHidden/>
          </w:rPr>
          <w:fldChar w:fldCharType="begin"/>
        </w:r>
        <w:r w:rsidR="00453813">
          <w:rPr>
            <w:noProof/>
            <w:webHidden/>
          </w:rPr>
          <w:instrText xml:space="preserve"> PAGEREF _Toc462473289 \h </w:instrText>
        </w:r>
        <w:r w:rsidR="00453813">
          <w:rPr>
            <w:noProof/>
            <w:webHidden/>
          </w:rPr>
        </w:r>
        <w:r w:rsidR="00453813">
          <w:rPr>
            <w:noProof/>
            <w:webHidden/>
          </w:rPr>
          <w:fldChar w:fldCharType="separate"/>
        </w:r>
        <w:r w:rsidR="00453813">
          <w:rPr>
            <w:noProof/>
            <w:webHidden/>
          </w:rPr>
          <w:t>17</w:t>
        </w:r>
        <w:r w:rsidR="00453813">
          <w:rPr>
            <w:noProof/>
            <w:webHidden/>
          </w:rPr>
          <w:fldChar w:fldCharType="end"/>
        </w:r>
      </w:hyperlink>
    </w:p>
    <w:p w14:paraId="52E25ABC"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90" w:history="1">
        <w:r w:rsidR="00453813" w:rsidRPr="007A00EA">
          <w:rPr>
            <w:rStyle w:val="Hipervnculo"/>
            <w:rFonts w:ascii="Arial" w:hAnsi="Arial" w:cs="Arial"/>
            <w:noProof/>
          </w:rPr>
          <w:t>4.1.b.2.- ENFERMEDADES PERIODONTALES EN PACIENTES PEDIÁTRICOS.</w:t>
        </w:r>
        <w:r w:rsidR="00453813">
          <w:rPr>
            <w:noProof/>
            <w:webHidden/>
          </w:rPr>
          <w:tab/>
        </w:r>
        <w:r w:rsidR="00453813">
          <w:rPr>
            <w:noProof/>
            <w:webHidden/>
          </w:rPr>
          <w:fldChar w:fldCharType="begin"/>
        </w:r>
        <w:r w:rsidR="00453813">
          <w:rPr>
            <w:noProof/>
            <w:webHidden/>
          </w:rPr>
          <w:instrText xml:space="preserve"> PAGEREF _Toc462473290 \h </w:instrText>
        </w:r>
        <w:r w:rsidR="00453813">
          <w:rPr>
            <w:noProof/>
            <w:webHidden/>
          </w:rPr>
        </w:r>
        <w:r w:rsidR="00453813">
          <w:rPr>
            <w:noProof/>
            <w:webHidden/>
          </w:rPr>
          <w:fldChar w:fldCharType="separate"/>
        </w:r>
        <w:r w:rsidR="00453813">
          <w:rPr>
            <w:noProof/>
            <w:webHidden/>
          </w:rPr>
          <w:t>18</w:t>
        </w:r>
        <w:r w:rsidR="00453813">
          <w:rPr>
            <w:noProof/>
            <w:webHidden/>
          </w:rPr>
          <w:fldChar w:fldCharType="end"/>
        </w:r>
      </w:hyperlink>
    </w:p>
    <w:p w14:paraId="50BFBA3C"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91" w:history="1">
        <w:r w:rsidR="00453813" w:rsidRPr="007A00EA">
          <w:rPr>
            <w:rStyle w:val="Hipervnculo"/>
            <w:rFonts w:ascii="Arial" w:hAnsi="Arial" w:cs="Arial"/>
            <w:noProof/>
          </w:rPr>
          <w:t>4.1.b.3.- CLASIFICACIÓN DE ENFERMEDADES PERIODONTALES EN PACIENTES JÓVENES.</w:t>
        </w:r>
        <w:r w:rsidR="00453813">
          <w:rPr>
            <w:noProof/>
            <w:webHidden/>
          </w:rPr>
          <w:tab/>
        </w:r>
        <w:r w:rsidR="00453813">
          <w:rPr>
            <w:noProof/>
            <w:webHidden/>
          </w:rPr>
          <w:fldChar w:fldCharType="begin"/>
        </w:r>
        <w:r w:rsidR="00453813">
          <w:rPr>
            <w:noProof/>
            <w:webHidden/>
          </w:rPr>
          <w:instrText xml:space="preserve"> PAGEREF _Toc462473291 \h </w:instrText>
        </w:r>
        <w:r w:rsidR="00453813">
          <w:rPr>
            <w:noProof/>
            <w:webHidden/>
          </w:rPr>
        </w:r>
        <w:r w:rsidR="00453813">
          <w:rPr>
            <w:noProof/>
            <w:webHidden/>
          </w:rPr>
          <w:fldChar w:fldCharType="separate"/>
        </w:r>
        <w:r w:rsidR="00453813">
          <w:rPr>
            <w:noProof/>
            <w:webHidden/>
          </w:rPr>
          <w:t>18</w:t>
        </w:r>
        <w:r w:rsidR="00453813">
          <w:rPr>
            <w:noProof/>
            <w:webHidden/>
          </w:rPr>
          <w:fldChar w:fldCharType="end"/>
        </w:r>
      </w:hyperlink>
    </w:p>
    <w:p w14:paraId="665864C3"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92" w:history="1">
        <w:r w:rsidR="00453813" w:rsidRPr="007A00EA">
          <w:rPr>
            <w:rStyle w:val="Hipervnculo"/>
            <w:rFonts w:ascii="Arial" w:hAnsi="Arial" w:cs="Arial"/>
            <w:noProof/>
          </w:rPr>
          <w:t>4.1.b.3.1.- ENFERMEDAD GINGIVAL INDUCIDA POR PLACA DENTAL.</w:t>
        </w:r>
        <w:r w:rsidR="00453813">
          <w:rPr>
            <w:noProof/>
            <w:webHidden/>
          </w:rPr>
          <w:tab/>
        </w:r>
        <w:r w:rsidR="00453813">
          <w:rPr>
            <w:noProof/>
            <w:webHidden/>
          </w:rPr>
          <w:fldChar w:fldCharType="begin"/>
        </w:r>
        <w:r w:rsidR="00453813">
          <w:rPr>
            <w:noProof/>
            <w:webHidden/>
          </w:rPr>
          <w:instrText xml:space="preserve"> PAGEREF _Toc462473292 \h </w:instrText>
        </w:r>
        <w:r w:rsidR="00453813">
          <w:rPr>
            <w:noProof/>
            <w:webHidden/>
          </w:rPr>
        </w:r>
        <w:r w:rsidR="00453813">
          <w:rPr>
            <w:noProof/>
            <w:webHidden/>
          </w:rPr>
          <w:fldChar w:fldCharType="separate"/>
        </w:r>
        <w:r w:rsidR="00453813">
          <w:rPr>
            <w:noProof/>
            <w:webHidden/>
          </w:rPr>
          <w:t>19</w:t>
        </w:r>
        <w:r w:rsidR="00453813">
          <w:rPr>
            <w:noProof/>
            <w:webHidden/>
          </w:rPr>
          <w:fldChar w:fldCharType="end"/>
        </w:r>
      </w:hyperlink>
    </w:p>
    <w:p w14:paraId="681E8C4A"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93" w:history="1">
        <w:r w:rsidR="00453813" w:rsidRPr="007A00EA">
          <w:rPr>
            <w:rStyle w:val="Hipervnculo"/>
            <w:rFonts w:ascii="Arial" w:hAnsi="Arial" w:cs="Arial"/>
            <w:noProof/>
          </w:rPr>
          <w:t>4.1.b.3.2.-PERIODONTITIS AGRESIVA, PERIODONTITIS CRÓNICA Y PERIODONTITIS COMO MANIFESTACIÓN DE ENFERMEDADES SISTÉMICAS.</w:t>
        </w:r>
        <w:r w:rsidR="00453813">
          <w:rPr>
            <w:noProof/>
            <w:webHidden/>
          </w:rPr>
          <w:tab/>
        </w:r>
        <w:r w:rsidR="00453813">
          <w:rPr>
            <w:noProof/>
            <w:webHidden/>
          </w:rPr>
          <w:fldChar w:fldCharType="begin"/>
        </w:r>
        <w:r w:rsidR="00453813">
          <w:rPr>
            <w:noProof/>
            <w:webHidden/>
          </w:rPr>
          <w:instrText xml:space="preserve"> PAGEREF _Toc462473293 \h </w:instrText>
        </w:r>
        <w:r w:rsidR="00453813">
          <w:rPr>
            <w:noProof/>
            <w:webHidden/>
          </w:rPr>
        </w:r>
        <w:r w:rsidR="00453813">
          <w:rPr>
            <w:noProof/>
            <w:webHidden/>
          </w:rPr>
          <w:fldChar w:fldCharType="separate"/>
        </w:r>
        <w:r w:rsidR="00453813">
          <w:rPr>
            <w:noProof/>
            <w:webHidden/>
          </w:rPr>
          <w:t>19</w:t>
        </w:r>
        <w:r w:rsidR="00453813">
          <w:rPr>
            <w:noProof/>
            <w:webHidden/>
          </w:rPr>
          <w:fldChar w:fldCharType="end"/>
        </w:r>
      </w:hyperlink>
    </w:p>
    <w:p w14:paraId="76F8F1F5"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94" w:history="1">
        <w:r w:rsidR="00453813" w:rsidRPr="007A00EA">
          <w:rPr>
            <w:rStyle w:val="Hipervnculo"/>
            <w:rFonts w:ascii="Arial" w:hAnsi="Arial" w:cs="Arial"/>
            <w:noProof/>
          </w:rPr>
          <w:t>4.1.b.3.3.- ENFERMEDAD PERIODONTAL NECROTIZANTE.</w:t>
        </w:r>
        <w:r w:rsidR="00453813">
          <w:rPr>
            <w:noProof/>
            <w:webHidden/>
          </w:rPr>
          <w:tab/>
        </w:r>
        <w:r w:rsidR="00453813">
          <w:rPr>
            <w:noProof/>
            <w:webHidden/>
          </w:rPr>
          <w:fldChar w:fldCharType="begin"/>
        </w:r>
        <w:r w:rsidR="00453813">
          <w:rPr>
            <w:noProof/>
            <w:webHidden/>
          </w:rPr>
          <w:instrText xml:space="preserve"> PAGEREF _Toc462473294 \h </w:instrText>
        </w:r>
        <w:r w:rsidR="00453813">
          <w:rPr>
            <w:noProof/>
            <w:webHidden/>
          </w:rPr>
        </w:r>
        <w:r w:rsidR="00453813">
          <w:rPr>
            <w:noProof/>
            <w:webHidden/>
          </w:rPr>
          <w:fldChar w:fldCharType="separate"/>
        </w:r>
        <w:r w:rsidR="00453813">
          <w:rPr>
            <w:noProof/>
            <w:webHidden/>
          </w:rPr>
          <w:t>19</w:t>
        </w:r>
        <w:r w:rsidR="00453813">
          <w:rPr>
            <w:noProof/>
            <w:webHidden/>
          </w:rPr>
          <w:fldChar w:fldCharType="end"/>
        </w:r>
      </w:hyperlink>
    </w:p>
    <w:p w14:paraId="4767469B"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295" w:history="1">
        <w:r w:rsidR="00453813" w:rsidRPr="007A00EA">
          <w:rPr>
            <w:rStyle w:val="Hipervnculo"/>
            <w:rFonts w:ascii="Arial" w:hAnsi="Arial" w:cs="Arial"/>
            <w:noProof/>
          </w:rPr>
          <w:t>4.1.b.4.- TERAPIA PERIODONTAL.</w:t>
        </w:r>
        <w:r w:rsidR="00453813">
          <w:rPr>
            <w:noProof/>
            <w:webHidden/>
          </w:rPr>
          <w:tab/>
        </w:r>
        <w:r w:rsidR="00453813">
          <w:rPr>
            <w:noProof/>
            <w:webHidden/>
          </w:rPr>
          <w:fldChar w:fldCharType="begin"/>
        </w:r>
        <w:r w:rsidR="00453813">
          <w:rPr>
            <w:noProof/>
            <w:webHidden/>
          </w:rPr>
          <w:instrText xml:space="preserve"> PAGEREF _Toc462473295 \h </w:instrText>
        </w:r>
        <w:r w:rsidR="00453813">
          <w:rPr>
            <w:noProof/>
            <w:webHidden/>
          </w:rPr>
        </w:r>
        <w:r w:rsidR="00453813">
          <w:rPr>
            <w:noProof/>
            <w:webHidden/>
          </w:rPr>
          <w:fldChar w:fldCharType="separate"/>
        </w:r>
        <w:r w:rsidR="00453813">
          <w:rPr>
            <w:noProof/>
            <w:webHidden/>
          </w:rPr>
          <w:t>20</w:t>
        </w:r>
        <w:r w:rsidR="00453813">
          <w:rPr>
            <w:noProof/>
            <w:webHidden/>
          </w:rPr>
          <w:fldChar w:fldCharType="end"/>
        </w:r>
      </w:hyperlink>
    </w:p>
    <w:p w14:paraId="5C1A5A04" w14:textId="0F4F0D97" w:rsidR="00EA6C2B" w:rsidRPr="00181566" w:rsidRDefault="00A4382F" w:rsidP="00181566">
      <w:pPr>
        <w:pStyle w:val="TDC3"/>
        <w:tabs>
          <w:tab w:val="right" w:leader="dot" w:pos="9288"/>
        </w:tabs>
        <w:rPr>
          <w:noProof/>
        </w:rPr>
      </w:pPr>
      <w:hyperlink w:anchor="_Toc462473296" w:history="1">
        <w:r w:rsidR="00453813" w:rsidRPr="007A00EA">
          <w:rPr>
            <w:rStyle w:val="Hipervnculo"/>
            <w:rFonts w:ascii="Arial" w:hAnsi="Arial" w:cs="Arial"/>
            <w:noProof/>
          </w:rPr>
          <w:t>4.b.4.1.- TERAPIA PARA LA GINGIVITIS INDUCIDA POR PLACA.</w:t>
        </w:r>
        <w:r w:rsidR="00453813">
          <w:rPr>
            <w:noProof/>
            <w:webHidden/>
          </w:rPr>
          <w:tab/>
        </w:r>
        <w:r w:rsidR="00453813">
          <w:rPr>
            <w:noProof/>
            <w:webHidden/>
          </w:rPr>
          <w:fldChar w:fldCharType="begin"/>
        </w:r>
        <w:r w:rsidR="00453813">
          <w:rPr>
            <w:noProof/>
            <w:webHidden/>
          </w:rPr>
          <w:instrText xml:space="preserve"> PAGEREF _Toc462473296 \h </w:instrText>
        </w:r>
        <w:r w:rsidR="00453813">
          <w:rPr>
            <w:noProof/>
            <w:webHidden/>
          </w:rPr>
        </w:r>
        <w:r w:rsidR="00453813">
          <w:rPr>
            <w:noProof/>
            <w:webHidden/>
          </w:rPr>
          <w:fldChar w:fldCharType="separate"/>
        </w:r>
        <w:r w:rsidR="00453813">
          <w:rPr>
            <w:noProof/>
            <w:webHidden/>
          </w:rPr>
          <w:t>20</w:t>
        </w:r>
        <w:r w:rsidR="00453813">
          <w:rPr>
            <w:noProof/>
            <w:webHidden/>
          </w:rPr>
          <w:fldChar w:fldCharType="end"/>
        </w:r>
      </w:hyperlink>
    </w:p>
    <w:p w14:paraId="2EA070F6" w14:textId="66C9218F" w:rsidR="00EA6C2B" w:rsidRPr="00181566" w:rsidRDefault="00A4382F" w:rsidP="00181566">
      <w:pPr>
        <w:pStyle w:val="TDC3"/>
        <w:tabs>
          <w:tab w:val="right" w:leader="dot" w:pos="9288"/>
        </w:tabs>
        <w:rPr>
          <w:noProof/>
        </w:rPr>
      </w:pPr>
      <w:hyperlink w:anchor="_Toc462473297" w:history="1">
        <w:r w:rsidR="00453813" w:rsidRPr="007A00EA">
          <w:rPr>
            <w:rStyle w:val="Hipervnculo"/>
            <w:rFonts w:ascii="Arial" w:eastAsia="Arial" w:hAnsi="Arial" w:cs="Arial"/>
            <w:noProof/>
          </w:rPr>
          <w:t>4.2.-ANTECEDENTES DE LA INVESTIGACIÓN.</w:t>
        </w:r>
        <w:r w:rsidR="00453813">
          <w:rPr>
            <w:noProof/>
            <w:webHidden/>
          </w:rPr>
          <w:tab/>
        </w:r>
        <w:r w:rsidR="00453813">
          <w:rPr>
            <w:noProof/>
            <w:webHidden/>
          </w:rPr>
          <w:fldChar w:fldCharType="begin"/>
        </w:r>
        <w:r w:rsidR="00453813">
          <w:rPr>
            <w:noProof/>
            <w:webHidden/>
          </w:rPr>
          <w:instrText xml:space="preserve"> PAGEREF _Toc462473297 \h </w:instrText>
        </w:r>
        <w:r w:rsidR="00453813">
          <w:rPr>
            <w:noProof/>
            <w:webHidden/>
          </w:rPr>
        </w:r>
        <w:r w:rsidR="00453813">
          <w:rPr>
            <w:noProof/>
            <w:webHidden/>
          </w:rPr>
          <w:fldChar w:fldCharType="separate"/>
        </w:r>
        <w:r w:rsidR="00453813">
          <w:rPr>
            <w:noProof/>
            <w:webHidden/>
          </w:rPr>
          <w:t>21</w:t>
        </w:r>
        <w:r w:rsidR="00453813">
          <w:rPr>
            <w:noProof/>
            <w:webHidden/>
          </w:rPr>
          <w:fldChar w:fldCharType="end"/>
        </w:r>
      </w:hyperlink>
    </w:p>
    <w:p w14:paraId="551F1A39" w14:textId="4D1964A2" w:rsidR="00EA6C2B" w:rsidRPr="00181566" w:rsidRDefault="00A4382F" w:rsidP="00181566">
      <w:pPr>
        <w:pStyle w:val="TDC2"/>
        <w:tabs>
          <w:tab w:val="right" w:leader="dot" w:pos="9288"/>
        </w:tabs>
        <w:rPr>
          <w:noProof/>
        </w:rPr>
      </w:pPr>
      <w:hyperlink w:anchor="_Toc462473298" w:history="1">
        <w:r w:rsidR="00453813" w:rsidRPr="007A00EA">
          <w:rPr>
            <w:rStyle w:val="Hipervnculo"/>
            <w:rFonts w:ascii="Arial" w:eastAsia="Arial" w:hAnsi="Arial" w:cs="Arial"/>
            <w:noProof/>
          </w:rPr>
          <w:t>5.-HIPÓTESIS</w:t>
        </w:r>
        <w:r w:rsidR="00453813">
          <w:rPr>
            <w:noProof/>
            <w:webHidden/>
          </w:rPr>
          <w:tab/>
        </w:r>
        <w:r w:rsidR="00453813">
          <w:rPr>
            <w:noProof/>
            <w:webHidden/>
          </w:rPr>
          <w:fldChar w:fldCharType="begin"/>
        </w:r>
        <w:r w:rsidR="00453813">
          <w:rPr>
            <w:noProof/>
            <w:webHidden/>
          </w:rPr>
          <w:instrText xml:space="preserve"> PAGEREF _Toc462473298 \h </w:instrText>
        </w:r>
        <w:r w:rsidR="00453813">
          <w:rPr>
            <w:noProof/>
            <w:webHidden/>
          </w:rPr>
        </w:r>
        <w:r w:rsidR="00453813">
          <w:rPr>
            <w:noProof/>
            <w:webHidden/>
          </w:rPr>
          <w:fldChar w:fldCharType="separate"/>
        </w:r>
        <w:r w:rsidR="00453813">
          <w:rPr>
            <w:noProof/>
            <w:webHidden/>
          </w:rPr>
          <w:t>26</w:t>
        </w:r>
        <w:r w:rsidR="00453813">
          <w:rPr>
            <w:noProof/>
            <w:webHidden/>
          </w:rPr>
          <w:fldChar w:fldCharType="end"/>
        </w:r>
      </w:hyperlink>
    </w:p>
    <w:p w14:paraId="79FC44AF" w14:textId="62367417" w:rsidR="00EA6C2B" w:rsidRPr="00181566" w:rsidRDefault="00A4382F" w:rsidP="00181566">
      <w:pPr>
        <w:pStyle w:val="TDC1"/>
        <w:rPr>
          <w:noProof/>
        </w:rPr>
      </w:pPr>
      <w:hyperlink w:anchor="_Toc462473299" w:history="1">
        <w:r w:rsidR="00453813" w:rsidRPr="007A00EA">
          <w:rPr>
            <w:rStyle w:val="Hipervnculo"/>
            <w:rFonts w:ascii="Arial" w:eastAsia="Arial" w:hAnsi="Arial" w:cs="Arial"/>
            <w:bCs/>
            <w:noProof/>
          </w:rPr>
          <w:t>CAPÍTULO II</w:t>
        </w:r>
        <w:r w:rsidR="00EA6C2B">
          <w:rPr>
            <w:rStyle w:val="Hipervnculo"/>
            <w:rFonts w:ascii="Arial" w:eastAsia="Arial" w:hAnsi="Arial" w:cs="Arial"/>
            <w:bCs/>
            <w:noProof/>
          </w:rPr>
          <w:t xml:space="preserve"> PLANTEAMIENTO OPERACIONAL</w:t>
        </w:r>
        <w:r w:rsidR="00453813">
          <w:rPr>
            <w:noProof/>
            <w:webHidden/>
          </w:rPr>
          <w:tab/>
        </w:r>
        <w:r w:rsidR="00453813">
          <w:rPr>
            <w:noProof/>
            <w:webHidden/>
          </w:rPr>
          <w:fldChar w:fldCharType="begin"/>
        </w:r>
        <w:r w:rsidR="00453813">
          <w:rPr>
            <w:noProof/>
            <w:webHidden/>
          </w:rPr>
          <w:instrText xml:space="preserve"> PAGEREF _Toc462473299 \h </w:instrText>
        </w:r>
        <w:r w:rsidR="00453813">
          <w:rPr>
            <w:noProof/>
            <w:webHidden/>
          </w:rPr>
        </w:r>
        <w:r w:rsidR="00453813">
          <w:rPr>
            <w:noProof/>
            <w:webHidden/>
          </w:rPr>
          <w:fldChar w:fldCharType="separate"/>
        </w:r>
        <w:r w:rsidR="00453813">
          <w:rPr>
            <w:noProof/>
            <w:webHidden/>
          </w:rPr>
          <w:t>28</w:t>
        </w:r>
        <w:r w:rsidR="00453813">
          <w:rPr>
            <w:noProof/>
            <w:webHidden/>
          </w:rPr>
          <w:fldChar w:fldCharType="end"/>
        </w:r>
      </w:hyperlink>
    </w:p>
    <w:p w14:paraId="5DE3E9BB" w14:textId="5E107D01" w:rsidR="00EA6C2B" w:rsidRPr="00181566" w:rsidRDefault="00A4382F" w:rsidP="00181566">
      <w:pPr>
        <w:pStyle w:val="TDC2"/>
        <w:tabs>
          <w:tab w:val="right" w:leader="dot" w:pos="9288"/>
        </w:tabs>
        <w:rPr>
          <w:noProof/>
        </w:rPr>
      </w:pPr>
      <w:hyperlink w:anchor="_Toc462473301" w:history="1">
        <w:r w:rsidR="00453813" w:rsidRPr="007A00EA">
          <w:rPr>
            <w:rStyle w:val="Hipervnculo"/>
            <w:rFonts w:ascii="Arial" w:eastAsia="Arial" w:hAnsi="Arial" w:cs="Arial"/>
            <w:bCs/>
            <w:noProof/>
          </w:rPr>
          <w:t>1.-MARCO METODOLÓGICO.</w:t>
        </w:r>
        <w:r w:rsidR="00453813">
          <w:rPr>
            <w:noProof/>
            <w:webHidden/>
          </w:rPr>
          <w:tab/>
        </w:r>
        <w:r w:rsidR="00453813">
          <w:rPr>
            <w:noProof/>
            <w:webHidden/>
          </w:rPr>
          <w:fldChar w:fldCharType="begin"/>
        </w:r>
        <w:r w:rsidR="00453813">
          <w:rPr>
            <w:noProof/>
            <w:webHidden/>
          </w:rPr>
          <w:instrText xml:space="preserve"> PAGEREF _Toc462473301 \h </w:instrText>
        </w:r>
        <w:r w:rsidR="00453813">
          <w:rPr>
            <w:noProof/>
            <w:webHidden/>
          </w:rPr>
        </w:r>
        <w:r w:rsidR="00453813">
          <w:rPr>
            <w:noProof/>
            <w:webHidden/>
          </w:rPr>
          <w:fldChar w:fldCharType="separate"/>
        </w:r>
        <w:r w:rsidR="00453813">
          <w:rPr>
            <w:noProof/>
            <w:webHidden/>
          </w:rPr>
          <w:t>29</w:t>
        </w:r>
        <w:r w:rsidR="00453813">
          <w:rPr>
            <w:noProof/>
            <w:webHidden/>
          </w:rPr>
          <w:fldChar w:fldCharType="end"/>
        </w:r>
      </w:hyperlink>
    </w:p>
    <w:p w14:paraId="0B8A8407" w14:textId="399889B9" w:rsidR="00EA6C2B" w:rsidRPr="00181566" w:rsidRDefault="00A4382F" w:rsidP="00181566">
      <w:pPr>
        <w:pStyle w:val="TDC2"/>
        <w:tabs>
          <w:tab w:val="right" w:leader="dot" w:pos="9288"/>
        </w:tabs>
        <w:rPr>
          <w:noProof/>
        </w:rPr>
      </w:pPr>
      <w:hyperlink w:anchor="_Toc462473308" w:history="1">
        <w:r w:rsidR="00453813" w:rsidRPr="007A00EA">
          <w:rPr>
            <w:rStyle w:val="Hipervnculo"/>
            <w:rFonts w:ascii="Arial" w:eastAsia="Arial" w:hAnsi="Arial" w:cs="Arial"/>
            <w:noProof/>
          </w:rPr>
          <w:t>2.-POBLACIÓN Y MUESTRA.</w:t>
        </w:r>
        <w:r w:rsidR="00453813">
          <w:rPr>
            <w:noProof/>
            <w:webHidden/>
          </w:rPr>
          <w:tab/>
        </w:r>
        <w:r w:rsidR="00453813">
          <w:rPr>
            <w:noProof/>
            <w:webHidden/>
          </w:rPr>
          <w:fldChar w:fldCharType="begin"/>
        </w:r>
        <w:r w:rsidR="00453813">
          <w:rPr>
            <w:noProof/>
            <w:webHidden/>
          </w:rPr>
          <w:instrText xml:space="preserve"> PAGEREF _Toc462473308 \h </w:instrText>
        </w:r>
        <w:r w:rsidR="00453813">
          <w:rPr>
            <w:noProof/>
            <w:webHidden/>
          </w:rPr>
        </w:r>
        <w:r w:rsidR="00453813">
          <w:rPr>
            <w:noProof/>
            <w:webHidden/>
          </w:rPr>
          <w:fldChar w:fldCharType="separate"/>
        </w:r>
        <w:r w:rsidR="00453813">
          <w:rPr>
            <w:noProof/>
            <w:webHidden/>
          </w:rPr>
          <w:t>29</w:t>
        </w:r>
        <w:r w:rsidR="00453813">
          <w:rPr>
            <w:noProof/>
            <w:webHidden/>
          </w:rPr>
          <w:fldChar w:fldCharType="end"/>
        </w:r>
      </w:hyperlink>
    </w:p>
    <w:p w14:paraId="5BF7B2E5" w14:textId="2BE84970" w:rsidR="00EA6C2B" w:rsidRPr="00181566" w:rsidRDefault="00A4382F" w:rsidP="00181566">
      <w:pPr>
        <w:pStyle w:val="TDC2"/>
        <w:tabs>
          <w:tab w:val="right" w:leader="dot" w:pos="9288"/>
        </w:tabs>
        <w:rPr>
          <w:noProof/>
        </w:rPr>
      </w:pPr>
      <w:hyperlink w:anchor="_Toc462473309" w:history="1">
        <w:r w:rsidR="00453813" w:rsidRPr="007A00EA">
          <w:rPr>
            <w:rStyle w:val="Hipervnculo"/>
            <w:rFonts w:ascii="Arial" w:eastAsia="Arial" w:hAnsi="Arial" w:cs="Arial"/>
            <w:noProof/>
          </w:rPr>
          <w:t>3.-OPERACIONALIZACIÓN DE VARIABLES</w:t>
        </w:r>
        <w:r w:rsidR="00453813">
          <w:rPr>
            <w:noProof/>
            <w:webHidden/>
          </w:rPr>
          <w:tab/>
        </w:r>
        <w:r w:rsidR="00453813">
          <w:rPr>
            <w:noProof/>
            <w:webHidden/>
          </w:rPr>
          <w:fldChar w:fldCharType="begin"/>
        </w:r>
        <w:r w:rsidR="00453813">
          <w:rPr>
            <w:noProof/>
            <w:webHidden/>
          </w:rPr>
          <w:instrText xml:space="preserve"> PAGEREF _Toc462473309 \h </w:instrText>
        </w:r>
        <w:r w:rsidR="00453813">
          <w:rPr>
            <w:noProof/>
            <w:webHidden/>
          </w:rPr>
        </w:r>
        <w:r w:rsidR="00453813">
          <w:rPr>
            <w:noProof/>
            <w:webHidden/>
          </w:rPr>
          <w:fldChar w:fldCharType="separate"/>
        </w:r>
        <w:r w:rsidR="00453813">
          <w:rPr>
            <w:noProof/>
            <w:webHidden/>
          </w:rPr>
          <w:t>30</w:t>
        </w:r>
        <w:r w:rsidR="00453813">
          <w:rPr>
            <w:noProof/>
            <w:webHidden/>
          </w:rPr>
          <w:fldChar w:fldCharType="end"/>
        </w:r>
      </w:hyperlink>
    </w:p>
    <w:p w14:paraId="4896D76E" w14:textId="09560F41" w:rsidR="00EA6C2B" w:rsidRPr="00181566" w:rsidRDefault="00A4382F" w:rsidP="00181566">
      <w:pPr>
        <w:pStyle w:val="TDC2"/>
        <w:tabs>
          <w:tab w:val="right" w:leader="dot" w:pos="9288"/>
        </w:tabs>
        <w:rPr>
          <w:noProof/>
        </w:rPr>
      </w:pPr>
      <w:hyperlink w:anchor="_Toc462473310" w:history="1">
        <w:r w:rsidR="000E0D7C">
          <w:rPr>
            <w:rStyle w:val="Hipervnculo"/>
            <w:rFonts w:ascii="Arial" w:eastAsia="Arial" w:hAnsi="Arial" w:cs="Arial"/>
            <w:noProof/>
          </w:rPr>
          <w:t>4.-</w:t>
        </w:r>
        <w:r w:rsidR="00453813" w:rsidRPr="007A00EA">
          <w:rPr>
            <w:rStyle w:val="Hipervnculo"/>
            <w:rFonts w:ascii="Arial" w:eastAsia="Arial" w:hAnsi="Arial" w:cs="Arial"/>
            <w:noProof/>
          </w:rPr>
          <w:t>INSTRUMENTOS, MATERIALES Y RECURSOS PARA LA RECOLECCIÓN DE DATOS.</w:t>
        </w:r>
        <w:r w:rsidR="00453813">
          <w:rPr>
            <w:noProof/>
            <w:webHidden/>
          </w:rPr>
          <w:tab/>
        </w:r>
        <w:r w:rsidR="00453813">
          <w:rPr>
            <w:noProof/>
            <w:webHidden/>
          </w:rPr>
          <w:fldChar w:fldCharType="begin"/>
        </w:r>
        <w:r w:rsidR="00453813">
          <w:rPr>
            <w:noProof/>
            <w:webHidden/>
          </w:rPr>
          <w:instrText xml:space="preserve"> PAGEREF _Toc462473310 \h </w:instrText>
        </w:r>
        <w:r w:rsidR="00453813">
          <w:rPr>
            <w:noProof/>
            <w:webHidden/>
          </w:rPr>
        </w:r>
        <w:r w:rsidR="00453813">
          <w:rPr>
            <w:noProof/>
            <w:webHidden/>
          </w:rPr>
          <w:fldChar w:fldCharType="separate"/>
        </w:r>
        <w:r w:rsidR="00453813">
          <w:rPr>
            <w:noProof/>
            <w:webHidden/>
          </w:rPr>
          <w:t>31</w:t>
        </w:r>
        <w:r w:rsidR="00453813">
          <w:rPr>
            <w:noProof/>
            <w:webHidden/>
          </w:rPr>
          <w:fldChar w:fldCharType="end"/>
        </w:r>
      </w:hyperlink>
    </w:p>
    <w:p w14:paraId="5DCD552D" w14:textId="583950BA" w:rsidR="00453813" w:rsidRDefault="00A4382F">
      <w:pPr>
        <w:pStyle w:val="TDC3"/>
        <w:tabs>
          <w:tab w:val="right" w:leader="dot" w:pos="9288"/>
        </w:tabs>
        <w:rPr>
          <w:rFonts w:asciiTheme="minorHAnsi" w:eastAsiaTheme="minorEastAsia" w:hAnsiTheme="minorHAnsi" w:cstheme="minorBidi"/>
          <w:noProof/>
          <w:color w:val="auto"/>
        </w:rPr>
      </w:pPr>
      <w:hyperlink w:anchor="_Toc462473311" w:history="1">
        <w:r w:rsidR="009C0D96">
          <w:rPr>
            <w:rStyle w:val="Hipervnculo"/>
            <w:rFonts w:ascii="Arial" w:eastAsia="Arial" w:hAnsi="Arial" w:cs="Arial"/>
            <w:noProof/>
          </w:rPr>
          <w:t>4.1.- Instrumentos documentales</w:t>
        </w:r>
        <w:r w:rsidR="00453813">
          <w:rPr>
            <w:noProof/>
            <w:webHidden/>
          </w:rPr>
          <w:tab/>
        </w:r>
        <w:r w:rsidR="00453813">
          <w:rPr>
            <w:noProof/>
            <w:webHidden/>
          </w:rPr>
          <w:fldChar w:fldCharType="begin"/>
        </w:r>
        <w:r w:rsidR="00453813">
          <w:rPr>
            <w:noProof/>
            <w:webHidden/>
          </w:rPr>
          <w:instrText xml:space="preserve"> PAGEREF _Toc462473311 \h </w:instrText>
        </w:r>
        <w:r w:rsidR="00453813">
          <w:rPr>
            <w:noProof/>
            <w:webHidden/>
          </w:rPr>
        </w:r>
        <w:r w:rsidR="00453813">
          <w:rPr>
            <w:noProof/>
            <w:webHidden/>
          </w:rPr>
          <w:fldChar w:fldCharType="separate"/>
        </w:r>
        <w:r w:rsidR="00453813">
          <w:rPr>
            <w:noProof/>
            <w:webHidden/>
          </w:rPr>
          <w:t>31</w:t>
        </w:r>
        <w:r w:rsidR="00453813">
          <w:rPr>
            <w:noProof/>
            <w:webHidden/>
          </w:rPr>
          <w:fldChar w:fldCharType="end"/>
        </w:r>
      </w:hyperlink>
    </w:p>
    <w:p w14:paraId="29499882" w14:textId="1341C593" w:rsidR="00453813" w:rsidRDefault="00A4382F">
      <w:pPr>
        <w:pStyle w:val="TDC3"/>
        <w:tabs>
          <w:tab w:val="right" w:leader="dot" w:pos="9288"/>
        </w:tabs>
        <w:rPr>
          <w:rFonts w:asciiTheme="minorHAnsi" w:eastAsiaTheme="minorEastAsia" w:hAnsiTheme="minorHAnsi" w:cstheme="minorBidi"/>
          <w:noProof/>
          <w:color w:val="auto"/>
        </w:rPr>
      </w:pPr>
      <w:hyperlink w:anchor="_Toc462473312" w:history="1">
        <w:r w:rsidR="009C0D96">
          <w:rPr>
            <w:rStyle w:val="Hipervnculo"/>
            <w:rFonts w:ascii="Arial" w:eastAsia="Arial" w:hAnsi="Arial" w:cs="Arial"/>
            <w:noProof/>
          </w:rPr>
          <w:t>4.2.- Instrumentos mecánicos</w:t>
        </w:r>
        <w:r w:rsidR="00453813">
          <w:rPr>
            <w:noProof/>
            <w:webHidden/>
          </w:rPr>
          <w:tab/>
        </w:r>
        <w:r w:rsidR="00453813">
          <w:rPr>
            <w:noProof/>
            <w:webHidden/>
          </w:rPr>
          <w:fldChar w:fldCharType="begin"/>
        </w:r>
        <w:r w:rsidR="00453813">
          <w:rPr>
            <w:noProof/>
            <w:webHidden/>
          </w:rPr>
          <w:instrText xml:space="preserve"> PAGEREF _Toc462473312 \h </w:instrText>
        </w:r>
        <w:r w:rsidR="00453813">
          <w:rPr>
            <w:noProof/>
            <w:webHidden/>
          </w:rPr>
        </w:r>
        <w:r w:rsidR="00453813">
          <w:rPr>
            <w:noProof/>
            <w:webHidden/>
          </w:rPr>
          <w:fldChar w:fldCharType="separate"/>
        </w:r>
        <w:r w:rsidR="00453813">
          <w:rPr>
            <w:noProof/>
            <w:webHidden/>
          </w:rPr>
          <w:t>31</w:t>
        </w:r>
        <w:r w:rsidR="00453813">
          <w:rPr>
            <w:noProof/>
            <w:webHidden/>
          </w:rPr>
          <w:fldChar w:fldCharType="end"/>
        </w:r>
      </w:hyperlink>
    </w:p>
    <w:p w14:paraId="076C820E"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313" w:history="1">
        <w:r w:rsidR="00453813" w:rsidRPr="007A00EA">
          <w:rPr>
            <w:rStyle w:val="Hipervnculo"/>
            <w:rFonts w:ascii="Arial" w:eastAsia="Arial" w:hAnsi="Arial" w:cs="Arial"/>
            <w:noProof/>
          </w:rPr>
          <w:t>4.3.- Materiales</w:t>
        </w:r>
        <w:r w:rsidR="00453813">
          <w:rPr>
            <w:noProof/>
            <w:webHidden/>
          </w:rPr>
          <w:tab/>
        </w:r>
        <w:r w:rsidR="00453813">
          <w:rPr>
            <w:noProof/>
            <w:webHidden/>
          </w:rPr>
          <w:fldChar w:fldCharType="begin"/>
        </w:r>
        <w:r w:rsidR="00453813">
          <w:rPr>
            <w:noProof/>
            <w:webHidden/>
          </w:rPr>
          <w:instrText xml:space="preserve"> PAGEREF _Toc462473313 \h </w:instrText>
        </w:r>
        <w:r w:rsidR="00453813">
          <w:rPr>
            <w:noProof/>
            <w:webHidden/>
          </w:rPr>
        </w:r>
        <w:r w:rsidR="00453813">
          <w:rPr>
            <w:noProof/>
            <w:webHidden/>
          </w:rPr>
          <w:fldChar w:fldCharType="separate"/>
        </w:r>
        <w:r w:rsidR="00453813">
          <w:rPr>
            <w:noProof/>
            <w:webHidden/>
          </w:rPr>
          <w:t>31</w:t>
        </w:r>
        <w:r w:rsidR="00453813">
          <w:rPr>
            <w:noProof/>
            <w:webHidden/>
          </w:rPr>
          <w:fldChar w:fldCharType="end"/>
        </w:r>
      </w:hyperlink>
    </w:p>
    <w:p w14:paraId="5DD36170" w14:textId="4593E19E" w:rsidR="00EA6C2B" w:rsidRPr="00181566" w:rsidRDefault="00A4382F" w:rsidP="00181566">
      <w:pPr>
        <w:pStyle w:val="TDC3"/>
        <w:tabs>
          <w:tab w:val="right" w:leader="dot" w:pos="9288"/>
        </w:tabs>
        <w:rPr>
          <w:noProof/>
        </w:rPr>
      </w:pPr>
      <w:hyperlink w:anchor="_Toc462473314" w:history="1">
        <w:r w:rsidR="00453813" w:rsidRPr="007A00EA">
          <w:rPr>
            <w:rStyle w:val="Hipervnculo"/>
            <w:rFonts w:ascii="Arial" w:eastAsia="Arial" w:hAnsi="Arial" w:cs="Arial"/>
            <w:noProof/>
          </w:rPr>
          <w:t>4.4.- Recursos.</w:t>
        </w:r>
        <w:r w:rsidR="00453813">
          <w:rPr>
            <w:noProof/>
            <w:webHidden/>
          </w:rPr>
          <w:tab/>
        </w:r>
        <w:r w:rsidR="00453813">
          <w:rPr>
            <w:noProof/>
            <w:webHidden/>
          </w:rPr>
          <w:fldChar w:fldCharType="begin"/>
        </w:r>
        <w:r w:rsidR="00453813">
          <w:rPr>
            <w:noProof/>
            <w:webHidden/>
          </w:rPr>
          <w:instrText xml:space="preserve"> PAGEREF _Toc462473314 \h </w:instrText>
        </w:r>
        <w:r w:rsidR="00453813">
          <w:rPr>
            <w:noProof/>
            <w:webHidden/>
          </w:rPr>
        </w:r>
        <w:r w:rsidR="00453813">
          <w:rPr>
            <w:noProof/>
            <w:webHidden/>
          </w:rPr>
          <w:fldChar w:fldCharType="separate"/>
        </w:r>
        <w:r w:rsidR="00453813">
          <w:rPr>
            <w:noProof/>
            <w:webHidden/>
          </w:rPr>
          <w:t>31</w:t>
        </w:r>
        <w:r w:rsidR="00453813">
          <w:rPr>
            <w:noProof/>
            <w:webHidden/>
          </w:rPr>
          <w:fldChar w:fldCharType="end"/>
        </w:r>
      </w:hyperlink>
    </w:p>
    <w:p w14:paraId="114DF4A9" w14:textId="55433C4B" w:rsidR="00EA6C2B" w:rsidRPr="00181566" w:rsidRDefault="00A4382F" w:rsidP="00181566">
      <w:pPr>
        <w:pStyle w:val="TDC2"/>
        <w:tabs>
          <w:tab w:val="right" w:leader="dot" w:pos="9288"/>
        </w:tabs>
        <w:rPr>
          <w:noProof/>
        </w:rPr>
      </w:pPr>
      <w:hyperlink w:anchor="_Toc462473315" w:history="1">
        <w:r w:rsidR="00453813" w:rsidRPr="007A00EA">
          <w:rPr>
            <w:rStyle w:val="Hipervnculo"/>
            <w:rFonts w:ascii="Arial" w:eastAsia="Arial" w:hAnsi="Arial" w:cs="Arial"/>
            <w:bCs/>
            <w:noProof/>
          </w:rPr>
          <w:t>5.-PROCEDIMIENTO PARA LA TOMA DE DATOS.</w:t>
        </w:r>
        <w:r w:rsidR="00453813">
          <w:rPr>
            <w:noProof/>
            <w:webHidden/>
          </w:rPr>
          <w:tab/>
        </w:r>
        <w:r w:rsidR="00453813">
          <w:rPr>
            <w:noProof/>
            <w:webHidden/>
          </w:rPr>
          <w:fldChar w:fldCharType="begin"/>
        </w:r>
        <w:r w:rsidR="00453813">
          <w:rPr>
            <w:noProof/>
            <w:webHidden/>
          </w:rPr>
          <w:instrText xml:space="preserve"> PAGEREF _Toc462473315 \h </w:instrText>
        </w:r>
        <w:r w:rsidR="00453813">
          <w:rPr>
            <w:noProof/>
            <w:webHidden/>
          </w:rPr>
        </w:r>
        <w:r w:rsidR="00453813">
          <w:rPr>
            <w:noProof/>
            <w:webHidden/>
          </w:rPr>
          <w:fldChar w:fldCharType="separate"/>
        </w:r>
        <w:r w:rsidR="00453813">
          <w:rPr>
            <w:noProof/>
            <w:webHidden/>
          </w:rPr>
          <w:t>31</w:t>
        </w:r>
        <w:r w:rsidR="00453813">
          <w:rPr>
            <w:noProof/>
            <w:webHidden/>
          </w:rPr>
          <w:fldChar w:fldCharType="end"/>
        </w:r>
      </w:hyperlink>
    </w:p>
    <w:p w14:paraId="75B2371F" w14:textId="10B529BE" w:rsidR="00453813" w:rsidRDefault="00A4382F">
      <w:pPr>
        <w:pStyle w:val="TDC3"/>
        <w:tabs>
          <w:tab w:val="right" w:leader="dot" w:pos="9288"/>
        </w:tabs>
        <w:rPr>
          <w:rFonts w:asciiTheme="minorHAnsi" w:eastAsiaTheme="minorEastAsia" w:hAnsiTheme="minorHAnsi" w:cstheme="minorBidi"/>
          <w:noProof/>
          <w:color w:val="auto"/>
        </w:rPr>
      </w:pPr>
      <w:hyperlink w:anchor="_Toc462473316" w:history="1">
        <w:r w:rsidR="009C0D96">
          <w:rPr>
            <w:rStyle w:val="Hipervnculo"/>
            <w:rFonts w:ascii="Arial" w:eastAsia="Arial" w:hAnsi="Arial" w:cs="Arial"/>
            <w:noProof/>
          </w:rPr>
          <w:t>5.1.-Ubicación espacial</w:t>
        </w:r>
        <w:r w:rsidR="00453813">
          <w:rPr>
            <w:noProof/>
            <w:webHidden/>
          </w:rPr>
          <w:tab/>
        </w:r>
        <w:r w:rsidR="00453813">
          <w:rPr>
            <w:noProof/>
            <w:webHidden/>
          </w:rPr>
          <w:fldChar w:fldCharType="begin"/>
        </w:r>
        <w:r w:rsidR="00453813">
          <w:rPr>
            <w:noProof/>
            <w:webHidden/>
          </w:rPr>
          <w:instrText xml:space="preserve"> PAGEREF _Toc462473316 \h </w:instrText>
        </w:r>
        <w:r w:rsidR="00453813">
          <w:rPr>
            <w:noProof/>
            <w:webHidden/>
          </w:rPr>
        </w:r>
        <w:r w:rsidR="00453813">
          <w:rPr>
            <w:noProof/>
            <w:webHidden/>
          </w:rPr>
          <w:fldChar w:fldCharType="separate"/>
        </w:r>
        <w:r w:rsidR="00453813">
          <w:rPr>
            <w:noProof/>
            <w:webHidden/>
          </w:rPr>
          <w:t>31</w:t>
        </w:r>
        <w:r w:rsidR="00453813">
          <w:rPr>
            <w:noProof/>
            <w:webHidden/>
          </w:rPr>
          <w:fldChar w:fldCharType="end"/>
        </w:r>
      </w:hyperlink>
    </w:p>
    <w:p w14:paraId="50F9A555" w14:textId="110F19BF" w:rsidR="00453813" w:rsidRDefault="00A4382F">
      <w:pPr>
        <w:pStyle w:val="TDC3"/>
        <w:tabs>
          <w:tab w:val="right" w:leader="dot" w:pos="9288"/>
        </w:tabs>
        <w:rPr>
          <w:rFonts w:asciiTheme="minorHAnsi" w:eastAsiaTheme="minorEastAsia" w:hAnsiTheme="minorHAnsi" w:cstheme="minorBidi"/>
          <w:noProof/>
          <w:color w:val="auto"/>
        </w:rPr>
      </w:pPr>
      <w:hyperlink w:anchor="_Toc462473317" w:history="1">
        <w:r w:rsidR="00453813" w:rsidRPr="007A00EA">
          <w:rPr>
            <w:rStyle w:val="Hipervnculo"/>
            <w:rFonts w:ascii="Arial" w:eastAsia="Arial" w:hAnsi="Arial" w:cs="Arial"/>
            <w:noProof/>
          </w:rPr>
          <w:t>5.2.-Ubicación temporal.</w:t>
        </w:r>
        <w:r w:rsidR="00453813">
          <w:rPr>
            <w:noProof/>
            <w:webHidden/>
          </w:rPr>
          <w:tab/>
        </w:r>
        <w:r w:rsidR="00453813">
          <w:rPr>
            <w:noProof/>
            <w:webHidden/>
          </w:rPr>
          <w:fldChar w:fldCharType="begin"/>
        </w:r>
        <w:r w:rsidR="00453813">
          <w:rPr>
            <w:noProof/>
            <w:webHidden/>
          </w:rPr>
          <w:instrText xml:space="preserve"> PAGEREF _Toc462473317 \h </w:instrText>
        </w:r>
        <w:r w:rsidR="00453813">
          <w:rPr>
            <w:noProof/>
            <w:webHidden/>
          </w:rPr>
        </w:r>
        <w:r w:rsidR="00453813">
          <w:rPr>
            <w:noProof/>
            <w:webHidden/>
          </w:rPr>
          <w:fldChar w:fldCharType="separate"/>
        </w:r>
        <w:r w:rsidR="00453813">
          <w:rPr>
            <w:noProof/>
            <w:webHidden/>
          </w:rPr>
          <w:t>31</w:t>
        </w:r>
        <w:r w:rsidR="00453813">
          <w:rPr>
            <w:noProof/>
            <w:webHidden/>
          </w:rPr>
          <w:fldChar w:fldCharType="end"/>
        </w:r>
      </w:hyperlink>
    </w:p>
    <w:p w14:paraId="14489E80" w14:textId="77777777" w:rsidR="00453813" w:rsidRDefault="00A4382F">
      <w:pPr>
        <w:pStyle w:val="TDC3"/>
        <w:tabs>
          <w:tab w:val="right" w:leader="dot" w:pos="9288"/>
        </w:tabs>
        <w:rPr>
          <w:rFonts w:asciiTheme="minorHAnsi" w:eastAsiaTheme="minorEastAsia" w:hAnsiTheme="minorHAnsi" w:cstheme="minorBidi"/>
          <w:noProof/>
          <w:color w:val="auto"/>
        </w:rPr>
      </w:pPr>
      <w:hyperlink w:anchor="_Toc462473318" w:history="1">
        <w:r w:rsidR="00453813" w:rsidRPr="007A00EA">
          <w:rPr>
            <w:rStyle w:val="Hipervnculo"/>
            <w:rFonts w:ascii="Arial" w:eastAsia="Arial" w:hAnsi="Arial" w:cs="Arial"/>
            <w:noProof/>
          </w:rPr>
          <w:t>5.3.- Procedimientos de la toma de datos.</w:t>
        </w:r>
        <w:r w:rsidR="00453813">
          <w:rPr>
            <w:noProof/>
            <w:webHidden/>
          </w:rPr>
          <w:tab/>
        </w:r>
        <w:r w:rsidR="00453813">
          <w:rPr>
            <w:noProof/>
            <w:webHidden/>
          </w:rPr>
          <w:fldChar w:fldCharType="begin"/>
        </w:r>
        <w:r w:rsidR="00453813">
          <w:rPr>
            <w:noProof/>
            <w:webHidden/>
          </w:rPr>
          <w:instrText xml:space="preserve"> PAGEREF _Toc462473318 \h </w:instrText>
        </w:r>
        <w:r w:rsidR="00453813">
          <w:rPr>
            <w:noProof/>
            <w:webHidden/>
          </w:rPr>
        </w:r>
        <w:r w:rsidR="00453813">
          <w:rPr>
            <w:noProof/>
            <w:webHidden/>
          </w:rPr>
          <w:fldChar w:fldCharType="separate"/>
        </w:r>
        <w:r w:rsidR="00453813">
          <w:rPr>
            <w:noProof/>
            <w:webHidden/>
          </w:rPr>
          <w:t>31</w:t>
        </w:r>
        <w:r w:rsidR="00453813">
          <w:rPr>
            <w:noProof/>
            <w:webHidden/>
          </w:rPr>
          <w:fldChar w:fldCharType="end"/>
        </w:r>
      </w:hyperlink>
    </w:p>
    <w:p w14:paraId="40F54833" w14:textId="77777777" w:rsidR="00453813" w:rsidRDefault="00A4382F">
      <w:pPr>
        <w:pStyle w:val="TDC4"/>
        <w:tabs>
          <w:tab w:val="right" w:leader="dot" w:pos="9288"/>
        </w:tabs>
        <w:rPr>
          <w:rFonts w:asciiTheme="minorHAnsi" w:eastAsiaTheme="minorEastAsia" w:hAnsiTheme="minorHAnsi" w:cstheme="minorBidi"/>
          <w:noProof/>
          <w:color w:val="auto"/>
        </w:rPr>
      </w:pPr>
      <w:hyperlink w:anchor="_Toc462473319" w:history="1">
        <w:r w:rsidR="00453813" w:rsidRPr="007A00EA">
          <w:rPr>
            <w:rStyle w:val="Hipervnculo"/>
            <w:rFonts w:ascii="Arial" w:eastAsia="Arial" w:hAnsi="Arial" w:cs="Arial"/>
            <w:noProof/>
          </w:rPr>
          <w:t>5.3.a.-Método de examen utilizado por los examinadores</w:t>
        </w:r>
        <w:r w:rsidR="00453813">
          <w:rPr>
            <w:noProof/>
            <w:webHidden/>
          </w:rPr>
          <w:tab/>
        </w:r>
        <w:r w:rsidR="00453813">
          <w:rPr>
            <w:noProof/>
            <w:webHidden/>
          </w:rPr>
          <w:fldChar w:fldCharType="begin"/>
        </w:r>
        <w:r w:rsidR="00453813">
          <w:rPr>
            <w:noProof/>
            <w:webHidden/>
          </w:rPr>
          <w:instrText xml:space="preserve"> PAGEREF _Toc462473319 \h </w:instrText>
        </w:r>
        <w:r w:rsidR="00453813">
          <w:rPr>
            <w:noProof/>
            <w:webHidden/>
          </w:rPr>
        </w:r>
        <w:r w:rsidR="00453813">
          <w:rPr>
            <w:noProof/>
            <w:webHidden/>
          </w:rPr>
          <w:fldChar w:fldCharType="separate"/>
        </w:r>
        <w:r w:rsidR="00453813">
          <w:rPr>
            <w:noProof/>
            <w:webHidden/>
          </w:rPr>
          <w:t>32</w:t>
        </w:r>
        <w:r w:rsidR="00453813">
          <w:rPr>
            <w:noProof/>
            <w:webHidden/>
          </w:rPr>
          <w:fldChar w:fldCharType="end"/>
        </w:r>
      </w:hyperlink>
    </w:p>
    <w:p w14:paraId="35A96A7E" w14:textId="0F6CF78B" w:rsidR="00AE4C48" w:rsidRPr="00181566" w:rsidRDefault="00A4382F" w:rsidP="00181566">
      <w:pPr>
        <w:pStyle w:val="TDC4"/>
        <w:tabs>
          <w:tab w:val="right" w:leader="dot" w:pos="9288"/>
        </w:tabs>
        <w:rPr>
          <w:noProof/>
        </w:rPr>
      </w:pPr>
      <w:hyperlink w:anchor="_Toc462473320" w:history="1">
        <w:r w:rsidR="00453813" w:rsidRPr="007A00EA">
          <w:rPr>
            <w:rStyle w:val="Hipervnculo"/>
            <w:rFonts w:ascii="Arial" w:eastAsia="Arial" w:hAnsi="Arial" w:cs="Arial"/>
            <w:noProof/>
          </w:rPr>
          <w:t>5.3.b.-Criterios de registro de hallazgos</w:t>
        </w:r>
        <w:r w:rsidR="00453813">
          <w:rPr>
            <w:noProof/>
            <w:webHidden/>
          </w:rPr>
          <w:tab/>
        </w:r>
        <w:r w:rsidR="00453813">
          <w:rPr>
            <w:noProof/>
            <w:webHidden/>
          </w:rPr>
          <w:fldChar w:fldCharType="begin"/>
        </w:r>
        <w:r w:rsidR="00453813">
          <w:rPr>
            <w:noProof/>
            <w:webHidden/>
          </w:rPr>
          <w:instrText xml:space="preserve"> PAGEREF _Toc462473320 \h </w:instrText>
        </w:r>
        <w:r w:rsidR="00453813">
          <w:rPr>
            <w:noProof/>
            <w:webHidden/>
          </w:rPr>
        </w:r>
        <w:r w:rsidR="00453813">
          <w:rPr>
            <w:noProof/>
            <w:webHidden/>
          </w:rPr>
          <w:fldChar w:fldCharType="separate"/>
        </w:r>
        <w:r w:rsidR="00453813">
          <w:rPr>
            <w:noProof/>
            <w:webHidden/>
          </w:rPr>
          <w:t>33</w:t>
        </w:r>
        <w:r w:rsidR="00453813">
          <w:rPr>
            <w:noProof/>
            <w:webHidden/>
          </w:rPr>
          <w:fldChar w:fldCharType="end"/>
        </w:r>
      </w:hyperlink>
    </w:p>
    <w:p w14:paraId="3F673AD7" w14:textId="6261515B" w:rsidR="00AE4C48" w:rsidRPr="00181566" w:rsidRDefault="00A4382F" w:rsidP="00181566">
      <w:pPr>
        <w:pStyle w:val="TDC2"/>
        <w:tabs>
          <w:tab w:val="right" w:leader="dot" w:pos="9288"/>
        </w:tabs>
        <w:rPr>
          <w:noProof/>
        </w:rPr>
      </w:pPr>
      <w:hyperlink w:anchor="_Toc462473321" w:history="1">
        <w:r w:rsidR="00453813" w:rsidRPr="007A00EA">
          <w:rPr>
            <w:rStyle w:val="Hipervnculo"/>
            <w:rFonts w:ascii="Arial" w:eastAsia="Arial" w:hAnsi="Arial" w:cs="Arial"/>
            <w:bCs/>
            <w:noProof/>
          </w:rPr>
          <w:t>6.- PROCEDIMIENTOS PARA EL ANÁLISIS DE DATOS.</w:t>
        </w:r>
        <w:r w:rsidR="00453813">
          <w:rPr>
            <w:noProof/>
            <w:webHidden/>
          </w:rPr>
          <w:tab/>
        </w:r>
        <w:r w:rsidR="00453813">
          <w:rPr>
            <w:noProof/>
            <w:webHidden/>
          </w:rPr>
          <w:fldChar w:fldCharType="begin"/>
        </w:r>
        <w:r w:rsidR="00453813">
          <w:rPr>
            <w:noProof/>
            <w:webHidden/>
          </w:rPr>
          <w:instrText xml:space="preserve"> PAGEREF _Toc462473321 \h </w:instrText>
        </w:r>
        <w:r w:rsidR="00453813">
          <w:rPr>
            <w:noProof/>
            <w:webHidden/>
          </w:rPr>
        </w:r>
        <w:r w:rsidR="00453813">
          <w:rPr>
            <w:noProof/>
            <w:webHidden/>
          </w:rPr>
          <w:fldChar w:fldCharType="separate"/>
        </w:r>
        <w:r w:rsidR="00453813">
          <w:rPr>
            <w:noProof/>
            <w:webHidden/>
          </w:rPr>
          <w:t>35</w:t>
        </w:r>
        <w:r w:rsidR="00453813">
          <w:rPr>
            <w:noProof/>
            <w:webHidden/>
          </w:rPr>
          <w:fldChar w:fldCharType="end"/>
        </w:r>
      </w:hyperlink>
    </w:p>
    <w:p w14:paraId="22D1C92B" w14:textId="4A7B034C" w:rsidR="00EA6C2B" w:rsidRPr="00181566" w:rsidRDefault="00A4382F" w:rsidP="00181566">
      <w:pPr>
        <w:pStyle w:val="TDC2"/>
        <w:tabs>
          <w:tab w:val="right" w:leader="dot" w:pos="9288"/>
        </w:tabs>
        <w:rPr>
          <w:noProof/>
        </w:rPr>
      </w:pPr>
      <w:hyperlink w:anchor="_Toc462473322" w:history="1">
        <w:r w:rsidR="00453813" w:rsidRPr="007A00EA">
          <w:rPr>
            <w:rStyle w:val="Hipervnculo"/>
            <w:rFonts w:ascii="Arial" w:eastAsia="Arial" w:hAnsi="Arial" w:cs="Arial"/>
            <w:bCs/>
            <w:noProof/>
          </w:rPr>
          <w:t>7.- ASPECTOS BIOÉTICOS.</w:t>
        </w:r>
        <w:r w:rsidR="00453813">
          <w:rPr>
            <w:noProof/>
            <w:webHidden/>
          </w:rPr>
          <w:tab/>
        </w:r>
        <w:r w:rsidR="00453813">
          <w:rPr>
            <w:noProof/>
            <w:webHidden/>
          </w:rPr>
          <w:fldChar w:fldCharType="begin"/>
        </w:r>
        <w:r w:rsidR="00453813">
          <w:rPr>
            <w:noProof/>
            <w:webHidden/>
          </w:rPr>
          <w:instrText xml:space="preserve"> PAGEREF _Toc462473322 \h </w:instrText>
        </w:r>
        <w:r w:rsidR="00453813">
          <w:rPr>
            <w:noProof/>
            <w:webHidden/>
          </w:rPr>
        </w:r>
        <w:r w:rsidR="00453813">
          <w:rPr>
            <w:noProof/>
            <w:webHidden/>
          </w:rPr>
          <w:fldChar w:fldCharType="separate"/>
        </w:r>
        <w:r w:rsidR="00453813">
          <w:rPr>
            <w:noProof/>
            <w:webHidden/>
          </w:rPr>
          <w:t>35</w:t>
        </w:r>
        <w:r w:rsidR="00453813">
          <w:rPr>
            <w:noProof/>
            <w:webHidden/>
          </w:rPr>
          <w:fldChar w:fldCharType="end"/>
        </w:r>
      </w:hyperlink>
    </w:p>
    <w:p w14:paraId="7649267D" w14:textId="6C3A6262" w:rsidR="00AE4C48" w:rsidRPr="00181566" w:rsidRDefault="00A4382F" w:rsidP="00181566">
      <w:pPr>
        <w:pStyle w:val="TDC1"/>
        <w:rPr>
          <w:noProof/>
        </w:rPr>
      </w:pPr>
      <w:hyperlink w:anchor="_Toc462473323" w:history="1">
        <w:r w:rsidR="00453813" w:rsidRPr="007A00EA">
          <w:rPr>
            <w:rStyle w:val="Hipervnculo"/>
            <w:rFonts w:ascii="Arial" w:eastAsia="Arial" w:hAnsi="Arial" w:cs="Arial"/>
            <w:bCs/>
            <w:noProof/>
          </w:rPr>
          <w:t>CAPÍTULO III</w:t>
        </w:r>
        <w:r w:rsidR="009C0D96">
          <w:rPr>
            <w:rStyle w:val="Hipervnculo"/>
            <w:rFonts w:ascii="Arial" w:eastAsia="Arial" w:hAnsi="Arial" w:cs="Arial"/>
            <w:bCs/>
            <w:noProof/>
          </w:rPr>
          <w:t xml:space="preserve"> RESULTADOS, DISCUSIÓN Y CONCLUSIONES </w:t>
        </w:r>
        <w:r w:rsidR="00453813">
          <w:rPr>
            <w:noProof/>
            <w:webHidden/>
          </w:rPr>
          <w:tab/>
        </w:r>
        <w:r w:rsidR="00453813">
          <w:rPr>
            <w:noProof/>
            <w:webHidden/>
          </w:rPr>
          <w:fldChar w:fldCharType="begin"/>
        </w:r>
        <w:r w:rsidR="00453813">
          <w:rPr>
            <w:noProof/>
            <w:webHidden/>
          </w:rPr>
          <w:instrText xml:space="preserve"> PAGEREF _Toc462473323 \h </w:instrText>
        </w:r>
        <w:r w:rsidR="00453813">
          <w:rPr>
            <w:noProof/>
            <w:webHidden/>
          </w:rPr>
        </w:r>
        <w:r w:rsidR="00453813">
          <w:rPr>
            <w:noProof/>
            <w:webHidden/>
          </w:rPr>
          <w:fldChar w:fldCharType="separate"/>
        </w:r>
        <w:r w:rsidR="00453813">
          <w:rPr>
            <w:noProof/>
            <w:webHidden/>
          </w:rPr>
          <w:t>36</w:t>
        </w:r>
        <w:r w:rsidR="00453813">
          <w:rPr>
            <w:noProof/>
            <w:webHidden/>
          </w:rPr>
          <w:fldChar w:fldCharType="end"/>
        </w:r>
      </w:hyperlink>
    </w:p>
    <w:p w14:paraId="6F568830" w14:textId="16DD3966" w:rsidR="00AE4C48" w:rsidRPr="00181566" w:rsidRDefault="00A4382F" w:rsidP="00181566">
      <w:pPr>
        <w:pStyle w:val="TDC2"/>
        <w:tabs>
          <w:tab w:val="left" w:pos="660"/>
          <w:tab w:val="right" w:leader="dot" w:pos="9288"/>
        </w:tabs>
        <w:rPr>
          <w:noProof/>
        </w:rPr>
      </w:pPr>
      <w:hyperlink w:anchor="_Toc462473325" w:history="1">
        <w:r w:rsidR="00453813" w:rsidRPr="009C0D96">
          <w:rPr>
            <w:rStyle w:val="Hipervnculo"/>
            <w:rFonts w:ascii="Arial" w:eastAsia="Arial" w:hAnsi="Arial" w:cs="Arial"/>
            <w:bCs/>
            <w:noProof/>
          </w:rPr>
          <w:t>1.</w:t>
        </w:r>
        <w:r w:rsidR="00453813" w:rsidRPr="009C0D96">
          <w:rPr>
            <w:rFonts w:asciiTheme="minorHAnsi" w:eastAsiaTheme="minorEastAsia" w:hAnsiTheme="minorHAnsi" w:cstheme="minorBidi"/>
            <w:noProof/>
            <w:color w:val="auto"/>
          </w:rPr>
          <w:tab/>
        </w:r>
        <w:r w:rsidR="00453813" w:rsidRPr="009C0D96">
          <w:rPr>
            <w:rStyle w:val="Hipervnculo"/>
            <w:rFonts w:ascii="Arial" w:eastAsia="Arial" w:hAnsi="Arial" w:cs="Arial"/>
            <w:bCs/>
            <w:noProof/>
          </w:rPr>
          <w:t>RESULTADOS</w:t>
        </w:r>
        <w:r w:rsidR="00453813" w:rsidRPr="009C0D96">
          <w:rPr>
            <w:noProof/>
            <w:webHidden/>
          </w:rPr>
          <w:tab/>
        </w:r>
        <w:r w:rsidR="00453813" w:rsidRPr="009C0D96">
          <w:rPr>
            <w:noProof/>
            <w:webHidden/>
          </w:rPr>
          <w:fldChar w:fldCharType="begin"/>
        </w:r>
        <w:r w:rsidR="00453813" w:rsidRPr="009C0D96">
          <w:rPr>
            <w:noProof/>
            <w:webHidden/>
          </w:rPr>
          <w:instrText xml:space="preserve"> PAGEREF _Toc462473325 \h </w:instrText>
        </w:r>
        <w:r w:rsidR="00453813" w:rsidRPr="009C0D96">
          <w:rPr>
            <w:noProof/>
            <w:webHidden/>
          </w:rPr>
        </w:r>
        <w:r w:rsidR="00453813" w:rsidRPr="009C0D96">
          <w:rPr>
            <w:noProof/>
            <w:webHidden/>
          </w:rPr>
          <w:fldChar w:fldCharType="separate"/>
        </w:r>
        <w:r w:rsidR="00453813" w:rsidRPr="009C0D96">
          <w:rPr>
            <w:noProof/>
            <w:webHidden/>
          </w:rPr>
          <w:t>37</w:t>
        </w:r>
        <w:r w:rsidR="00453813" w:rsidRPr="009C0D96">
          <w:rPr>
            <w:noProof/>
            <w:webHidden/>
          </w:rPr>
          <w:fldChar w:fldCharType="end"/>
        </w:r>
      </w:hyperlink>
    </w:p>
    <w:p w14:paraId="65B3802A" w14:textId="3FEFB1D5" w:rsidR="00AE4C48" w:rsidRPr="00181566" w:rsidRDefault="00A4382F" w:rsidP="00181566">
      <w:pPr>
        <w:pStyle w:val="TDC2"/>
        <w:tabs>
          <w:tab w:val="left" w:pos="660"/>
          <w:tab w:val="right" w:leader="dot" w:pos="9288"/>
        </w:tabs>
        <w:rPr>
          <w:noProof/>
        </w:rPr>
      </w:pPr>
      <w:hyperlink w:anchor="_Toc462473326" w:history="1">
        <w:r w:rsidR="00453813" w:rsidRPr="009C0D96">
          <w:rPr>
            <w:rStyle w:val="Hipervnculo"/>
            <w:rFonts w:ascii="Arial" w:eastAsia="Arial" w:hAnsi="Arial" w:cs="Arial"/>
            <w:bCs/>
            <w:noProof/>
          </w:rPr>
          <w:t>2.</w:t>
        </w:r>
        <w:r w:rsidR="00453813" w:rsidRPr="009C0D96">
          <w:rPr>
            <w:rFonts w:asciiTheme="minorHAnsi" w:eastAsiaTheme="minorEastAsia" w:hAnsiTheme="minorHAnsi" w:cstheme="minorBidi"/>
            <w:noProof/>
            <w:color w:val="auto"/>
          </w:rPr>
          <w:tab/>
        </w:r>
        <w:r w:rsidR="00453813" w:rsidRPr="009C0D96">
          <w:rPr>
            <w:rStyle w:val="Hipervnculo"/>
            <w:rFonts w:ascii="Arial" w:eastAsia="Arial" w:hAnsi="Arial" w:cs="Arial"/>
            <w:bCs/>
            <w:noProof/>
          </w:rPr>
          <w:t>DISCUSIÓN:</w:t>
        </w:r>
        <w:r w:rsidR="00453813" w:rsidRPr="009C0D96">
          <w:rPr>
            <w:noProof/>
            <w:webHidden/>
          </w:rPr>
          <w:tab/>
        </w:r>
        <w:r w:rsidR="00453813" w:rsidRPr="009C0D96">
          <w:rPr>
            <w:noProof/>
            <w:webHidden/>
          </w:rPr>
          <w:fldChar w:fldCharType="begin"/>
        </w:r>
        <w:r w:rsidR="00453813" w:rsidRPr="009C0D96">
          <w:rPr>
            <w:noProof/>
            <w:webHidden/>
          </w:rPr>
          <w:instrText xml:space="preserve"> PAGEREF _Toc462473326 \h </w:instrText>
        </w:r>
        <w:r w:rsidR="00453813" w:rsidRPr="009C0D96">
          <w:rPr>
            <w:noProof/>
            <w:webHidden/>
          </w:rPr>
        </w:r>
        <w:r w:rsidR="00453813" w:rsidRPr="009C0D96">
          <w:rPr>
            <w:noProof/>
            <w:webHidden/>
          </w:rPr>
          <w:fldChar w:fldCharType="separate"/>
        </w:r>
        <w:r w:rsidR="00453813" w:rsidRPr="009C0D96">
          <w:rPr>
            <w:noProof/>
            <w:webHidden/>
          </w:rPr>
          <w:t>43</w:t>
        </w:r>
        <w:r w:rsidR="00453813" w:rsidRPr="009C0D96">
          <w:rPr>
            <w:noProof/>
            <w:webHidden/>
          </w:rPr>
          <w:fldChar w:fldCharType="end"/>
        </w:r>
      </w:hyperlink>
    </w:p>
    <w:p w14:paraId="651F2DB1" w14:textId="6985FF8F" w:rsidR="00EA6C2B" w:rsidRPr="00181566" w:rsidRDefault="00A4382F" w:rsidP="00181566">
      <w:pPr>
        <w:pStyle w:val="TDC2"/>
        <w:tabs>
          <w:tab w:val="left" w:pos="660"/>
          <w:tab w:val="right" w:leader="dot" w:pos="9288"/>
        </w:tabs>
        <w:rPr>
          <w:noProof/>
        </w:rPr>
      </w:pPr>
      <w:hyperlink w:anchor="_Toc462473327" w:history="1">
        <w:r w:rsidR="00453813" w:rsidRPr="009C0D96">
          <w:rPr>
            <w:rStyle w:val="Hipervnculo"/>
            <w:rFonts w:ascii="Arial" w:eastAsia="Arial" w:hAnsi="Arial" w:cs="Arial"/>
            <w:bCs/>
            <w:noProof/>
          </w:rPr>
          <w:t>3.</w:t>
        </w:r>
        <w:r w:rsidR="00453813" w:rsidRPr="009C0D96">
          <w:rPr>
            <w:rFonts w:asciiTheme="minorHAnsi" w:eastAsiaTheme="minorEastAsia" w:hAnsiTheme="minorHAnsi" w:cstheme="minorBidi"/>
            <w:noProof/>
            <w:color w:val="auto"/>
          </w:rPr>
          <w:tab/>
        </w:r>
        <w:r w:rsidR="00453813" w:rsidRPr="009C0D96">
          <w:rPr>
            <w:rStyle w:val="Hipervnculo"/>
            <w:rFonts w:ascii="Arial" w:eastAsia="Arial" w:hAnsi="Arial" w:cs="Arial"/>
            <w:bCs/>
            <w:noProof/>
          </w:rPr>
          <w:t>CONCLUSIONES:</w:t>
        </w:r>
        <w:r w:rsidR="00453813" w:rsidRPr="009C0D96">
          <w:rPr>
            <w:noProof/>
            <w:webHidden/>
          </w:rPr>
          <w:tab/>
        </w:r>
        <w:r w:rsidR="00453813" w:rsidRPr="009C0D96">
          <w:rPr>
            <w:noProof/>
            <w:webHidden/>
          </w:rPr>
          <w:fldChar w:fldCharType="begin"/>
        </w:r>
        <w:r w:rsidR="00453813" w:rsidRPr="009C0D96">
          <w:rPr>
            <w:noProof/>
            <w:webHidden/>
          </w:rPr>
          <w:instrText xml:space="preserve"> PAGEREF _Toc462473327 \h </w:instrText>
        </w:r>
        <w:r w:rsidR="00453813" w:rsidRPr="009C0D96">
          <w:rPr>
            <w:noProof/>
            <w:webHidden/>
          </w:rPr>
        </w:r>
        <w:r w:rsidR="00453813" w:rsidRPr="009C0D96">
          <w:rPr>
            <w:noProof/>
            <w:webHidden/>
          </w:rPr>
          <w:fldChar w:fldCharType="separate"/>
        </w:r>
        <w:r w:rsidR="00453813" w:rsidRPr="009C0D96">
          <w:rPr>
            <w:noProof/>
            <w:webHidden/>
          </w:rPr>
          <w:t>44</w:t>
        </w:r>
        <w:r w:rsidR="00453813" w:rsidRPr="009C0D96">
          <w:rPr>
            <w:noProof/>
            <w:webHidden/>
          </w:rPr>
          <w:fldChar w:fldCharType="end"/>
        </w:r>
      </w:hyperlink>
    </w:p>
    <w:p w14:paraId="3248A64C" w14:textId="54AA0037" w:rsidR="00AE4C48" w:rsidRPr="00181566" w:rsidRDefault="00A4382F" w:rsidP="00181566">
      <w:pPr>
        <w:pStyle w:val="TDC1"/>
        <w:rPr>
          <w:noProof/>
        </w:rPr>
      </w:pPr>
      <w:hyperlink w:anchor="_Toc462473328" w:history="1">
        <w:r w:rsidR="00453813" w:rsidRPr="007A00EA">
          <w:rPr>
            <w:rStyle w:val="Hipervnculo"/>
            <w:rFonts w:ascii="Arial" w:eastAsia="Arial" w:hAnsi="Arial" w:cs="Arial"/>
            <w:noProof/>
          </w:rPr>
          <w:t>III.- BIBLIOGRAFÍA.</w:t>
        </w:r>
        <w:r w:rsidR="00453813">
          <w:rPr>
            <w:noProof/>
            <w:webHidden/>
          </w:rPr>
          <w:tab/>
        </w:r>
        <w:r w:rsidR="00453813">
          <w:rPr>
            <w:noProof/>
            <w:webHidden/>
          </w:rPr>
          <w:fldChar w:fldCharType="begin"/>
        </w:r>
        <w:r w:rsidR="00453813">
          <w:rPr>
            <w:noProof/>
            <w:webHidden/>
          </w:rPr>
          <w:instrText xml:space="preserve"> PAGEREF _Toc462473328 \h </w:instrText>
        </w:r>
        <w:r w:rsidR="00453813">
          <w:rPr>
            <w:noProof/>
            <w:webHidden/>
          </w:rPr>
        </w:r>
        <w:r w:rsidR="00453813">
          <w:rPr>
            <w:noProof/>
            <w:webHidden/>
          </w:rPr>
          <w:fldChar w:fldCharType="separate"/>
        </w:r>
        <w:r w:rsidR="00453813">
          <w:rPr>
            <w:noProof/>
            <w:webHidden/>
          </w:rPr>
          <w:t>45</w:t>
        </w:r>
        <w:r w:rsidR="00453813">
          <w:rPr>
            <w:noProof/>
            <w:webHidden/>
          </w:rPr>
          <w:fldChar w:fldCharType="end"/>
        </w:r>
      </w:hyperlink>
    </w:p>
    <w:p w14:paraId="3C9A2965" w14:textId="77777777" w:rsidR="00453813" w:rsidRDefault="00A4382F">
      <w:pPr>
        <w:pStyle w:val="TDC2"/>
        <w:tabs>
          <w:tab w:val="right" w:leader="dot" w:pos="9288"/>
        </w:tabs>
        <w:rPr>
          <w:rFonts w:asciiTheme="minorHAnsi" w:eastAsiaTheme="minorEastAsia" w:hAnsiTheme="minorHAnsi" w:cstheme="minorBidi"/>
          <w:noProof/>
          <w:color w:val="auto"/>
        </w:rPr>
      </w:pPr>
      <w:hyperlink w:anchor="_Toc462473329" w:history="1">
        <w:r w:rsidR="00453813" w:rsidRPr="007A00EA">
          <w:rPr>
            <w:rStyle w:val="Hipervnculo"/>
            <w:rFonts w:ascii="Arial" w:eastAsia="Arial" w:hAnsi="Arial" w:cs="Arial"/>
            <w:bCs/>
            <w:noProof/>
          </w:rPr>
          <w:t>ANEXOS.</w:t>
        </w:r>
        <w:r w:rsidR="00453813">
          <w:rPr>
            <w:noProof/>
            <w:webHidden/>
          </w:rPr>
          <w:tab/>
        </w:r>
        <w:r w:rsidR="00453813">
          <w:rPr>
            <w:noProof/>
            <w:webHidden/>
          </w:rPr>
          <w:fldChar w:fldCharType="begin"/>
        </w:r>
        <w:r w:rsidR="00453813">
          <w:rPr>
            <w:noProof/>
            <w:webHidden/>
          </w:rPr>
          <w:instrText xml:space="preserve"> PAGEREF _Toc462473329 \h </w:instrText>
        </w:r>
        <w:r w:rsidR="00453813">
          <w:rPr>
            <w:noProof/>
            <w:webHidden/>
          </w:rPr>
        </w:r>
        <w:r w:rsidR="00453813">
          <w:rPr>
            <w:noProof/>
            <w:webHidden/>
          </w:rPr>
          <w:fldChar w:fldCharType="separate"/>
        </w:r>
        <w:r w:rsidR="00453813">
          <w:rPr>
            <w:noProof/>
            <w:webHidden/>
          </w:rPr>
          <w:t>49</w:t>
        </w:r>
        <w:r w:rsidR="00453813">
          <w:rPr>
            <w:noProof/>
            <w:webHidden/>
          </w:rPr>
          <w:fldChar w:fldCharType="end"/>
        </w:r>
      </w:hyperlink>
    </w:p>
    <w:p w14:paraId="3448669E" w14:textId="194881D9" w:rsidR="000D3805" w:rsidRDefault="007C6893">
      <w:pPr>
        <w:spacing w:after="160" w:line="259" w:lineRule="auto"/>
        <w:ind w:left="0" w:right="0" w:firstLine="0"/>
        <w:jc w:val="left"/>
        <w:rPr>
          <w:rFonts w:ascii="Arial" w:hAnsi="Arial" w:cs="Arial"/>
          <w:b/>
        </w:rPr>
      </w:pPr>
      <w:r>
        <w:rPr>
          <w:rFonts w:ascii="Arial" w:hAnsi="Arial" w:cs="Arial"/>
          <w:b/>
        </w:rPr>
        <w:fldChar w:fldCharType="end"/>
      </w:r>
    </w:p>
    <w:p w14:paraId="0A7D5AE7" w14:textId="77777777" w:rsidR="000D3805" w:rsidRPr="000D3805" w:rsidRDefault="000D3805" w:rsidP="000D3805">
      <w:pPr>
        <w:rPr>
          <w:rFonts w:ascii="Arial" w:hAnsi="Arial" w:cs="Arial"/>
        </w:rPr>
      </w:pPr>
    </w:p>
    <w:p w14:paraId="6FC584A3" w14:textId="77777777" w:rsidR="000D3805" w:rsidRPr="000D3805" w:rsidRDefault="000D3805" w:rsidP="000D3805">
      <w:pPr>
        <w:rPr>
          <w:rFonts w:ascii="Arial" w:hAnsi="Arial" w:cs="Arial"/>
        </w:rPr>
      </w:pPr>
    </w:p>
    <w:p w14:paraId="12FC7F32" w14:textId="77777777" w:rsidR="000D3805" w:rsidRPr="000D3805" w:rsidRDefault="000D3805" w:rsidP="000D3805">
      <w:pPr>
        <w:rPr>
          <w:rFonts w:ascii="Arial" w:hAnsi="Arial" w:cs="Arial"/>
        </w:rPr>
      </w:pPr>
    </w:p>
    <w:p w14:paraId="0400468A" w14:textId="77777777" w:rsidR="000D3805" w:rsidRPr="000D3805" w:rsidRDefault="000D3805" w:rsidP="000D3805">
      <w:pPr>
        <w:rPr>
          <w:rFonts w:ascii="Arial" w:hAnsi="Arial" w:cs="Arial"/>
        </w:rPr>
      </w:pPr>
    </w:p>
    <w:p w14:paraId="7B0876EE" w14:textId="77777777" w:rsidR="000D3805" w:rsidRPr="000D3805" w:rsidRDefault="000D3805" w:rsidP="000D3805">
      <w:pPr>
        <w:rPr>
          <w:rFonts w:ascii="Arial" w:hAnsi="Arial" w:cs="Arial"/>
        </w:rPr>
      </w:pPr>
    </w:p>
    <w:p w14:paraId="0DAA141D" w14:textId="0EC7793B" w:rsidR="000D3805" w:rsidRDefault="000D3805" w:rsidP="000D3805">
      <w:pPr>
        <w:rPr>
          <w:rFonts w:ascii="Arial" w:hAnsi="Arial" w:cs="Arial"/>
        </w:rPr>
      </w:pPr>
    </w:p>
    <w:p w14:paraId="15828E26" w14:textId="7176BAE0" w:rsidR="000D3805" w:rsidRDefault="000D3805" w:rsidP="000D3805">
      <w:pPr>
        <w:tabs>
          <w:tab w:val="left" w:pos="5580"/>
        </w:tabs>
        <w:rPr>
          <w:rFonts w:ascii="Arial" w:hAnsi="Arial" w:cs="Arial"/>
        </w:rPr>
      </w:pPr>
      <w:r>
        <w:rPr>
          <w:rFonts w:ascii="Arial" w:hAnsi="Arial" w:cs="Arial"/>
        </w:rPr>
        <w:tab/>
      </w:r>
      <w:r>
        <w:rPr>
          <w:rFonts w:ascii="Arial" w:hAnsi="Arial" w:cs="Arial"/>
        </w:rPr>
        <w:tab/>
      </w:r>
    </w:p>
    <w:p w14:paraId="72EC04C7" w14:textId="77777777" w:rsidR="000D3805" w:rsidRDefault="000D3805">
      <w:pPr>
        <w:spacing w:after="160" w:line="259" w:lineRule="auto"/>
        <w:ind w:left="0" w:right="0" w:firstLine="0"/>
        <w:jc w:val="left"/>
        <w:rPr>
          <w:rFonts w:ascii="Arial" w:hAnsi="Arial" w:cs="Arial"/>
        </w:rPr>
      </w:pPr>
      <w:r>
        <w:rPr>
          <w:rFonts w:ascii="Arial" w:hAnsi="Arial" w:cs="Arial"/>
        </w:rPr>
        <w:br w:type="page"/>
      </w:r>
    </w:p>
    <w:p w14:paraId="7698C682" w14:textId="1FEDA7E3" w:rsidR="00E20BF7" w:rsidRPr="00E20BF7" w:rsidRDefault="00E20BF7" w:rsidP="00E20BF7">
      <w:pPr>
        <w:tabs>
          <w:tab w:val="left" w:pos="5580"/>
        </w:tabs>
        <w:jc w:val="center"/>
        <w:rPr>
          <w:rFonts w:ascii="Arial" w:hAnsi="Arial" w:cs="Arial"/>
          <w:b/>
        </w:rPr>
      </w:pPr>
      <w:r>
        <w:rPr>
          <w:rFonts w:ascii="Arial" w:hAnsi="Arial" w:cs="Arial"/>
          <w:b/>
        </w:rPr>
        <w:lastRenderedPageBreak/>
        <w:t xml:space="preserve">ÍNDICE DE </w:t>
      </w:r>
      <w:r w:rsidR="006A0BFC">
        <w:rPr>
          <w:rFonts w:ascii="Arial" w:hAnsi="Arial" w:cs="Arial"/>
          <w:b/>
        </w:rPr>
        <w:t>GRÁFICOS</w:t>
      </w:r>
      <w:r>
        <w:rPr>
          <w:rFonts w:ascii="Arial" w:hAnsi="Arial" w:cs="Arial"/>
          <w:b/>
        </w:rPr>
        <w:t>.</w:t>
      </w:r>
    </w:p>
    <w:p w14:paraId="5E045160" w14:textId="77777777" w:rsidR="00E20BF7" w:rsidRDefault="00E20BF7" w:rsidP="000D3805">
      <w:pPr>
        <w:rPr>
          <w:rFonts w:ascii="Arial" w:hAnsi="Arial" w:cs="Arial"/>
        </w:rPr>
      </w:pPr>
    </w:p>
    <w:p w14:paraId="5B7EDA0D" w14:textId="77777777" w:rsidR="00141866" w:rsidRPr="00E20BF7" w:rsidRDefault="00141866" w:rsidP="000D3805">
      <w:pPr>
        <w:rPr>
          <w:rFonts w:ascii="Arial" w:hAnsi="Arial" w:cs="Arial"/>
        </w:rPr>
      </w:pPr>
    </w:p>
    <w:tbl>
      <w:tblPr>
        <w:tblStyle w:val="Tablaconcuadrcula"/>
        <w:tblW w:w="0" w:type="auto"/>
        <w:tblInd w:w="-5" w:type="dxa"/>
        <w:tblLook w:val="04A0" w:firstRow="1" w:lastRow="0" w:firstColumn="1" w:lastColumn="0" w:noHBand="0" w:noVBand="1"/>
      </w:tblPr>
      <w:tblGrid>
        <w:gridCol w:w="2975"/>
        <w:gridCol w:w="2976"/>
        <w:gridCol w:w="2976"/>
      </w:tblGrid>
      <w:tr w:rsidR="00141866" w14:paraId="0806CD43" w14:textId="77777777" w:rsidTr="00141866">
        <w:tc>
          <w:tcPr>
            <w:tcW w:w="2975" w:type="dxa"/>
          </w:tcPr>
          <w:p w14:paraId="4CFFB52F" w14:textId="77777777" w:rsidR="00141866" w:rsidRDefault="00141866" w:rsidP="005560C0">
            <w:pPr>
              <w:tabs>
                <w:tab w:val="left" w:pos="5580"/>
              </w:tabs>
              <w:ind w:left="0" w:firstLine="0"/>
              <w:jc w:val="center"/>
              <w:rPr>
                <w:rFonts w:ascii="Arial" w:hAnsi="Arial" w:cs="Arial"/>
                <w:b/>
              </w:rPr>
            </w:pPr>
            <w:r w:rsidRPr="00141866">
              <w:rPr>
                <w:rFonts w:ascii="Arial" w:hAnsi="Arial" w:cs="Arial"/>
                <w:b/>
              </w:rPr>
              <w:t>Número de gráfico</w:t>
            </w:r>
          </w:p>
          <w:p w14:paraId="434DA417" w14:textId="12AA7611" w:rsidR="00A2031A" w:rsidRPr="00141866" w:rsidRDefault="00A2031A" w:rsidP="005560C0">
            <w:pPr>
              <w:tabs>
                <w:tab w:val="left" w:pos="5580"/>
              </w:tabs>
              <w:ind w:left="0" w:firstLine="0"/>
              <w:jc w:val="center"/>
              <w:rPr>
                <w:rFonts w:ascii="Arial" w:hAnsi="Arial" w:cs="Arial"/>
                <w:b/>
              </w:rPr>
            </w:pPr>
          </w:p>
        </w:tc>
        <w:tc>
          <w:tcPr>
            <w:tcW w:w="2976" w:type="dxa"/>
          </w:tcPr>
          <w:p w14:paraId="149CE0CC" w14:textId="3F5471F3" w:rsidR="00141866" w:rsidRPr="00141866" w:rsidRDefault="00141866" w:rsidP="005560C0">
            <w:pPr>
              <w:tabs>
                <w:tab w:val="left" w:pos="5580"/>
              </w:tabs>
              <w:ind w:left="0" w:firstLine="0"/>
              <w:jc w:val="center"/>
              <w:rPr>
                <w:rFonts w:ascii="Arial" w:hAnsi="Arial" w:cs="Arial"/>
                <w:b/>
              </w:rPr>
            </w:pPr>
            <w:r w:rsidRPr="00141866">
              <w:rPr>
                <w:rFonts w:ascii="Arial" w:hAnsi="Arial" w:cs="Arial"/>
                <w:b/>
              </w:rPr>
              <w:t>Descripción</w:t>
            </w:r>
          </w:p>
        </w:tc>
        <w:tc>
          <w:tcPr>
            <w:tcW w:w="2976" w:type="dxa"/>
          </w:tcPr>
          <w:p w14:paraId="6168AECD" w14:textId="2CF68FFE" w:rsidR="00141866" w:rsidRPr="00141866" w:rsidRDefault="00141866" w:rsidP="005560C0">
            <w:pPr>
              <w:tabs>
                <w:tab w:val="left" w:pos="5580"/>
              </w:tabs>
              <w:ind w:left="0" w:firstLine="0"/>
              <w:jc w:val="center"/>
              <w:rPr>
                <w:rFonts w:ascii="Arial" w:hAnsi="Arial" w:cs="Arial"/>
                <w:b/>
              </w:rPr>
            </w:pPr>
            <w:r w:rsidRPr="00141866">
              <w:rPr>
                <w:rFonts w:ascii="Arial" w:hAnsi="Arial" w:cs="Arial"/>
                <w:b/>
              </w:rPr>
              <w:t>Página</w:t>
            </w:r>
          </w:p>
        </w:tc>
      </w:tr>
      <w:tr w:rsidR="00141866" w14:paraId="4FED8E5D" w14:textId="77777777" w:rsidTr="00141866">
        <w:tc>
          <w:tcPr>
            <w:tcW w:w="2975" w:type="dxa"/>
          </w:tcPr>
          <w:p w14:paraId="07FD2E34" w14:textId="0FC9267B" w:rsidR="00141866" w:rsidRPr="00A2031A" w:rsidRDefault="00141866" w:rsidP="00A2031A">
            <w:pPr>
              <w:tabs>
                <w:tab w:val="left" w:pos="5580"/>
              </w:tabs>
              <w:ind w:left="0" w:firstLine="0"/>
              <w:rPr>
                <w:rFonts w:ascii="Arial" w:hAnsi="Arial" w:cs="Arial"/>
                <w:b/>
              </w:rPr>
            </w:pPr>
            <w:r w:rsidRPr="00A2031A">
              <w:rPr>
                <w:rFonts w:ascii="Arial" w:hAnsi="Arial" w:cs="Arial"/>
                <w:b/>
              </w:rPr>
              <w:t>Gráfico N° 1</w:t>
            </w:r>
          </w:p>
        </w:tc>
        <w:tc>
          <w:tcPr>
            <w:tcW w:w="2976" w:type="dxa"/>
          </w:tcPr>
          <w:p w14:paraId="16E23079" w14:textId="6196F411" w:rsidR="00141866" w:rsidRPr="00A2031A" w:rsidRDefault="00141866" w:rsidP="00A2031A">
            <w:pPr>
              <w:pStyle w:val="Epgrafe"/>
              <w:spacing w:line="360" w:lineRule="auto"/>
              <w:ind w:left="0" w:firstLine="0"/>
              <w:rPr>
                <w:rFonts w:ascii="Arial" w:hAnsi="Arial" w:cs="Arial"/>
                <w:b w:val="0"/>
                <w:color w:val="auto"/>
                <w:sz w:val="22"/>
                <w:szCs w:val="22"/>
              </w:rPr>
            </w:pPr>
            <w:r w:rsidRPr="007C2E02">
              <w:rPr>
                <w:rFonts w:ascii="Arial" w:hAnsi="Arial" w:cs="Arial"/>
                <w:b w:val="0"/>
                <w:color w:val="auto"/>
                <w:sz w:val="22"/>
                <w:szCs w:val="22"/>
              </w:rPr>
              <w:t>Distribución del Índice de Higiene Oral Simplificado de los niños de la parroquia</w:t>
            </w:r>
            <w:r w:rsidR="00A2031A">
              <w:rPr>
                <w:rFonts w:ascii="Arial" w:hAnsi="Arial" w:cs="Arial"/>
                <w:b w:val="0"/>
                <w:color w:val="auto"/>
                <w:sz w:val="22"/>
                <w:szCs w:val="22"/>
              </w:rPr>
              <w:t xml:space="preserve"> Monay 2016 de acuerdo al sexo.</w:t>
            </w:r>
          </w:p>
        </w:tc>
        <w:tc>
          <w:tcPr>
            <w:tcW w:w="2976" w:type="dxa"/>
          </w:tcPr>
          <w:p w14:paraId="7E6A528B" w14:textId="22C0D7E4" w:rsidR="00141866" w:rsidRDefault="00652093" w:rsidP="00A2031A">
            <w:pPr>
              <w:tabs>
                <w:tab w:val="left" w:pos="5580"/>
              </w:tabs>
              <w:ind w:left="0" w:firstLine="0"/>
              <w:jc w:val="center"/>
              <w:rPr>
                <w:rFonts w:ascii="Arial" w:hAnsi="Arial" w:cs="Arial"/>
              </w:rPr>
            </w:pPr>
            <w:r>
              <w:rPr>
                <w:rFonts w:ascii="Arial" w:hAnsi="Arial" w:cs="Arial"/>
              </w:rPr>
              <w:t>47</w:t>
            </w:r>
          </w:p>
        </w:tc>
      </w:tr>
      <w:tr w:rsidR="00141866" w14:paraId="5261CD98" w14:textId="77777777" w:rsidTr="00141866">
        <w:tc>
          <w:tcPr>
            <w:tcW w:w="2975" w:type="dxa"/>
          </w:tcPr>
          <w:p w14:paraId="677B66F7" w14:textId="75E78BC8" w:rsidR="00141866" w:rsidRPr="00A2031A" w:rsidRDefault="00141866" w:rsidP="00A2031A">
            <w:pPr>
              <w:tabs>
                <w:tab w:val="left" w:pos="5580"/>
              </w:tabs>
              <w:ind w:left="0" w:firstLine="0"/>
              <w:rPr>
                <w:rFonts w:ascii="Arial" w:hAnsi="Arial" w:cs="Arial"/>
                <w:b/>
              </w:rPr>
            </w:pPr>
            <w:r w:rsidRPr="00A2031A">
              <w:rPr>
                <w:rFonts w:ascii="Arial" w:hAnsi="Arial" w:cs="Arial"/>
                <w:b/>
              </w:rPr>
              <w:t>Gráfico N° 2</w:t>
            </w:r>
          </w:p>
        </w:tc>
        <w:tc>
          <w:tcPr>
            <w:tcW w:w="2976" w:type="dxa"/>
          </w:tcPr>
          <w:p w14:paraId="042A0220" w14:textId="59082F61" w:rsidR="00141866" w:rsidRPr="00A2031A" w:rsidRDefault="00A2031A" w:rsidP="00A2031A">
            <w:pPr>
              <w:pStyle w:val="Epgrafe"/>
              <w:spacing w:line="360" w:lineRule="auto"/>
              <w:rPr>
                <w:rFonts w:ascii="Arial" w:hAnsi="Arial" w:cs="Arial"/>
                <w:b w:val="0"/>
                <w:color w:val="auto"/>
                <w:sz w:val="22"/>
                <w:szCs w:val="22"/>
              </w:rPr>
            </w:pPr>
            <w:r w:rsidRPr="007C2E02">
              <w:rPr>
                <w:rFonts w:ascii="Arial" w:hAnsi="Arial" w:cs="Arial"/>
                <w:b w:val="0"/>
                <w:color w:val="auto"/>
                <w:sz w:val="22"/>
                <w:szCs w:val="22"/>
              </w:rPr>
              <w:t xml:space="preserve">Índice de Placa Blanda en los niños de la parroquia </w:t>
            </w:r>
            <w:r>
              <w:rPr>
                <w:rFonts w:ascii="Arial" w:hAnsi="Arial" w:cs="Arial"/>
                <w:b w:val="0"/>
                <w:color w:val="auto"/>
                <w:sz w:val="22"/>
                <w:szCs w:val="22"/>
              </w:rPr>
              <w:t>Monay 2016, de acuerdo al sexo.</w:t>
            </w:r>
          </w:p>
        </w:tc>
        <w:tc>
          <w:tcPr>
            <w:tcW w:w="2976" w:type="dxa"/>
          </w:tcPr>
          <w:p w14:paraId="5AA04AC8" w14:textId="12C541A5" w:rsidR="00141866" w:rsidRDefault="00652093" w:rsidP="00A2031A">
            <w:pPr>
              <w:tabs>
                <w:tab w:val="left" w:pos="5580"/>
              </w:tabs>
              <w:ind w:left="0" w:firstLine="0"/>
              <w:jc w:val="center"/>
              <w:rPr>
                <w:rFonts w:ascii="Arial" w:hAnsi="Arial" w:cs="Arial"/>
              </w:rPr>
            </w:pPr>
            <w:r>
              <w:rPr>
                <w:rFonts w:ascii="Arial" w:hAnsi="Arial" w:cs="Arial"/>
              </w:rPr>
              <w:t>48</w:t>
            </w:r>
          </w:p>
        </w:tc>
      </w:tr>
      <w:tr w:rsidR="00141866" w14:paraId="159197FF" w14:textId="77777777" w:rsidTr="00141866">
        <w:tc>
          <w:tcPr>
            <w:tcW w:w="2975" w:type="dxa"/>
          </w:tcPr>
          <w:p w14:paraId="0D19327D" w14:textId="2D1F6B24" w:rsidR="00141866" w:rsidRPr="00A2031A" w:rsidRDefault="00141866" w:rsidP="00A2031A">
            <w:pPr>
              <w:tabs>
                <w:tab w:val="left" w:pos="5580"/>
              </w:tabs>
              <w:ind w:left="0" w:firstLine="0"/>
              <w:rPr>
                <w:rFonts w:ascii="Arial" w:hAnsi="Arial" w:cs="Arial"/>
                <w:b/>
              </w:rPr>
            </w:pPr>
            <w:r w:rsidRPr="00A2031A">
              <w:rPr>
                <w:rFonts w:ascii="Arial" w:hAnsi="Arial" w:cs="Arial"/>
                <w:b/>
              </w:rPr>
              <w:t>Gráfico N° 3</w:t>
            </w:r>
          </w:p>
        </w:tc>
        <w:tc>
          <w:tcPr>
            <w:tcW w:w="2976" w:type="dxa"/>
          </w:tcPr>
          <w:p w14:paraId="2A0E80DE" w14:textId="0B3CE672" w:rsidR="00A2031A" w:rsidRDefault="00A2031A" w:rsidP="00A2031A">
            <w:r>
              <w:rPr>
                <w:rFonts w:ascii="Arial" w:hAnsi="Arial" w:cs="Arial"/>
                <w:color w:val="auto"/>
              </w:rPr>
              <w:t>Índice de Placa C</w:t>
            </w:r>
            <w:r w:rsidRPr="007349CB">
              <w:rPr>
                <w:rFonts w:ascii="Arial" w:hAnsi="Arial" w:cs="Arial"/>
                <w:color w:val="auto"/>
              </w:rPr>
              <w:t xml:space="preserve">alcificada </w:t>
            </w:r>
            <w:r>
              <w:rPr>
                <w:rFonts w:ascii="Arial" w:hAnsi="Arial" w:cs="Arial"/>
                <w:color w:val="auto"/>
              </w:rPr>
              <w:t>en</w:t>
            </w:r>
            <w:r w:rsidRPr="007349CB">
              <w:rPr>
                <w:rFonts w:ascii="Arial" w:hAnsi="Arial" w:cs="Arial"/>
                <w:color w:val="auto"/>
              </w:rPr>
              <w:t xml:space="preserve"> </w:t>
            </w:r>
            <w:r>
              <w:rPr>
                <w:rFonts w:ascii="Arial" w:hAnsi="Arial" w:cs="Arial"/>
                <w:color w:val="auto"/>
              </w:rPr>
              <w:t xml:space="preserve">los niños de la parroquia Monay 2016, </w:t>
            </w:r>
            <w:r w:rsidRPr="007349CB">
              <w:rPr>
                <w:rFonts w:ascii="Arial" w:hAnsi="Arial" w:cs="Arial"/>
                <w:color w:val="auto"/>
              </w:rPr>
              <w:t>de acuerdo al sexo.</w:t>
            </w:r>
          </w:p>
          <w:p w14:paraId="1AB298F7" w14:textId="77777777" w:rsidR="00141866" w:rsidRDefault="00141866" w:rsidP="00A2031A">
            <w:pPr>
              <w:tabs>
                <w:tab w:val="left" w:pos="5580"/>
              </w:tabs>
              <w:ind w:left="0" w:firstLine="0"/>
              <w:rPr>
                <w:rFonts w:ascii="Arial" w:hAnsi="Arial" w:cs="Arial"/>
              </w:rPr>
            </w:pPr>
          </w:p>
        </w:tc>
        <w:tc>
          <w:tcPr>
            <w:tcW w:w="2976" w:type="dxa"/>
          </w:tcPr>
          <w:p w14:paraId="50A2EE02" w14:textId="7099A4D9" w:rsidR="00141866" w:rsidRDefault="00652093" w:rsidP="00A2031A">
            <w:pPr>
              <w:tabs>
                <w:tab w:val="left" w:pos="5580"/>
              </w:tabs>
              <w:ind w:left="0" w:firstLine="0"/>
              <w:jc w:val="center"/>
              <w:rPr>
                <w:rFonts w:ascii="Arial" w:hAnsi="Arial" w:cs="Arial"/>
              </w:rPr>
            </w:pPr>
            <w:r>
              <w:rPr>
                <w:rFonts w:ascii="Arial" w:hAnsi="Arial" w:cs="Arial"/>
              </w:rPr>
              <w:t>49</w:t>
            </w:r>
          </w:p>
        </w:tc>
      </w:tr>
    </w:tbl>
    <w:p w14:paraId="3BCC9C57" w14:textId="0CD8E2F1" w:rsidR="005560C0" w:rsidRDefault="005560C0" w:rsidP="005560C0">
      <w:pPr>
        <w:tabs>
          <w:tab w:val="left" w:pos="5580"/>
        </w:tabs>
        <w:jc w:val="center"/>
        <w:rPr>
          <w:rFonts w:ascii="Arial" w:hAnsi="Arial" w:cs="Arial"/>
          <w:b/>
        </w:rPr>
      </w:pPr>
      <w:r>
        <w:rPr>
          <w:rFonts w:ascii="Arial" w:hAnsi="Arial" w:cs="Arial"/>
        </w:rPr>
        <w:br w:type="page"/>
      </w:r>
      <w:r>
        <w:rPr>
          <w:rFonts w:ascii="Arial" w:hAnsi="Arial" w:cs="Arial"/>
          <w:b/>
        </w:rPr>
        <w:lastRenderedPageBreak/>
        <w:t>ÍNDICE DE TABLAS.</w:t>
      </w:r>
    </w:p>
    <w:p w14:paraId="76F7C6FF" w14:textId="77777777" w:rsidR="00A2031A" w:rsidRDefault="00A2031A" w:rsidP="005560C0">
      <w:pPr>
        <w:tabs>
          <w:tab w:val="left" w:pos="5580"/>
        </w:tabs>
        <w:jc w:val="center"/>
        <w:rPr>
          <w:rFonts w:ascii="Arial" w:hAnsi="Arial" w:cs="Arial"/>
          <w:b/>
        </w:rPr>
      </w:pPr>
    </w:p>
    <w:tbl>
      <w:tblPr>
        <w:tblStyle w:val="Tablaconcuadrcula"/>
        <w:tblW w:w="0" w:type="auto"/>
        <w:tblInd w:w="-5" w:type="dxa"/>
        <w:tblLook w:val="04A0" w:firstRow="1" w:lastRow="0" w:firstColumn="1" w:lastColumn="0" w:noHBand="0" w:noVBand="1"/>
      </w:tblPr>
      <w:tblGrid>
        <w:gridCol w:w="2975"/>
        <w:gridCol w:w="2976"/>
        <w:gridCol w:w="2976"/>
      </w:tblGrid>
      <w:tr w:rsidR="00A2031A" w14:paraId="68933ED4" w14:textId="77777777" w:rsidTr="004F5ADD">
        <w:tc>
          <w:tcPr>
            <w:tcW w:w="2975" w:type="dxa"/>
          </w:tcPr>
          <w:p w14:paraId="1DF4341F" w14:textId="77777777" w:rsidR="00A2031A" w:rsidRDefault="00A2031A" w:rsidP="004F5ADD">
            <w:pPr>
              <w:tabs>
                <w:tab w:val="left" w:pos="5580"/>
              </w:tabs>
              <w:ind w:left="0" w:firstLine="0"/>
              <w:jc w:val="center"/>
              <w:rPr>
                <w:rFonts w:ascii="Arial" w:hAnsi="Arial" w:cs="Arial"/>
                <w:b/>
              </w:rPr>
            </w:pPr>
            <w:r>
              <w:rPr>
                <w:rFonts w:ascii="Arial" w:hAnsi="Arial" w:cs="Arial"/>
                <w:b/>
              </w:rPr>
              <w:t>Número de tabla</w:t>
            </w:r>
          </w:p>
          <w:p w14:paraId="275034BF" w14:textId="40A411D7" w:rsidR="00A2031A" w:rsidRPr="00141866" w:rsidRDefault="00A2031A" w:rsidP="004F5ADD">
            <w:pPr>
              <w:tabs>
                <w:tab w:val="left" w:pos="5580"/>
              </w:tabs>
              <w:ind w:left="0" w:firstLine="0"/>
              <w:jc w:val="center"/>
              <w:rPr>
                <w:rFonts w:ascii="Arial" w:hAnsi="Arial" w:cs="Arial"/>
                <w:b/>
              </w:rPr>
            </w:pPr>
          </w:p>
        </w:tc>
        <w:tc>
          <w:tcPr>
            <w:tcW w:w="2976" w:type="dxa"/>
          </w:tcPr>
          <w:p w14:paraId="4B0452A9" w14:textId="77777777" w:rsidR="00A2031A" w:rsidRPr="00141866" w:rsidRDefault="00A2031A" w:rsidP="004F5ADD">
            <w:pPr>
              <w:tabs>
                <w:tab w:val="left" w:pos="5580"/>
              </w:tabs>
              <w:ind w:left="0" w:firstLine="0"/>
              <w:jc w:val="center"/>
              <w:rPr>
                <w:rFonts w:ascii="Arial" w:hAnsi="Arial" w:cs="Arial"/>
                <w:b/>
              </w:rPr>
            </w:pPr>
            <w:r w:rsidRPr="00141866">
              <w:rPr>
                <w:rFonts w:ascii="Arial" w:hAnsi="Arial" w:cs="Arial"/>
                <w:b/>
              </w:rPr>
              <w:t>Descripción</w:t>
            </w:r>
          </w:p>
        </w:tc>
        <w:tc>
          <w:tcPr>
            <w:tcW w:w="2976" w:type="dxa"/>
          </w:tcPr>
          <w:p w14:paraId="7FE3FDF9" w14:textId="77777777" w:rsidR="00A2031A" w:rsidRPr="00141866" w:rsidRDefault="00A2031A" w:rsidP="004F5ADD">
            <w:pPr>
              <w:tabs>
                <w:tab w:val="left" w:pos="5580"/>
              </w:tabs>
              <w:ind w:left="0" w:firstLine="0"/>
              <w:jc w:val="center"/>
              <w:rPr>
                <w:rFonts w:ascii="Arial" w:hAnsi="Arial" w:cs="Arial"/>
                <w:b/>
              </w:rPr>
            </w:pPr>
            <w:r w:rsidRPr="00141866">
              <w:rPr>
                <w:rFonts w:ascii="Arial" w:hAnsi="Arial" w:cs="Arial"/>
                <w:b/>
              </w:rPr>
              <w:t>Página</w:t>
            </w:r>
          </w:p>
        </w:tc>
      </w:tr>
      <w:tr w:rsidR="00A2031A" w14:paraId="0FE01593" w14:textId="77777777" w:rsidTr="004F5ADD">
        <w:tc>
          <w:tcPr>
            <w:tcW w:w="2975" w:type="dxa"/>
          </w:tcPr>
          <w:p w14:paraId="45FB4ECA" w14:textId="03743436" w:rsidR="00A2031A" w:rsidRPr="00A2031A" w:rsidRDefault="00A2031A" w:rsidP="004F5ADD">
            <w:pPr>
              <w:tabs>
                <w:tab w:val="left" w:pos="5580"/>
              </w:tabs>
              <w:ind w:left="0" w:firstLine="0"/>
              <w:rPr>
                <w:rFonts w:ascii="Arial" w:hAnsi="Arial" w:cs="Arial"/>
                <w:b/>
              </w:rPr>
            </w:pPr>
            <w:r>
              <w:rPr>
                <w:rFonts w:ascii="Arial" w:hAnsi="Arial" w:cs="Arial"/>
                <w:b/>
              </w:rPr>
              <w:t>Tabla</w:t>
            </w:r>
            <w:r w:rsidR="00EA083A">
              <w:rPr>
                <w:rFonts w:ascii="Arial" w:hAnsi="Arial" w:cs="Arial"/>
                <w:b/>
              </w:rPr>
              <w:t xml:space="preserve"> N° 1</w:t>
            </w:r>
          </w:p>
        </w:tc>
        <w:tc>
          <w:tcPr>
            <w:tcW w:w="2976" w:type="dxa"/>
          </w:tcPr>
          <w:p w14:paraId="550A64D0" w14:textId="68F03F08" w:rsidR="00A2031A" w:rsidRPr="00A2031A" w:rsidRDefault="00A2031A" w:rsidP="004F5ADD">
            <w:pPr>
              <w:pStyle w:val="Epgrafe"/>
              <w:spacing w:line="360" w:lineRule="auto"/>
              <w:rPr>
                <w:rFonts w:ascii="Arial" w:hAnsi="Arial" w:cs="Arial"/>
                <w:b w:val="0"/>
                <w:color w:val="auto"/>
                <w:sz w:val="22"/>
                <w:szCs w:val="22"/>
              </w:rPr>
            </w:pPr>
            <w:r w:rsidRPr="00A2031A">
              <w:rPr>
                <w:rFonts w:ascii="Arial" w:hAnsi="Arial" w:cs="Arial"/>
                <w:b w:val="0"/>
                <w:color w:val="auto"/>
                <w:sz w:val="22"/>
                <w:szCs w:val="22"/>
              </w:rPr>
              <w:t>Nivel del Índice de Higiene Oral Simplificado de los niños de la parroquia Monay 2016, de acuerdo al sexo</w:t>
            </w:r>
          </w:p>
        </w:tc>
        <w:tc>
          <w:tcPr>
            <w:tcW w:w="2976" w:type="dxa"/>
          </w:tcPr>
          <w:p w14:paraId="0ACA59B4" w14:textId="06165A68" w:rsidR="00A2031A" w:rsidRDefault="00652093" w:rsidP="004F5ADD">
            <w:pPr>
              <w:tabs>
                <w:tab w:val="left" w:pos="5580"/>
              </w:tabs>
              <w:ind w:left="0" w:firstLine="0"/>
              <w:jc w:val="center"/>
              <w:rPr>
                <w:rFonts w:ascii="Arial" w:hAnsi="Arial" w:cs="Arial"/>
              </w:rPr>
            </w:pPr>
            <w:r>
              <w:rPr>
                <w:rFonts w:ascii="Arial" w:hAnsi="Arial" w:cs="Arial"/>
              </w:rPr>
              <w:t>50</w:t>
            </w:r>
          </w:p>
        </w:tc>
      </w:tr>
    </w:tbl>
    <w:p w14:paraId="1A9A2A29" w14:textId="77777777" w:rsidR="00A2031A" w:rsidRDefault="00A2031A" w:rsidP="00A2031A">
      <w:pPr>
        <w:tabs>
          <w:tab w:val="left" w:pos="5580"/>
        </w:tabs>
        <w:jc w:val="left"/>
        <w:rPr>
          <w:rFonts w:ascii="Arial" w:hAnsi="Arial" w:cs="Arial"/>
          <w:b/>
        </w:rPr>
      </w:pPr>
    </w:p>
    <w:p w14:paraId="35FAAB93" w14:textId="77777777" w:rsidR="005560C0" w:rsidRPr="00E20BF7" w:rsidRDefault="005560C0" w:rsidP="005560C0">
      <w:pPr>
        <w:tabs>
          <w:tab w:val="left" w:pos="5580"/>
        </w:tabs>
        <w:jc w:val="center"/>
        <w:rPr>
          <w:rFonts w:ascii="Arial" w:hAnsi="Arial" w:cs="Arial"/>
          <w:b/>
        </w:rPr>
      </w:pPr>
    </w:p>
    <w:p w14:paraId="3396840E" w14:textId="77777777" w:rsidR="005560C0" w:rsidRPr="00E20BF7" w:rsidRDefault="005560C0" w:rsidP="005560C0">
      <w:pPr>
        <w:rPr>
          <w:rFonts w:ascii="Arial" w:hAnsi="Arial" w:cs="Arial"/>
        </w:rPr>
      </w:pPr>
    </w:p>
    <w:p w14:paraId="6CE22C5B" w14:textId="77777777" w:rsidR="005560C0" w:rsidRDefault="005560C0">
      <w:pPr>
        <w:spacing w:after="160" w:line="259" w:lineRule="auto"/>
        <w:ind w:left="0" w:right="0" w:firstLine="0"/>
        <w:jc w:val="left"/>
        <w:rPr>
          <w:rFonts w:ascii="Arial" w:hAnsi="Arial" w:cs="Arial"/>
        </w:rPr>
      </w:pPr>
    </w:p>
    <w:p w14:paraId="182ACB30" w14:textId="77777777" w:rsidR="00E20BF7" w:rsidRPr="000D3805" w:rsidRDefault="00E20BF7" w:rsidP="00823F2C">
      <w:pPr>
        <w:rPr>
          <w:rFonts w:ascii="Arial" w:hAnsi="Arial" w:cs="Arial"/>
        </w:rPr>
        <w:sectPr w:rsidR="00E20BF7" w:rsidRPr="000D3805" w:rsidSect="00AD328A">
          <w:headerReference w:type="even" r:id="rId10"/>
          <w:headerReference w:type="default" r:id="rId11"/>
          <w:headerReference w:type="first" r:id="rId12"/>
          <w:pgSz w:w="11906" w:h="16838"/>
          <w:pgMar w:top="1418" w:right="1418" w:bottom="1418" w:left="1701" w:header="720" w:footer="720" w:gutter="0"/>
          <w:pgNumType w:fmt="upperRoman"/>
          <w:cols w:space="720"/>
        </w:sectPr>
      </w:pPr>
    </w:p>
    <w:p w14:paraId="6AC4974A" w14:textId="4DFDB516" w:rsidR="00AD434D" w:rsidRPr="00376C05" w:rsidRDefault="25218D5F" w:rsidP="00376C05">
      <w:pPr>
        <w:spacing w:after="254" w:line="268" w:lineRule="auto"/>
        <w:ind w:left="3686" w:right="0" w:firstLine="0"/>
        <w:jc w:val="left"/>
        <w:rPr>
          <w:rFonts w:ascii="Arial" w:hAnsi="Arial" w:cs="Arial"/>
          <w:b/>
        </w:rPr>
      </w:pPr>
      <w:r w:rsidRPr="25218D5F">
        <w:rPr>
          <w:rFonts w:ascii="Arial" w:eastAsia="Arial" w:hAnsi="Arial" w:cs="Arial"/>
          <w:b/>
          <w:bCs/>
        </w:rPr>
        <w:lastRenderedPageBreak/>
        <w:t>RESUMEN</w:t>
      </w:r>
    </w:p>
    <w:p w14:paraId="29D341EC" w14:textId="4ED1F787" w:rsidR="00A611C6" w:rsidRPr="008C65E7" w:rsidRDefault="25218D5F" w:rsidP="00C35A5D">
      <w:pPr>
        <w:spacing w:after="254" w:line="360" w:lineRule="auto"/>
        <w:ind w:left="0" w:right="0" w:firstLine="0"/>
        <w:rPr>
          <w:rFonts w:ascii="Arial" w:eastAsia="Arial" w:hAnsi="Arial" w:cs="Arial"/>
        </w:rPr>
      </w:pPr>
      <w:r w:rsidRPr="25218D5F">
        <w:rPr>
          <w:rFonts w:ascii="Arial" w:eastAsia="Arial" w:hAnsi="Arial" w:cs="Arial"/>
          <w:b/>
          <w:bCs/>
        </w:rPr>
        <w:t xml:space="preserve">OBJETIVO: </w:t>
      </w:r>
      <w:r w:rsidRPr="25218D5F">
        <w:rPr>
          <w:rFonts w:ascii="Arial" w:eastAsia="Arial" w:hAnsi="Arial" w:cs="Arial"/>
        </w:rPr>
        <w:t xml:space="preserve">El objetivo de esta investigación fue </w:t>
      </w:r>
      <w:r w:rsidR="00F93E06">
        <w:rPr>
          <w:rFonts w:ascii="Arial" w:eastAsia="Arial" w:hAnsi="Arial" w:cs="Arial"/>
        </w:rPr>
        <w:t>d</w:t>
      </w:r>
      <w:r w:rsidR="00CA7030">
        <w:rPr>
          <w:rFonts w:ascii="Arial" w:eastAsia="Arial" w:hAnsi="Arial" w:cs="Arial"/>
        </w:rPr>
        <w:t xml:space="preserve">eterminar </w:t>
      </w:r>
      <w:r w:rsidR="00F93E06" w:rsidRPr="00F93E06">
        <w:rPr>
          <w:rFonts w:ascii="Arial" w:eastAsia="Arial" w:hAnsi="Arial" w:cs="Arial"/>
        </w:rPr>
        <w:t>el Índice de Higiene Oral Simplificado en escolares de 6 años de la Parroquia Monay – Cuenca, 2016.</w:t>
      </w:r>
      <w:r w:rsidR="008C65E7">
        <w:rPr>
          <w:rFonts w:ascii="Arial" w:eastAsia="Arial" w:hAnsi="Arial" w:cs="Arial"/>
        </w:rPr>
        <w:t xml:space="preserve"> </w:t>
      </w:r>
      <w:r w:rsidRPr="25218D5F">
        <w:rPr>
          <w:rFonts w:ascii="Arial" w:eastAsia="Arial" w:hAnsi="Arial" w:cs="Arial"/>
          <w:b/>
          <w:bCs/>
        </w:rPr>
        <w:t>MATERIALES Y MÉTODOS</w:t>
      </w:r>
      <w:r w:rsidR="00671085">
        <w:rPr>
          <w:rFonts w:ascii="Arial" w:eastAsia="Arial" w:hAnsi="Arial" w:cs="Arial"/>
        </w:rPr>
        <w:t xml:space="preserve">: </w:t>
      </w:r>
      <w:r w:rsidR="00671085" w:rsidRPr="00671085">
        <w:rPr>
          <w:rFonts w:ascii="Arial" w:eastAsia="Arial" w:hAnsi="Arial" w:cs="Arial"/>
        </w:rPr>
        <w:t>Se realizó un estudio</w:t>
      </w:r>
      <w:r w:rsidR="0049773D">
        <w:rPr>
          <w:rFonts w:ascii="Arial" w:eastAsia="Arial" w:hAnsi="Arial" w:cs="Arial"/>
        </w:rPr>
        <w:t xml:space="preserve"> documental</w:t>
      </w:r>
      <w:r w:rsidR="002169CA">
        <w:rPr>
          <w:rFonts w:ascii="Arial" w:eastAsia="Arial" w:hAnsi="Arial" w:cs="Arial"/>
        </w:rPr>
        <w:t xml:space="preserve"> retrospectivo</w:t>
      </w:r>
      <w:r w:rsidR="00D121E3">
        <w:rPr>
          <w:rFonts w:ascii="Arial" w:eastAsia="Arial" w:hAnsi="Arial" w:cs="Arial"/>
        </w:rPr>
        <w:t xml:space="preserve"> </w:t>
      </w:r>
      <w:r w:rsidR="00181566">
        <w:rPr>
          <w:rFonts w:ascii="Arial" w:eastAsia="Arial" w:hAnsi="Arial" w:cs="Arial"/>
        </w:rPr>
        <w:t>en las</w:t>
      </w:r>
      <w:r w:rsidR="00AE4C48">
        <w:rPr>
          <w:rFonts w:ascii="Arial" w:eastAsia="Arial" w:hAnsi="Arial" w:cs="Arial"/>
        </w:rPr>
        <w:t xml:space="preserve"> escuelas: Andrés F. </w:t>
      </w:r>
      <w:r w:rsidR="00181566">
        <w:rPr>
          <w:rFonts w:ascii="Arial" w:eastAsia="Arial" w:hAnsi="Arial" w:cs="Arial"/>
        </w:rPr>
        <w:t>Córdova, Ignacio Andrade</w:t>
      </w:r>
      <w:r w:rsidR="00AE4C48">
        <w:rPr>
          <w:rFonts w:ascii="Arial" w:eastAsia="Arial" w:hAnsi="Arial" w:cs="Arial"/>
        </w:rPr>
        <w:t xml:space="preserve">, </w:t>
      </w:r>
      <w:r w:rsidR="00181566">
        <w:rPr>
          <w:rFonts w:ascii="Arial" w:eastAsia="Arial" w:hAnsi="Arial" w:cs="Arial"/>
        </w:rPr>
        <w:t>Iván</w:t>
      </w:r>
      <w:r w:rsidR="00F9508E">
        <w:rPr>
          <w:rFonts w:ascii="Arial" w:eastAsia="Arial" w:hAnsi="Arial" w:cs="Arial"/>
        </w:rPr>
        <w:t xml:space="preserve"> Salgado, CEBCI y</w:t>
      </w:r>
      <w:r w:rsidR="00AE4C48">
        <w:rPr>
          <w:rFonts w:ascii="Arial" w:eastAsia="Arial" w:hAnsi="Arial" w:cs="Arial"/>
        </w:rPr>
        <w:t xml:space="preserve"> Latinoamericano. La </w:t>
      </w:r>
      <w:r w:rsidR="00B17BB2">
        <w:rPr>
          <w:rFonts w:ascii="Arial" w:eastAsia="Arial" w:hAnsi="Arial" w:cs="Arial"/>
        </w:rPr>
        <w:t xml:space="preserve">muestra </w:t>
      </w:r>
      <w:r w:rsidR="00AE4C48">
        <w:rPr>
          <w:rFonts w:ascii="Arial" w:eastAsia="Arial" w:hAnsi="Arial" w:cs="Arial"/>
        </w:rPr>
        <w:t>estuvo constituida por</w:t>
      </w:r>
      <w:r w:rsidR="00936304">
        <w:rPr>
          <w:rFonts w:ascii="Arial" w:eastAsia="Arial" w:hAnsi="Arial" w:cs="Arial"/>
        </w:rPr>
        <w:t xml:space="preserve"> 137 </w:t>
      </w:r>
      <w:r w:rsidR="00671085" w:rsidRPr="00671085">
        <w:rPr>
          <w:rFonts w:ascii="Arial" w:eastAsia="Arial" w:hAnsi="Arial" w:cs="Arial"/>
        </w:rPr>
        <w:t>estudiantes,</w:t>
      </w:r>
      <w:r w:rsidR="00E40ED8">
        <w:rPr>
          <w:rFonts w:ascii="Arial" w:eastAsia="Arial" w:hAnsi="Arial" w:cs="Arial"/>
        </w:rPr>
        <w:t xml:space="preserve"> 60 mujeres y 77 varones</w:t>
      </w:r>
      <w:r w:rsidR="008D20B7">
        <w:rPr>
          <w:rFonts w:ascii="Arial" w:eastAsia="Arial" w:hAnsi="Arial" w:cs="Arial"/>
        </w:rPr>
        <w:t xml:space="preserve"> respectivamente</w:t>
      </w:r>
      <w:r w:rsidR="00A71B8E">
        <w:rPr>
          <w:rFonts w:ascii="Arial" w:eastAsia="Arial" w:hAnsi="Arial" w:cs="Arial"/>
        </w:rPr>
        <w:t>,</w:t>
      </w:r>
      <w:r w:rsidR="00C91691">
        <w:rPr>
          <w:rFonts w:ascii="Arial" w:eastAsia="Arial" w:hAnsi="Arial" w:cs="Arial"/>
        </w:rPr>
        <w:t xml:space="preserve"> quienes fueron evaluados clínicamente</w:t>
      </w:r>
      <w:r w:rsidR="00671085" w:rsidRPr="00671085">
        <w:rPr>
          <w:rFonts w:ascii="Arial" w:eastAsia="Arial" w:hAnsi="Arial" w:cs="Arial"/>
        </w:rPr>
        <w:t>, previa calibración de los examinadores.</w:t>
      </w:r>
      <w:r w:rsidR="00911BFB">
        <w:rPr>
          <w:rFonts w:ascii="Arial" w:eastAsia="Arial" w:hAnsi="Arial" w:cs="Arial"/>
        </w:rPr>
        <w:t xml:space="preserve"> Los datos</w:t>
      </w:r>
      <w:r w:rsidR="00F9508E">
        <w:rPr>
          <w:rFonts w:ascii="Arial" w:eastAsia="Arial" w:hAnsi="Arial" w:cs="Arial"/>
        </w:rPr>
        <w:t xml:space="preserve"> de los escolares analizados, fueron registrados en las fichas epidemiológicas y posteriormente</w:t>
      </w:r>
      <w:r w:rsidR="00911BFB">
        <w:rPr>
          <w:rFonts w:ascii="Arial" w:eastAsia="Arial" w:hAnsi="Arial" w:cs="Arial"/>
        </w:rPr>
        <w:t xml:space="preserve"> </w:t>
      </w:r>
      <w:r w:rsidR="00C91691">
        <w:rPr>
          <w:rFonts w:ascii="Arial" w:eastAsia="Arial" w:hAnsi="Arial" w:cs="Arial"/>
        </w:rPr>
        <w:t>archiva</w:t>
      </w:r>
      <w:r w:rsidR="006436B7">
        <w:rPr>
          <w:rFonts w:ascii="Arial" w:eastAsia="Arial" w:hAnsi="Arial" w:cs="Arial"/>
        </w:rPr>
        <w:t xml:space="preserve">dos en el programa EPI INFO en el </w:t>
      </w:r>
      <w:r w:rsidR="00911BFB">
        <w:rPr>
          <w:rFonts w:ascii="Arial" w:eastAsia="Arial" w:hAnsi="Arial" w:cs="Arial"/>
        </w:rPr>
        <w:t>departamento de investigación de la U</w:t>
      </w:r>
      <w:r w:rsidR="00613911">
        <w:rPr>
          <w:rFonts w:ascii="Arial" w:eastAsia="Arial" w:hAnsi="Arial" w:cs="Arial"/>
        </w:rPr>
        <w:t xml:space="preserve">niversidad </w:t>
      </w:r>
      <w:r w:rsidR="00911BFB">
        <w:rPr>
          <w:rFonts w:ascii="Arial" w:eastAsia="Arial" w:hAnsi="Arial" w:cs="Arial"/>
        </w:rPr>
        <w:t>C</w:t>
      </w:r>
      <w:r w:rsidR="00613911">
        <w:rPr>
          <w:rFonts w:ascii="Arial" w:eastAsia="Arial" w:hAnsi="Arial" w:cs="Arial"/>
        </w:rPr>
        <w:t>atólica de Cuenca</w:t>
      </w:r>
      <w:r w:rsidR="00911BFB">
        <w:rPr>
          <w:rFonts w:ascii="Arial" w:eastAsia="Arial" w:hAnsi="Arial" w:cs="Arial"/>
        </w:rPr>
        <w:t xml:space="preserve">. </w:t>
      </w:r>
      <w:r w:rsidRPr="00936304">
        <w:rPr>
          <w:rFonts w:ascii="Arial" w:eastAsia="Arial" w:hAnsi="Arial" w:cs="Arial"/>
          <w:b/>
          <w:bCs/>
          <w:color w:val="auto"/>
        </w:rPr>
        <w:t>RESULTADOS:</w:t>
      </w:r>
      <w:r w:rsidRPr="00565DED">
        <w:rPr>
          <w:rFonts w:ascii="Arial" w:eastAsia="Arial" w:hAnsi="Arial" w:cs="Arial"/>
          <w:b/>
          <w:bCs/>
          <w:color w:val="auto"/>
        </w:rPr>
        <w:t xml:space="preserve"> </w:t>
      </w:r>
      <w:r w:rsidRPr="00565DED">
        <w:rPr>
          <w:rFonts w:ascii="Arial" w:eastAsia="Arial" w:hAnsi="Arial" w:cs="Arial"/>
          <w:color w:val="auto"/>
        </w:rPr>
        <w:t xml:space="preserve">Los resultados obtenidos </w:t>
      </w:r>
      <w:r w:rsidR="00565DED">
        <w:rPr>
          <w:rFonts w:ascii="Arial" w:eastAsia="Arial" w:hAnsi="Arial" w:cs="Arial"/>
          <w:color w:val="auto"/>
        </w:rPr>
        <w:t>e</w:t>
      </w:r>
      <w:r w:rsidR="00E22E61">
        <w:rPr>
          <w:rFonts w:ascii="Arial" w:eastAsia="Arial" w:hAnsi="Arial" w:cs="Arial"/>
          <w:color w:val="auto"/>
        </w:rPr>
        <w:t>n</w:t>
      </w:r>
      <w:r w:rsidR="00565DED">
        <w:rPr>
          <w:rFonts w:ascii="Arial" w:eastAsia="Arial" w:hAnsi="Arial" w:cs="Arial"/>
          <w:color w:val="auto"/>
        </w:rPr>
        <w:t xml:space="preserve"> este estudio revelan que el 55% de la población presenta un Índice de Higiene </w:t>
      </w:r>
      <w:r w:rsidR="00F9508E">
        <w:rPr>
          <w:rFonts w:ascii="Arial" w:eastAsia="Arial" w:hAnsi="Arial" w:cs="Arial"/>
          <w:color w:val="auto"/>
        </w:rPr>
        <w:t>Oral Simplificado “BUENO”</w:t>
      </w:r>
      <w:r w:rsidR="00E40ED8">
        <w:rPr>
          <w:rFonts w:ascii="Arial" w:eastAsia="Arial" w:hAnsi="Arial" w:cs="Arial"/>
          <w:color w:val="auto"/>
        </w:rPr>
        <w:t xml:space="preserve">, </w:t>
      </w:r>
      <w:r w:rsidR="00A71B8E">
        <w:rPr>
          <w:rFonts w:ascii="Arial" w:eastAsia="Arial" w:hAnsi="Arial" w:cs="Arial"/>
          <w:color w:val="auto"/>
        </w:rPr>
        <w:t>de éste total el 23% corresponde al sexo femenino</w:t>
      </w:r>
      <w:r w:rsidR="00E40ED8">
        <w:rPr>
          <w:rFonts w:ascii="Arial" w:eastAsia="Arial" w:hAnsi="Arial" w:cs="Arial"/>
          <w:color w:val="auto"/>
        </w:rPr>
        <w:t xml:space="preserve"> </w:t>
      </w:r>
      <w:r w:rsidR="008E27D6">
        <w:rPr>
          <w:rFonts w:ascii="Arial" w:eastAsia="Arial" w:hAnsi="Arial" w:cs="Arial"/>
          <w:color w:val="auto"/>
        </w:rPr>
        <w:t xml:space="preserve">y el </w:t>
      </w:r>
      <w:r w:rsidR="00A71B8E">
        <w:rPr>
          <w:rFonts w:ascii="Arial" w:eastAsia="Arial" w:hAnsi="Arial" w:cs="Arial"/>
          <w:color w:val="auto"/>
        </w:rPr>
        <w:t>32% al sexo masculino</w:t>
      </w:r>
      <w:r w:rsidR="003A3376" w:rsidRPr="003A3376">
        <w:rPr>
          <w:rFonts w:ascii="Arial" w:eastAsia="Arial" w:hAnsi="Arial" w:cs="Arial"/>
          <w:color w:val="auto"/>
        </w:rPr>
        <w:t>;</w:t>
      </w:r>
      <w:r w:rsidR="003A3376">
        <w:rPr>
          <w:rFonts w:ascii="Arial" w:eastAsia="Arial" w:hAnsi="Arial" w:cs="Arial"/>
          <w:color w:val="auto"/>
        </w:rPr>
        <w:t xml:space="preserve"> el 31% “REGULAR” y el 14% “EXCELENTE”; toda la población tuvo un Índice de Placa Blanda de 0,8 y un Índice de Placa Calcificada de 0,1</w:t>
      </w:r>
      <w:r w:rsidR="003A3376" w:rsidRPr="00BF4B6D">
        <w:rPr>
          <w:rFonts w:ascii="Arial" w:eastAsia="Arial" w:hAnsi="Arial" w:cs="Arial"/>
          <w:color w:val="auto"/>
        </w:rPr>
        <w:t xml:space="preserve">. </w:t>
      </w:r>
      <w:r w:rsidR="000D3805" w:rsidRPr="00936304">
        <w:rPr>
          <w:rFonts w:ascii="Arial" w:eastAsia="Arial" w:hAnsi="Arial" w:cs="Arial"/>
          <w:b/>
          <w:color w:val="auto"/>
        </w:rPr>
        <w:t>CONCLUSIÓN:</w:t>
      </w:r>
      <w:r w:rsidR="00435170">
        <w:rPr>
          <w:rFonts w:ascii="Arial" w:eastAsia="Arial" w:hAnsi="Arial" w:cs="Arial"/>
          <w:b/>
          <w:color w:val="auto"/>
        </w:rPr>
        <w:t xml:space="preserve"> </w:t>
      </w:r>
      <w:r w:rsidR="00435170">
        <w:rPr>
          <w:rFonts w:ascii="Arial" w:eastAsia="Arial" w:hAnsi="Arial" w:cs="Arial"/>
          <w:color w:val="auto"/>
        </w:rPr>
        <w:t xml:space="preserve">Se </w:t>
      </w:r>
      <w:r w:rsidR="003A3376">
        <w:rPr>
          <w:rFonts w:ascii="Arial" w:eastAsia="Arial" w:hAnsi="Arial" w:cs="Arial"/>
          <w:color w:val="auto"/>
        </w:rPr>
        <w:t>concluye que los escolares de la parroquia Monay lle</w:t>
      </w:r>
      <w:r w:rsidR="00B47CE0">
        <w:rPr>
          <w:rFonts w:ascii="Arial" w:eastAsia="Arial" w:hAnsi="Arial" w:cs="Arial"/>
          <w:color w:val="auto"/>
        </w:rPr>
        <w:t>garon a un Índice de Higiene Oral Simplificado ventajosamente “BUENO”</w:t>
      </w:r>
      <w:r w:rsidR="0033215E">
        <w:rPr>
          <w:rFonts w:ascii="Arial" w:eastAsia="Arial" w:hAnsi="Arial" w:cs="Arial"/>
          <w:color w:val="auto"/>
        </w:rPr>
        <w:t xml:space="preserve"> en donde el sexo masculino presentó un nivel de 0,8 y el sexo femenino 1,0;</w:t>
      </w:r>
      <w:r w:rsidR="00B47CE0">
        <w:rPr>
          <w:rFonts w:ascii="Arial" w:eastAsia="Arial" w:hAnsi="Arial" w:cs="Arial"/>
          <w:color w:val="auto"/>
        </w:rPr>
        <w:t xml:space="preserve"> los niveles de placa blanda y calcificada resultaron ser bastante bajos, presentes </w:t>
      </w:r>
      <w:r w:rsidR="00B47CE0" w:rsidRPr="00BF4B6D">
        <w:rPr>
          <w:rFonts w:ascii="Arial" w:eastAsia="Arial" w:hAnsi="Arial" w:cs="Arial"/>
          <w:color w:val="auto"/>
        </w:rPr>
        <w:t>con mayor frecuencia en el sexo femenino</w:t>
      </w:r>
      <w:r w:rsidR="00B47CE0">
        <w:rPr>
          <w:rFonts w:ascii="Arial" w:eastAsia="Arial" w:hAnsi="Arial" w:cs="Arial"/>
          <w:color w:val="auto"/>
        </w:rPr>
        <w:t xml:space="preserve">.  </w:t>
      </w:r>
      <w:r w:rsidR="00A71B8E">
        <w:rPr>
          <w:rFonts w:ascii="Arial" w:eastAsia="Arial" w:hAnsi="Arial" w:cs="Arial"/>
          <w:color w:val="auto"/>
        </w:rPr>
        <w:t xml:space="preserve"> </w:t>
      </w:r>
    </w:p>
    <w:p w14:paraId="0F503A76" w14:textId="77777777" w:rsidR="00CA7030" w:rsidRDefault="00CA7030" w:rsidP="00CA7030">
      <w:pPr>
        <w:tabs>
          <w:tab w:val="left" w:pos="7230"/>
        </w:tabs>
        <w:spacing w:after="254" w:line="268" w:lineRule="auto"/>
        <w:ind w:left="0" w:right="0" w:firstLine="0"/>
        <w:jc w:val="left"/>
        <w:rPr>
          <w:rFonts w:ascii="Arial" w:eastAsia="Arial" w:hAnsi="Arial" w:cs="Arial"/>
          <w:b/>
          <w:bCs/>
          <w:color w:val="auto"/>
        </w:rPr>
      </w:pPr>
    </w:p>
    <w:p w14:paraId="13DF6A01" w14:textId="77777777" w:rsidR="00CA7030" w:rsidRDefault="00CA7030" w:rsidP="00CA7030">
      <w:pPr>
        <w:tabs>
          <w:tab w:val="left" w:pos="7230"/>
        </w:tabs>
        <w:spacing w:after="254" w:line="268" w:lineRule="auto"/>
        <w:ind w:left="0" w:right="0" w:firstLine="0"/>
        <w:jc w:val="left"/>
        <w:rPr>
          <w:rFonts w:ascii="Arial" w:eastAsia="Arial" w:hAnsi="Arial" w:cs="Arial"/>
          <w:b/>
          <w:bCs/>
          <w:color w:val="auto"/>
        </w:rPr>
      </w:pPr>
    </w:p>
    <w:p w14:paraId="643949F0" w14:textId="0E432D98" w:rsidR="00A611C6" w:rsidRPr="00CA7030" w:rsidRDefault="00F4298F" w:rsidP="00CA7030">
      <w:pPr>
        <w:tabs>
          <w:tab w:val="left" w:pos="7230"/>
        </w:tabs>
        <w:spacing w:after="254" w:line="268" w:lineRule="auto"/>
        <w:ind w:left="0" w:right="0" w:firstLine="0"/>
        <w:jc w:val="left"/>
        <w:rPr>
          <w:rFonts w:ascii="Arial" w:hAnsi="Arial" w:cs="Arial"/>
          <w:b/>
          <w:color w:val="FF0000"/>
        </w:rPr>
      </w:pPr>
      <w:r w:rsidRPr="00B27C23">
        <w:rPr>
          <w:rFonts w:ascii="Arial" w:eastAsia="Arial" w:hAnsi="Arial" w:cs="Arial"/>
          <w:b/>
          <w:bCs/>
          <w:color w:val="auto"/>
        </w:rPr>
        <w:t>PALABRAS CLAVE:</w:t>
      </w:r>
      <w:r w:rsidRPr="000D3805">
        <w:rPr>
          <w:rFonts w:ascii="Arial" w:eastAsia="Arial" w:hAnsi="Arial" w:cs="Arial"/>
          <w:bCs/>
          <w:color w:val="auto"/>
        </w:rPr>
        <w:t xml:space="preserve"> </w:t>
      </w:r>
      <w:r w:rsidR="000D3805" w:rsidRPr="000D3805">
        <w:rPr>
          <w:rFonts w:ascii="Arial" w:eastAsia="Arial" w:hAnsi="Arial" w:cs="Arial"/>
          <w:bCs/>
          <w:color w:val="auto"/>
        </w:rPr>
        <w:t xml:space="preserve">índice de </w:t>
      </w:r>
      <w:r w:rsidRPr="00B27C23">
        <w:rPr>
          <w:rFonts w:ascii="Arial" w:eastAsia="Arial" w:hAnsi="Arial" w:cs="Arial"/>
          <w:bCs/>
          <w:color w:val="auto"/>
        </w:rPr>
        <w:t>higiene oral</w:t>
      </w:r>
      <w:r w:rsidRPr="00B27C23">
        <w:rPr>
          <w:rFonts w:ascii="Arial" w:eastAsia="Arial" w:hAnsi="Arial" w:cs="Arial"/>
          <w:b/>
          <w:bCs/>
          <w:color w:val="auto"/>
        </w:rPr>
        <w:t xml:space="preserve">, </w:t>
      </w:r>
      <w:r w:rsidRPr="00B27C23">
        <w:rPr>
          <w:rFonts w:ascii="Arial" w:eastAsia="Arial" w:hAnsi="Arial" w:cs="Arial"/>
          <w:bCs/>
          <w:color w:val="auto"/>
        </w:rPr>
        <w:t>placa</w:t>
      </w:r>
      <w:r w:rsidRPr="00B27C23">
        <w:rPr>
          <w:rFonts w:ascii="Arial" w:eastAsia="Arial" w:hAnsi="Arial" w:cs="Arial"/>
          <w:b/>
          <w:bCs/>
          <w:color w:val="auto"/>
        </w:rPr>
        <w:t xml:space="preserve"> </w:t>
      </w:r>
      <w:r w:rsidRPr="00B27C23">
        <w:rPr>
          <w:rFonts w:ascii="Arial" w:eastAsia="Arial" w:hAnsi="Arial" w:cs="Arial"/>
          <w:bCs/>
          <w:color w:val="auto"/>
        </w:rPr>
        <w:t>dental</w:t>
      </w:r>
      <w:r w:rsidR="25218D5F" w:rsidRPr="00B27C23">
        <w:rPr>
          <w:rFonts w:ascii="Arial" w:eastAsia="Arial" w:hAnsi="Arial" w:cs="Arial"/>
          <w:bCs/>
          <w:color w:val="auto"/>
        </w:rPr>
        <w:t>,</w:t>
      </w:r>
      <w:r w:rsidR="25218D5F" w:rsidRPr="00B27C23">
        <w:rPr>
          <w:rFonts w:ascii="Arial" w:eastAsia="Arial" w:hAnsi="Arial" w:cs="Arial"/>
          <w:b/>
          <w:bCs/>
          <w:color w:val="auto"/>
        </w:rPr>
        <w:t xml:space="preserve"> </w:t>
      </w:r>
      <w:r w:rsidR="000D3805">
        <w:rPr>
          <w:rFonts w:ascii="Arial" w:eastAsia="Arial" w:hAnsi="Arial" w:cs="Arial"/>
          <w:bCs/>
          <w:color w:val="auto"/>
        </w:rPr>
        <w:t>caries dental, cálculo dental.</w:t>
      </w:r>
    </w:p>
    <w:p w14:paraId="6E3B6535" w14:textId="77777777" w:rsidR="00091E42" w:rsidRPr="00E11E97" w:rsidRDefault="00091E42" w:rsidP="00091E42">
      <w:pPr>
        <w:spacing w:after="254" w:line="268" w:lineRule="auto"/>
        <w:ind w:left="0" w:right="0" w:firstLine="0"/>
        <w:jc w:val="left"/>
        <w:rPr>
          <w:rFonts w:ascii="Arial" w:hAnsi="Arial" w:cs="Arial"/>
          <w:b/>
        </w:rPr>
      </w:pPr>
    </w:p>
    <w:p w14:paraId="77A6A72C" w14:textId="77777777" w:rsidR="00091E42" w:rsidRPr="00E11E97" w:rsidRDefault="00091E42" w:rsidP="00091E42">
      <w:pPr>
        <w:spacing w:after="254" w:line="268" w:lineRule="auto"/>
        <w:ind w:left="0" w:right="0" w:firstLine="0"/>
        <w:jc w:val="left"/>
        <w:rPr>
          <w:rFonts w:ascii="Arial" w:hAnsi="Arial" w:cs="Arial"/>
          <w:b/>
        </w:rPr>
      </w:pPr>
    </w:p>
    <w:p w14:paraId="4F684C2D" w14:textId="77777777" w:rsidR="00091E42" w:rsidRPr="00E11E97" w:rsidRDefault="00091E42" w:rsidP="00091E42">
      <w:pPr>
        <w:spacing w:after="254" w:line="268" w:lineRule="auto"/>
        <w:ind w:left="0" w:right="0" w:firstLine="0"/>
        <w:jc w:val="left"/>
        <w:rPr>
          <w:rFonts w:ascii="Arial" w:hAnsi="Arial" w:cs="Arial"/>
          <w:b/>
        </w:rPr>
      </w:pPr>
    </w:p>
    <w:p w14:paraId="6F3F4AAA" w14:textId="77777777" w:rsidR="00091E42" w:rsidRPr="00E11E97" w:rsidRDefault="00091E42" w:rsidP="00091E42">
      <w:pPr>
        <w:spacing w:after="254" w:line="268" w:lineRule="auto"/>
        <w:ind w:left="0" w:right="0" w:firstLine="0"/>
        <w:jc w:val="left"/>
        <w:rPr>
          <w:rFonts w:ascii="Arial" w:hAnsi="Arial" w:cs="Arial"/>
          <w:b/>
        </w:rPr>
      </w:pPr>
    </w:p>
    <w:p w14:paraId="6A20404F" w14:textId="77777777" w:rsidR="00091E42" w:rsidRPr="00E11E97" w:rsidRDefault="00091E42" w:rsidP="00091E42">
      <w:pPr>
        <w:spacing w:after="254" w:line="268" w:lineRule="auto"/>
        <w:ind w:left="0" w:right="0" w:firstLine="0"/>
        <w:jc w:val="left"/>
        <w:rPr>
          <w:rFonts w:ascii="Arial" w:hAnsi="Arial" w:cs="Arial"/>
          <w:b/>
        </w:rPr>
      </w:pPr>
    </w:p>
    <w:p w14:paraId="72500DE8" w14:textId="77777777" w:rsidR="00091E42" w:rsidRPr="00E11E97" w:rsidRDefault="00091E42" w:rsidP="00091E42">
      <w:pPr>
        <w:spacing w:after="254" w:line="268" w:lineRule="auto"/>
        <w:ind w:left="0" w:right="0" w:firstLine="0"/>
        <w:jc w:val="left"/>
        <w:rPr>
          <w:rFonts w:ascii="Arial" w:hAnsi="Arial" w:cs="Arial"/>
          <w:b/>
        </w:rPr>
      </w:pPr>
    </w:p>
    <w:p w14:paraId="3DC2C131" w14:textId="77777777" w:rsidR="00DD5D73" w:rsidRDefault="00DD5D73" w:rsidP="00091E42">
      <w:pPr>
        <w:spacing w:after="254" w:line="268" w:lineRule="auto"/>
        <w:ind w:left="0" w:right="0" w:firstLine="0"/>
        <w:jc w:val="left"/>
        <w:rPr>
          <w:rFonts w:ascii="Arial" w:hAnsi="Arial" w:cs="Arial"/>
          <w:b/>
        </w:rPr>
      </w:pPr>
    </w:p>
    <w:p w14:paraId="1C38DC83" w14:textId="77777777" w:rsidR="00F9508E" w:rsidRDefault="00F9508E" w:rsidP="00091E42">
      <w:pPr>
        <w:spacing w:after="254" w:line="268" w:lineRule="auto"/>
        <w:ind w:left="0" w:right="0" w:firstLine="0"/>
        <w:jc w:val="left"/>
        <w:rPr>
          <w:rFonts w:ascii="Arial" w:hAnsi="Arial" w:cs="Arial"/>
          <w:b/>
        </w:rPr>
      </w:pPr>
    </w:p>
    <w:p w14:paraId="54278994" w14:textId="77777777" w:rsidR="008C65E7" w:rsidRDefault="008C65E7" w:rsidP="00091E42">
      <w:pPr>
        <w:spacing w:after="254" w:line="268" w:lineRule="auto"/>
        <w:ind w:left="0" w:right="0" w:firstLine="0"/>
        <w:jc w:val="left"/>
        <w:rPr>
          <w:rFonts w:ascii="Arial" w:hAnsi="Arial" w:cs="Arial"/>
          <w:b/>
        </w:rPr>
      </w:pPr>
    </w:p>
    <w:p w14:paraId="1791AC95" w14:textId="77777777" w:rsidR="00C93F00" w:rsidRPr="00E11E97" w:rsidRDefault="00C93F00" w:rsidP="00091E42">
      <w:pPr>
        <w:spacing w:after="254" w:line="268" w:lineRule="auto"/>
        <w:ind w:left="0" w:right="0" w:firstLine="0"/>
        <w:jc w:val="left"/>
        <w:rPr>
          <w:rFonts w:ascii="Arial" w:hAnsi="Arial" w:cs="Arial"/>
          <w:b/>
        </w:rPr>
      </w:pPr>
    </w:p>
    <w:p w14:paraId="4B2F69BC" w14:textId="3448FFE7" w:rsidR="00A611C6" w:rsidRPr="00B66829" w:rsidRDefault="25218D5F" w:rsidP="00091E42">
      <w:pPr>
        <w:spacing w:after="254" w:line="268" w:lineRule="auto"/>
        <w:ind w:left="0" w:right="0" w:firstLine="0"/>
        <w:jc w:val="center"/>
        <w:rPr>
          <w:rFonts w:ascii="Arial" w:hAnsi="Arial" w:cs="Arial"/>
          <w:b/>
          <w:lang w:val="en-US"/>
        </w:rPr>
      </w:pPr>
      <w:r w:rsidRPr="25218D5F">
        <w:rPr>
          <w:rFonts w:ascii="Arial" w:eastAsia="Arial" w:hAnsi="Arial" w:cs="Arial"/>
          <w:b/>
          <w:bCs/>
          <w:lang w:val="en-US"/>
        </w:rPr>
        <w:t>ABSTRACT</w:t>
      </w:r>
    </w:p>
    <w:p w14:paraId="6FD81D41" w14:textId="1EDF4A2D" w:rsidR="00A611C6" w:rsidRPr="008D20B7" w:rsidRDefault="25218D5F" w:rsidP="00C35A5D">
      <w:pPr>
        <w:spacing w:after="254" w:line="360" w:lineRule="auto"/>
        <w:ind w:left="0" w:right="0" w:firstLine="0"/>
        <w:rPr>
          <w:rFonts w:ascii="Arial" w:eastAsia="Arial" w:hAnsi="Arial" w:cs="Arial"/>
          <w:lang w:val="en-US"/>
        </w:rPr>
      </w:pPr>
      <w:r w:rsidRPr="00376C05">
        <w:rPr>
          <w:rFonts w:ascii="Arial" w:eastAsia="Arial" w:hAnsi="Arial" w:cs="Arial"/>
          <w:b/>
          <w:lang w:val="en-US"/>
        </w:rPr>
        <w:t>AIM:</w:t>
      </w:r>
      <w:r w:rsidR="00E20BF7">
        <w:rPr>
          <w:rFonts w:ascii="Arial" w:eastAsia="Arial" w:hAnsi="Arial" w:cs="Arial"/>
          <w:lang w:val="en-US"/>
        </w:rPr>
        <w:t xml:space="preserve"> The purpose of this investigation was to determine the frequency of </w:t>
      </w:r>
      <w:r w:rsidR="000E0D7C">
        <w:rPr>
          <w:rFonts w:ascii="Arial" w:eastAsia="Arial" w:hAnsi="Arial" w:cs="Arial"/>
          <w:lang w:val="en-US"/>
        </w:rPr>
        <w:t xml:space="preserve">Simplified Oral Hygiene Index in </w:t>
      </w:r>
      <w:proofErr w:type="gramStart"/>
      <w:r w:rsidR="000E0D7C">
        <w:rPr>
          <w:rFonts w:ascii="Arial" w:eastAsia="Arial" w:hAnsi="Arial" w:cs="Arial"/>
          <w:lang w:val="en-US"/>
        </w:rPr>
        <w:t xml:space="preserve">school </w:t>
      </w:r>
      <w:r w:rsidR="00B0576A">
        <w:rPr>
          <w:rFonts w:ascii="Arial" w:eastAsia="Arial" w:hAnsi="Arial" w:cs="Arial"/>
          <w:lang w:val="en-US"/>
        </w:rPr>
        <w:t>children</w:t>
      </w:r>
      <w:proofErr w:type="gramEnd"/>
      <w:r w:rsidR="000E0D7C">
        <w:rPr>
          <w:rFonts w:ascii="Arial" w:eastAsia="Arial" w:hAnsi="Arial" w:cs="Arial"/>
          <w:lang w:val="en-US"/>
        </w:rPr>
        <w:t xml:space="preserve"> </w:t>
      </w:r>
      <w:r w:rsidR="007525D7">
        <w:rPr>
          <w:rFonts w:ascii="Arial" w:eastAsia="Arial" w:hAnsi="Arial" w:cs="Arial"/>
          <w:lang w:val="en-US"/>
        </w:rPr>
        <w:t>6 years old of Monay</w:t>
      </w:r>
      <w:r w:rsidR="000E0D7C">
        <w:rPr>
          <w:rFonts w:ascii="Arial" w:eastAsia="Arial" w:hAnsi="Arial" w:cs="Arial"/>
          <w:lang w:val="en-US"/>
        </w:rPr>
        <w:t xml:space="preserve"> Parish - </w:t>
      </w:r>
      <w:r w:rsidR="007525D7">
        <w:rPr>
          <w:rFonts w:ascii="Arial" w:eastAsia="Arial" w:hAnsi="Arial" w:cs="Arial"/>
          <w:lang w:val="en-US"/>
        </w:rPr>
        <w:t>Cuenca 2016.</w:t>
      </w:r>
      <w:r w:rsidR="008C65E7">
        <w:rPr>
          <w:rFonts w:ascii="Arial" w:hAnsi="Arial" w:cs="Arial"/>
          <w:lang w:val="en-US"/>
        </w:rPr>
        <w:t xml:space="preserve"> </w:t>
      </w:r>
      <w:r w:rsidRPr="00376C05">
        <w:rPr>
          <w:rFonts w:ascii="Arial" w:eastAsia="Arial" w:hAnsi="Arial" w:cs="Arial"/>
          <w:b/>
          <w:lang w:val="en-US"/>
        </w:rPr>
        <w:t>MATERIAL AND METHODS:</w:t>
      </w:r>
      <w:r w:rsidR="00C35A5D">
        <w:rPr>
          <w:rFonts w:ascii="Arial" w:eastAsia="Arial" w:hAnsi="Arial" w:cs="Arial"/>
          <w:lang w:val="en-US"/>
        </w:rPr>
        <w:t xml:space="preserve"> A cross-</w:t>
      </w:r>
      <w:r w:rsidR="0049773D">
        <w:rPr>
          <w:rFonts w:ascii="Arial" w:eastAsia="Arial" w:hAnsi="Arial" w:cs="Arial"/>
          <w:lang w:val="en-US"/>
        </w:rPr>
        <w:t>sectional documentary</w:t>
      </w:r>
      <w:r w:rsidR="002169CA">
        <w:rPr>
          <w:rFonts w:ascii="Arial" w:eastAsia="Arial" w:hAnsi="Arial" w:cs="Arial"/>
          <w:lang w:val="en-US"/>
        </w:rPr>
        <w:t xml:space="preserve"> retrospective </w:t>
      </w:r>
      <w:r w:rsidR="00233747">
        <w:rPr>
          <w:rFonts w:ascii="Arial" w:eastAsia="Arial" w:hAnsi="Arial" w:cs="Arial"/>
          <w:lang w:val="en-US"/>
        </w:rPr>
        <w:t>study</w:t>
      </w:r>
      <w:r w:rsidR="00B0576A">
        <w:rPr>
          <w:rFonts w:ascii="Arial" w:eastAsia="Arial" w:hAnsi="Arial" w:cs="Arial"/>
          <w:lang w:val="en-US"/>
        </w:rPr>
        <w:t xml:space="preserve"> </w:t>
      </w:r>
      <w:r w:rsidR="00F9508E">
        <w:rPr>
          <w:rFonts w:ascii="Arial" w:eastAsia="Arial" w:hAnsi="Arial" w:cs="Arial"/>
          <w:lang w:val="en-US"/>
        </w:rPr>
        <w:t xml:space="preserve">in the </w:t>
      </w:r>
      <w:r w:rsidR="00233747">
        <w:rPr>
          <w:rFonts w:ascii="Arial" w:eastAsia="Arial" w:hAnsi="Arial" w:cs="Arial"/>
          <w:lang w:val="en-US"/>
        </w:rPr>
        <w:t xml:space="preserve">following </w:t>
      </w:r>
      <w:r w:rsidR="00F9508E">
        <w:rPr>
          <w:rFonts w:ascii="Arial" w:eastAsia="Arial" w:hAnsi="Arial" w:cs="Arial"/>
          <w:lang w:val="en-US"/>
        </w:rPr>
        <w:t xml:space="preserve">schools: </w:t>
      </w:r>
      <w:r w:rsidR="00F9508E" w:rsidRPr="00F9508E">
        <w:rPr>
          <w:rFonts w:ascii="Arial" w:eastAsia="Arial" w:hAnsi="Arial" w:cs="Arial"/>
          <w:lang w:val="en-US"/>
        </w:rPr>
        <w:t xml:space="preserve">Andrés F. </w:t>
      </w:r>
      <w:proofErr w:type="spellStart"/>
      <w:r w:rsidR="00F9508E" w:rsidRPr="00F9508E">
        <w:rPr>
          <w:rFonts w:ascii="Arial" w:eastAsia="Arial" w:hAnsi="Arial" w:cs="Arial"/>
          <w:lang w:val="en-US"/>
        </w:rPr>
        <w:t>Córdova</w:t>
      </w:r>
      <w:proofErr w:type="spellEnd"/>
      <w:r w:rsidR="00F9508E" w:rsidRPr="00F9508E">
        <w:rPr>
          <w:rFonts w:ascii="Arial" w:eastAsia="Arial" w:hAnsi="Arial" w:cs="Arial"/>
          <w:lang w:val="en-US"/>
        </w:rPr>
        <w:t xml:space="preserve">, Ignacio Andrade, </w:t>
      </w:r>
      <w:proofErr w:type="spellStart"/>
      <w:r w:rsidR="00F9508E" w:rsidRPr="00F9508E">
        <w:rPr>
          <w:rFonts w:ascii="Arial" w:eastAsia="Arial" w:hAnsi="Arial" w:cs="Arial"/>
          <w:lang w:val="en-US"/>
        </w:rPr>
        <w:t>Iván</w:t>
      </w:r>
      <w:proofErr w:type="spellEnd"/>
      <w:r w:rsidR="00F9508E" w:rsidRPr="00F9508E">
        <w:rPr>
          <w:rFonts w:ascii="Arial" w:eastAsia="Arial" w:hAnsi="Arial" w:cs="Arial"/>
          <w:lang w:val="en-US"/>
        </w:rPr>
        <w:t xml:space="preserve"> Salgado, CEBCI</w:t>
      </w:r>
      <w:r w:rsidR="002263FE">
        <w:rPr>
          <w:rFonts w:ascii="Arial" w:eastAsia="Arial" w:hAnsi="Arial" w:cs="Arial"/>
          <w:lang w:val="en-US"/>
        </w:rPr>
        <w:t xml:space="preserve"> and</w:t>
      </w:r>
      <w:r w:rsidR="00F9508E" w:rsidRPr="00F9508E">
        <w:rPr>
          <w:rFonts w:ascii="Arial" w:eastAsia="Arial" w:hAnsi="Arial" w:cs="Arial"/>
          <w:lang w:val="en-US"/>
        </w:rPr>
        <w:t xml:space="preserve"> </w:t>
      </w:r>
      <w:proofErr w:type="spellStart"/>
      <w:r w:rsidR="00F9508E" w:rsidRPr="00F9508E">
        <w:rPr>
          <w:rFonts w:ascii="Arial" w:eastAsia="Arial" w:hAnsi="Arial" w:cs="Arial"/>
          <w:lang w:val="en-US"/>
        </w:rPr>
        <w:t>Latinoamericano</w:t>
      </w:r>
      <w:proofErr w:type="spellEnd"/>
      <w:r w:rsidR="007525D7">
        <w:rPr>
          <w:rFonts w:ascii="Arial" w:eastAsia="Arial" w:hAnsi="Arial" w:cs="Arial"/>
          <w:lang w:val="en-US"/>
        </w:rPr>
        <w:t xml:space="preserve">. </w:t>
      </w:r>
      <w:r w:rsidR="00233747">
        <w:rPr>
          <w:rFonts w:ascii="Arial" w:eastAsia="Arial" w:hAnsi="Arial" w:cs="Arial"/>
          <w:lang w:val="en-US"/>
        </w:rPr>
        <w:t>The</w:t>
      </w:r>
      <w:r w:rsidR="00936304">
        <w:rPr>
          <w:rFonts w:ascii="Arial" w:eastAsia="Arial" w:hAnsi="Arial" w:cs="Arial"/>
          <w:lang w:val="en-US"/>
        </w:rPr>
        <w:t xml:space="preserve"> </w:t>
      </w:r>
      <w:r w:rsidR="00B0576A">
        <w:rPr>
          <w:rFonts w:ascii="Arial" w:eastAsia="Arial" w:hAnsi="Arial" w:cs="Arial"/>
          <w:lang w:val="en-US"/>
        </w:rPr>
        <w:t xml:space="preserve">sample </w:t>
      </w:r>
      <w:r w:rsidR="00143F6D">
        <w:rPr>
          <w:rFonts w:ascii="Arial" w:eastAsia="Arial" w:hAnsi="Arial" w:cs="Arial"/>
          <w:lang w:val="en-US"/>
        </w:rPr>
        <w:t xml:space="preserve">had </w:t>
      </w:r>
      <w:r w:rsidR="00936304">
        <w:rPr>
          <w:rFonts w:ascii="Arial" w:eastAsia="Arial" w:hAnsi="Arial" w:cs="Arial"/>
          <w:lang w:val="en-US"/>
        </w:rPr>
        <w:t>137 students</w:t>
      </w:r>
      <w:r w:rsidR="00143F6D">
        <w:rPr>
          <w:rFonts w:ascii="Arial" w:eastAsia="Arial" w:hAnsi="Arial" w:cs="Arial"/>
          <w:lang w:val="en-US"/>
        </w:rPr>
        <w:t>, 60 of them females and 77 males</w:t>
      </w:r>
      <w:r w:rsidR="00576A05">
        <w:rPr>
          <w:rFonts w:ascii="Arial" w:eastAsia="Arial" w:hAnsi="Arial" w:cs="Arial"/>
          <w:lang w:val="en-US"/>
        </w:rPr>
        <w:t xml:space="preserve"> respectively,</w:t>
      </w:r>
      <w:r w:rsidR="00936304">
        <w:rPr>
          <w:rFonts w:ascii="Arial" w:eastAsia="Arial" w:hAnsi="Arial" w:cs="Arial"/>
          <w:lang w:val="en-US"/>
        </w:rPr>
        <w:t xml:space="preserve"> </w:t>
      </w:r>
      <w:r w:rsidR="00B0576A">
        <w:rPr>
          <w:rFonts w:ascii="Arial" w:eastAsia="Arial" w:hAnsi="Arial" w:cs="Arial"/>
          <w:lang w:val="en-US"/>
        </w:rPr>
        <w:t>who</w:t>
      </w:r>
      <w:r w:rsidR="00143F6D">
        <w:rPr>
          <w:rFonts w:ascii="Arial" w:eastAsia="Arial" w:hAnsi="Arial" w:cs="Arial"/>
          <w:lang w:val="en-US"/>
        </w:rPr>
        <w:t xml:space="preserve">m were clinically evaluated previous </w:t>
      </w:r>
      <w:r w:rsidR="00B0576A">
        <w:rPr>
          <w:rFonts w:ascii="Arial" w:eastAsia="Arial" w:hAnsi="Arial" w:cs="Arial"/>
          <w:lang w:val="en-US"/>
        </w:rPr>
        <w:t>ca</w:t>
      </w:r>
      <w:r w:rsidR="00143F6D">
        <w:rPr>
          <w:rFonts w:ascii="Arial" w:eastAsia="Arial" w:hAnsi="Arial" w:cs="Arial"/>
          <w:lang w:val="en-US"/>
        </w:rPr>
        <w:t>libration of the examiners</w:t>
      </w:r>
      <w:r w:rsidR="00B0576A">
        <w:rPr>
          <w:rFonts w:ascii="Arial" w:eastAsia="Arial" w:hAnsi="Arial" w:cs="Arial"/>
          <w:lang w:val="en-US"/>
        </w:rPr>
        <w:t xml:space="preserve">. The data </w:t>
      </w:r>
      <w:r w:rsidR="00143F6D">
        <w:rPr>
          <w:rFonts w:ascii="Arial" w:eastAsia="Arial" w:hAnsi="Arial" w:cs="Arial"/>
          <w:lang w:val="en-US"/>
        </w:rPr>
        <w:t xml:space="preserve">of the students </w:t>
      </w:r>
      <w:r w:rsidR="00576A05">
        <w:rPr>
          <w:rFonts w:ascii="Arial" w:eastAsia="Arial" w:hAnsi="Arial" w:cs="Arial"/>
          <w:lang w:val="en-US"/>
        </w:rPr>
        <w:t>analyzed</w:t>
      </w:r>
      <w:r w:rsidR="00143F6D">
        <w:rPr>
          <w:rFonts w:ascii="Arial" w:eastAsia="Arial" w:hAnsi="Arial" w:cs="Arial"/>
          <w:lang w:val="en-US"/>
        </w:rPr>
        <w:t xml:space="preserve"> was register on the epidemiological record and later store on the EPI INFO program in the</w:t>
      </w:r>
      <w:r w:rsidR="00B0576A">
        <w:rPr>
          <w:rFonts w:ascii="Arial" w:eastAsia="Arial" w:hAnsi="Arial" w:cs="Arial"/>
          <w:lang w:val="en-US"/>
        </w:rPr>
        <w:t xml:space="preserve"> </w:t>
      </w:r>
      <w:r w:rsidR="00AD16E3">
        <w:rPr>
          <w:rFonts w:ascii="Arial" w:eastAsia="Arial" w:hAnsi="Arial" w:cs="Arial"/>
          <w:lang w:val="en-US"/>
        </w:rPr>
        <w:t>department records of the Catholic University of Cuenca</w:t>
      </w:r>
      <w:r w:rsidR="00B0576A">
        <w:rPr>
          <w:rFonts w:ascii="Arial" w:eastAsia="Arial" w:hAnsi="Arial" w:cs="Arial"/>
          <w:lang w:val="en-US"/>
        </w:rPr>
        <w:t xml:space="preserve">. </w:t>
      </w:r>
      <w:r w:rsidRPr="00B0576A">
        <w:rPr>
          <w:rFonts w:ascii="Arial" w:eastAsia="Arial" w:hAnsi="Arial" w:cs="Arial"/>
          <w:b/>
          <w:lang w:val="en-US"/>
        </w:rPr>
        <w:t>RESULTS:</w:t>
      </w:r>
      <w:r w:rsidR="00B0576A" w:rsidRPr="00B0576A">
        <w:rPr>
          <w:rFonts w:ascii="Arial" w:eastAsia="Arial" w:hAnsi="Arial" w:cs="Arial"/>
          <w:b/>
          <w:lang w:val="en-US"/>
        </w:rPr>
        <w:t xml:space="preserve"> </w:t>
      </w:r>
      <w:r w:rsidR="00B0576A" w:rsidRPr="00B0576A">
        <w:rPr>
          <w:rFonts w:ascii="Arial" w:eastAsia="Arial" w:hAnsi="Arial" w:cs="Arial"/>
          <w:lang w:val="en-US"/>
        </w:rPr>
        <w:t>The results</w:t>
      </w:r>
      <w:r w:rsidR="00143F6D">
        <w:rPr>
          <w:rFonts w:ascii="Arial" w:eastAsia="Arial" w:hAnsi="Arial" w:cs="Arial"/>
          <w:lang w:val="en-US"/>
        </w:rPr>
        <w:t xml:space="preserve"> obtained</w:t>
      </w:r>
      <w:r w:rsidR="00B0576A" w:rsidRPr="00B0576A">
        <w:rPr>
          <w:rFonts w:ascii="Arial" w:eastAsia="Arial" w:hAnsi="Arial" w:cs="Arial"/>
          <w:lang w:val="en-US"/>
        </w:rPr>
        <w:t xml:space="preserve"> of this study reveal</w:t>
      </w:r>
      <w:r w:rsidR="00143F6D">
        <w:rPr>
          <w:rFonts w:ascii="Arial" w:eastAsia="Arial" w:hAnsi="Arial" w:cs="Arial"/>
          <w:lang w:val="en-US"/>
        </w:rPr>
        <w:t>ed</w:t>
      </w:r>
      <w:r w:rsidR="00B0576A" w:rsidRPr="00B0576A">
        <w:rPr>
          <w:rFonts w:ascii="Arial" w:eastAsia="Arial" w:hAnsi="Arial" w:cs="Arial"/>
          <w:lang w:val="en-US"/>
        </w:rPr>
        <w:t xml:space="preserve"> that 55</w:t>
      </w:r>
      <w:r w:rsidR="00143F6D">
        <w:rPr>
          <w:rFonts w:ascii="Arial" w:eastAsia="Arial" w:hAnsi="Arial" w:cs="Arial"/>
          <w:lang w:val="en-US"/>
        </w:rPr>
        <w:t>% of the population has</w:t>
      </w:r>
      <w:r w:rsidR="00B0576A">
        <w:rPr>
          <w:rFonts w:ascii="Arial" w:eastAsia="Arial" w:hAnsi="Arial" w:cs="Arial"/>
          <w:lang w:val="en-US"/>
        </w:rPr>
        <w:t xml:space="preserve"> a </w:t>
      </w:r>
      <w:r w:rsidR="00143F6D">
        <w:rPr>
          <w:rFonts w:ascii="Arial" w:eastAsia="Arial" w:hAnsi="Arial" w:cs="Arial"/>
          <w:lang w:val="en-US"/>
        </w:rPr>
        <w:t xml:space="preserve">“GOOD” </w:t>
      </w:r>
      <w:r w:rsidR="00B0576A">
        <w:rPr>
          <w:rFonts w:ascii="Arial" w:eastAsia="Arial" w:hAnsi="Arial" w:cs="Arial"/>
          <w:lang w:val="en-US"/>
        </w:rPr>
        <w:t>Si</w:t>
      </w:r>
      <w:r w:rsidR="00143F6D">
        <w:rPr>
          <w:rFonts w:ascii="Arial" w:eastAsia="Arial" w:hAnsi="Arial" w:cs="Arial"/>
          <w:lang w:val="en-US"/>
        </w:rPr>
        <w:t>mplified Oral Hygiene Index</w:t>
      </w:r>
      <w:r w:rsidR="00822CCD">
        <w:rPr>
          <w:rFonts w:ascii="Arial" w:eastAsia="Arial" w:hAnsi="Arial" w:cs="Arial"/>
          <w:lang w:val="en-US"/>
        </w:rPr>
        <w:t xml:space="preserve"> from which 23% were fe</w:t>
      </w:r>
      <w:r w:rsidR="0080629F">
        <w:rPr>
          <w:rFonts w:ascii="Arial" w:eastAsia="Arial" w:hAnsi="Arial" w:cs="Arial"/>
          <w:lang w:val="en-US"/>
        </w:rPr>
        <w:t>males and 32% males; 31% a “REGULAR” and 14% “EXCELLENT”; all the population had dental plaque index 0</w:t>
      </w:r>
      <w:proofErr w:type="gramStart"/>
      <w:r w:rsidR="0080629F">
        <w:rPr>
          <w:rFonts w:ascii="Arial" w:eastAsia="Arial" w:hAnsi="Arial" w:cs="Arial"/>
          <w:lang w:val="en-US"/>
        </w:rPr>
        <w:t>,8</w:t>
      </w:r>
      <w:proofErr w:type="gramEnd"/>
      <w:r w:rsidR="0080629F">
        <w:rPr>
          <w:rFonts w:ascii="Arial" w:eastAsia="Arial" w:hAnsi="Arial" w:cs="Arial"/>
          <w:lang w:val="en-US"/>
        </w:rPr>
        <w:t xml:space="preserve"> and calcified plaque index 0,1. </w:t>
      </w:r>
      <w:r w:rsidR="00B0576A" w:rsidRPr="00C35A5D">
        <w:rPr>
          <w:rFonts w:ascii="Arial" w:eastAsia="Arial" w:hAnsi="Arial" w:cs="Arial"/>
          <w:b/>
          <w:lang w:val="en-US"/>
        </w:rPr>
        <w:t>CONCLUSION:</w:t>
      </w:r>
      <w:r w:rsidR="004B64FB">
        <w:rPr>
          <w:rFonts w:ascii="Arial" w:eastAsia="Arial" w:hAnsi="Arial" w:cs="Arial"/>
          <w:lang w:val="en-US"/>
        </w:rPr>
        <w:t xml:space="preserve"> It is</w:t>
      </w:r>
      <w:r w:rsidR="00143F6D">
        <w:rPr>
          <w:rFonts w:ascii="Arial" w:eastAsia="Arial" w:hAnsi="Arial" w:cs="Arial"/>
          <w:lang w:val="en-US"/>
        </w:rPr>
        <w:t xml:space="preserve"> conclude</w:t>
      </w:r>
      <w:r w:rsidR="004B64FB">
        <w:rPr>
          <w:rFonts w:ascii="Arial" w:eastAsia="Arial" w:hAnsi="Arial" w:cs="Arial"/>
          <w:lang w:val="en-US"/>
        </w:rPr>
        <w:t>d</w:t>
      </w:r>
      <w:r w:rsidR="00143F6D">
        <w:rPr>
          <w:rFonts w:ascii="Arial" w:eastAsia="Arial" w:hAnsi="Arial" w:cs="Arial"/>
          <w:lang w:val="en-US"/>
        </w:rPr>
        <w:t xml:space="preserve"> that the</w:t>
      </w:r>
      <w:r w:rsidR="004B64FB">
        <w:rPr>
          <w:rFonts w:ascii="Arial" w:eastAsia="Arial" w:hAnsi="Arial" w:cs="Arial"/>
          <w:lang w:val="en-US"/>
        </w:rPr>
        <w:t xml:space="preserve"> students from the town of Monay reached an Simplified Oral Hygiene Index fortunately </w:t>
      </w:r>
      <w:r w:rsidR="00822CCD">
        <w:rPr>
          <w:rFonts w:ascii="Arial" w:eastAsia="Arial" w:hAnsi="Arial" w:cs="Arial"/>
          <w:lang w:val="en-US"/>
        </w:rPr>
        <w:t>“GOOD”,</w:t>
      </w:r>
      <w:r w:rsidR="004B64FB">
        <w:rPr>
          <w:rFonts w:ascii="Arial" w:eastAsia="Arial" w:hAnsi="Arial" w:cs="Arial"/>
          <w:lang w:val="en-US"/>
        </w:rPr>
        <w:t xml:space="preserve"> the females showed a 0</w:t>
      </w:r>
      <w:proofErr w:type="gramStart"/>
      <w:r w:rsidR="004B64FB">
        <w:rPr>
          <w:rFonts w:ascii="Arial" w:eastAsia="Arial" w:hAnsi="Arial" w:cs="Arial"/>
          <w:lang w:val="en-US"/>
        </w:rPr>
        <w:t>,8</w:t>
      </w:r>
      <w:proofErr w:type="gramEnd"/>
      <w:r w:rsidR="004B64FB">
        <w:rPr>
          <w:rFonts w:ascii="Arial" w:eastAsia="Arial" w:hAnsi="Arial" w:cs="Arial"/>
          <w:lang w:val="en-US"/>
        </w:rPr>
        <w:t xml:space="preserve"> level, the females 1,0 and the soft calcified plaque</w:t>
      </w:r>
      <w:r w:rsidR="00822CCD">
        <w:rPr>
          <w:rFonts w:ascii="Arial" w:eastAsia="Arial" w:hAnsi="Arial" w:cs="Arial"/>
          <w:lang w:val="en-US"/>
        </w:rPr>
        <w:t xml:space="preserve"> </w:t>
      </w:r>
      <w:r w:rsidR="004B64FB">
        <w:rPr>
          <w:rFonts w:ascii="Arial" w:eastAsia="Arial" w:hAnsi="Arial" w:cs="Arial"/>
          <w:lang w:val="en-US"/>
        </w:rPr>
        <w:t xml:space="preserve">levels were very low, presents mostly </w:t>
      </w:r>
      <w:r w:rsidR="00822CCD">
        <w:rPr>
          <w:rFonts w:ascii="Arial" w:eastAsia="Arial" w:hAnsi="Arial" w:cs="Arial"/>
          <w:lang w:val="en-US"/>
        </w:rPr>
        <w:t>on females.</w:t>
      </w:r>
    </w:p>
    <w:p w14:paraId="09D4056A" w14:textId="77777777" w:rsidR="00CA7030" w:rsidRPr="00C703A1" w:rsidRDefault="00CA7030" w:rsidP="00091E42">
      <w:pPr>
        <w:spacing w:after="254" w:line="268" w:lineRule="auto"/>
        <w:ind w:left="0" w:right="0" w:firstLine="0"/>
        <w:jc w:val="left"/>
        <w:rPr>
          <w:rFonts w:ascii="Arial" w:eastAsia="Arial" w:hAnsi="Arial" w:cs="Arial"/>
          <w:b/>
          <w:bCs/>
          <w:lang w:val="en-US"/>
        </w:rPr>
      </w:pPr>
    </w:p>
    <w:p w14:paraId="25E07991" w14:textId="77777777" w:rsidR="00CA7030" w:rsidRPr="00C703A1" w:rsidRDefault="00CA7030" w:rsidP="00091E42">
      <w:pPr>
        <w:spacing w:after="254" w:line="268" w:lineRule="auto"/>
        <w:ind w:left="0" w:right="0" w:firstLine="0"/>
        <w:jc w:val="left"/>
        <w:rPr>
          <w:rFonts w:ascii="Arial" w:eastAsia="Arial" w:hAnsi="Arial" w:cs="Arial"/>
          <w:b/>
          <w:bCs/>
          <w:lang w:val="en-US"/>
        </w:rPr>
      </w:pPr>
    </w:p>
    <w:p w14:paraId="61C59DF8" w14:textId="75D6A812" w:rsidR="001448CB" w:rsidRPr="00471D0A" w:rsidRDefault="25218D5F" w:rsidP="00091E42">
      <w:pPr>
        <w:spacing w:after="254" w:line="268" w:lineRule="auto"/>
        <w:ind w:left="0" w:right="0" w:firstLine="0"/>
        <w:jc w:val="left"/>
        <w:rPr>
          <w:rFonts w:ascii="Arial" w:hAnsi="Arial" w:cs="Arial"/>
          <w:b/>
        </w:rPr>
      </w:pPr>
      <w:r w:rsidRPr="00471D0A">
        <w:rPr>
          <w:rFonts w:ascii="Arial" w:eastAsia="Arial" w:hAnsi="Arial" w:cs="Arial"/>
          <w:b/>
          <w:bCs/>
        </w:rPr>
        <w:t xml:space="preserve">KEY WORDS: </w:t>
      </w:r>
      <w:r w:rsidR="00F4298F" w:rsidRPr="00471D0A">
        <w:rPr>
          <w:rFonts w:ascii="Arial" w:eastAsia="Arial" w:hAnsi="Arial" w:cs="Arial"/>
          <w:bCs/>
        </w:rPr>
        <w:t xml:space="preserve">oral </w:t>
      </w:r>
      <w:r w:rsidR="000D3805">
        <w:rPr>
          <w:rFonts w:ascii="Arial" w:eastAsia="Arial" w:hAnsi="Arial" w:cs="Arial"/>
          <w:bCs/>
        </w:rPr>
        <w:t xml:space="preserve">higiene </w:t>
      </w:r>
      <w:proofErr w:type="spellStart"/>
      <w:r w:rsidR="000D3805">
        <w:rPr>
          <w:rFonts w:ascii="Arial" w:eastAsia="Arial" w:hAnsi="Arial" w:cs="Arial"/>
          <w:bCs/>
        </w:rPr>
        <w:t>index</w:t>
      </w:r>
      <w:proofErr w:type="spellEnd"/>
      <w:r w:rsidR="000D3805">
        <w:rPr>
          <w:rFonts w:ascii="Arial" w:eastAsia="Arial" w:hAnsi="Arial" w:cs="Arial"/>
          <w:bCs/>
        </w:rPr>
        <w:t xml:space="preserve">, dental plaque, dental caries, </w:t>
      </w:r>
      <w:r w:rsidR="000D3805" w:rsidRPr="000D3805">
        <w:rPr>
          <w:rFonts w:ascii="Arial" w:eastAsia="Arial" w:hAnsi="Arial" w:cs="Arial"/>
          <w:bCs/>
        </w:rPr>
        <w:t xml:space="preserve">dental </w:t>
      </w:r>
      <w:proofErr w:type="spellStart"/>
      <w:r w:rsidR="000D3805" w:rsidRPr="000D3805">
        <w:rPr>
          <w:rFonts w:ascii="Arial" w:eastAsia="Arial" w:hAnsi="Arial" w:cs="Arial"/>
          <w:bCs/>
        </w:rPr>
        <w:t>calculus</w:t>
      </w:r>
      <w:proofErr w:type="spellEnd"/>
      <w:r w:rsidR="000D3805">
        <w:rPr>
          <w:rFonts w:ascii="Arial" w:eastAsia="Arial" w:hAnsi="Arial" w:cs="Arial"/>
          <w:bCs/>
        </w:rPr>
        <w:t>.</w:t>
      </w:r>
    </w:p>
    <w:p w14:paraId="754A1E50" w14:textId="77777777" w:rsidR="001448CB" w:rsidRPr="00B66829" w:rsidRDefault="001448CB" w:rsidP="001448CB">
      <w:pPr>
        <w:spacing w:after="254" w:line="268" w:lineRule="auto"/>
        <w:ind w:left="3686" w:right="0" w:firstLine="0"/>
        <w:jc w:val="left"/>
        <w:rPr>
          <w:rFonts w:ascii="Arial" w:hAnsi="Arial" w:cs="Arial"/>
          <w:b/>
        </w:rPr>
      </w:pPr>
    </w:p>
    <w:p w14:paraId="54E5A30D" w14:textId="77777777" w:rsidR="00437C32" w:rsidRPr="00B66829" w:rsidRDefault="00437C32">
      <w:pPr>
        <w:spacing w:after="198" w:line="246" w:lineRule="auto"/>
        <w:ind w:left="10"/>
        <w:jc w:val="center"/>
        <w:rPr>
          <w:rFonts w:ascii="Arial" w:hAnsi="Arial" w:cs="Arial"/>
          <w:b/>
          <w:sz w:val="28"/>
        </w:rPr>
      </w:pPr>
    </w:p>
    <w:p w14:paraId="08AD0836" w14:textId="77777777" w:rsidR="00437C32" w:rsidRPr="00B66829" w:rsidRDefault="00437C32">
      <w:pPr>
        <w:spacing w:after="198" w:line="246" w:lineRule="auto"/>
        <w:ind w:left="10"/>
        <w:jc w:val="center"/>
        <w:rPr>
          <w:rFonts w:ascii="Arial" w:hAnsi="Arial" w:cs="Arial"/>
          <w:b/>
          <w:sz w:val="28"/>
        </w:rPr>
      </w:pPr>
    </w:p>
    <w:p w14:paraId="7120B4F7" w14:textId="77777777" w:rsidR="00A611C6" w:rsidRPr="00B66829" w:rsidRDefault="00A611C6">
      <w:pPr>
        <w:spacing w:after="198" w:line="246" w:lineRule="auto"/>
        <w:ind w:left="10"/>
        <w:jc w:val="center"/>
        <w:rPr>
          <w:rFonts w:ascii="Arial" w:hAnsi="Arial" w:cs="Arial"/>
          <w:b/>
          <w:sz w:val="28"/>
        </w:rPr>
      </w:pPr>
    </w:p>
    <w:p w14:paraId="0ECB4E29" w14:textId="77777777" w:rsidR="00A611C6" w:rsidRPr="00B66829" w:rsidRDefault="00A611C6">
      <w:pPr>
        <w:spacing w:after="198" w:line="246" w:lineRule="auto"/>
        <w:ind w:left="10"/>
        <w:jc w:val="center"/>
        <w:rPr>
          <w:rFonts w:ascii="Arial" w:hAnsi="Arial" w:cs="Arial"/>
          <w:b/>
          <w:sz w:val="28"/>
        </w:rPr>
      </w:pPr>
    </w:p>
    <w:p w14:paraId="28823A10" w14:textId="77777777" w:rsidR="00A611C6" w:rsidRPr="00B66829" w:rsidRDefault="00A611C6">
      <w:pPr>
        <w:spacing w:after="198" w:line="246" w:lineRule="auto"/>
        <w:ind w:left="10"/>
        <w:jc w:val="center"/>
        <w:rPr>
          <w:rFonts w:ascii="Arial" w:hAnsi="Arial" w:cs="Arial"/>
          <w:b/>
          <w:sz w:val="28"/>
        </w:rPr>
      </w:pPr>
    </w:p>
    <w:p w14:paraId="26FA3003" w14:textId="77777777" w:rsidR="00A611C6" w:rsidRPr="00B66829" w:rsidRDefault="00A611C6">
      <w:pPr>
        <w:spacing w:after="198" w:line="246" w:lineRule="auto"/>
        <w:ind w:left="10"/>
        <w:jc w:val="center"/>
        <w:rPr>
          <w:rFonts w:ascii="Arial" w:hAnsi="Arial" w:cs="Arial"/>
          <w:b/>
          <w:sz w:val="28"/>
        </w:rPr>
      </w:pPr>
    </w:p>
    <w:p w14:paraId="67109F68" w14:textId="77777777" w:rsidR="00A611C6" w:rsidRPr="00B66829" w:rsidRDefault="00A611C6">
      <w:pPr>
        <w:spacing w:after="198" w:line="246" w:lineRule="auto"/>
        <w:ind w:left="10"/>
        <w:jc w:val="center"/>
        <w:rPr>
          <w:rFonts w:ascii="Arial" w:hAnsi="Arial" w:cs="Arial"/>
          <w:b/>
          <w:sz w:val="28"/>
        </w:rPr>
      </w:pPr>
    </w:p>
    <w:p w14:paraId="03C03B17" w14:textId="77777777" w:rsidR="00A611C6" w:rsidRPr="00B66829" w:rsidRDefault="00A611C6">
      <w:pPr>
        <w:spacing w:after="198" w:line="246" w:lineRule="auto"/>
        <w:ind w:left="10"/>
        <w:jc w:val="center"/>
        <w:rPr>
          <w:rFonts w:ascii="Arial" w:hAnsi="Arial" w:cs="Arial"/>
          <w:b/>
          <w:sz w:val="28"/>
        </w:rPr>
      </w:pPr>
    </w:p>
    <w:p w14:paraId="0FCDADB5" w14:textId="77777777" w:rsidR="00A611C6" w:rsidRPr="00B66829" w:rsidRDefault="00A611C6" w:rsidP="00C35A5D">
      <w:pPr>
        <w:spacing w:after="198" w:line="246" w:lineRule="auto"/>
        <w:ind w:left="0" w:firstLine="0"/>
        <w:rPr>
          <w:rFonts w:ascii="Arial" w:hAnsi="Arial" w:cs="Arial"/>
          <w:b/>
          <w:sz w:val="28"/>
        </w:rPr>
      </w:pPr>
    </w:p>
    <w:p w14:paraId="608DBA3D" w14:textId="77777777" w:rsidR="00A611C6" w:rsidRPr="00B66829" w:rsidRDefault="00A611C6">
      <w:pPr>
        <w:spacing w:after="198" w:line="246" w:lineRule="auto"/>
        <w:ind w:left="10"/>
        <w:jc w:val="center"/>
        <w:rPr>
          <w:rFonts w:ascii="Arial" w:hAnsi="Arial" w:cs="Arial"/>
          <w:b/>
          <w:sz w:val="28"/>
        </w:rPr>
      </w:pPr>
    </w:p>
    <w:p w14:paraId="382EACEC" w14:textId="77777777" w:rsidR="00A611C6" w:rsidRPr="00B66829" w:rsidRDefault="00A611C6">
      <w:pPr>
        <w:spacing w:after="198" w:line="246" w:lineRule="auto"/>
        <w:ind w:left="10"/>
        <w:jc w:val="center"/>
        <w:rPr>
          <w:rFonts w:ascii="Arial" w:hAnsi="Arial" w:cs="Arial"/>
          <w:b/>
          <w:sz w:val="28"/>
        </w:rPr>
      </w:pPr>
    </w:p>
    <w:p w14:paraId="71ACAFC0" w14:textId="77777777" w:rsidR="00A611C6" w:rsidRPr="00B66829" w:rsidRDefault="00A611C6">
      <w:pPr>
        <w:spacing w:after="198" w:line="246" w:lineRule="auto"/>
        <w:ind w:left="10"/>
        <w:jc w:val="center"/>
        <w:rPr>
          <w:rFonts w:ascii="Arial" w:hAnsi="Arial" w:cs="Arial"/>
          <w:b/>
          <w:sz w:val="28"/>
        </w:rPr>
      </w:pPr>
    </w:p>
    <w:p w14:paraId="08DF46AC" w14:textId="77777777" w:rsidR="00A611C6" w:rsidRPr="00B66829" w:rsidRDefault="00A611C6">
      <w:pPr>
        <w:spacing w:after="198" w:line="246" w:lineRule="auto"/>
        <w:ind w:left="10"/>
        <w:jc w:val="center"/>
        <w:rPr>
          <w:rFonts w:ascii="Arial" w:hAnsi="Arial" w:cs="Arial"/>
          <w:b/>
          <w:sz w:val="28"/>
        </w:rPr>
      </w:pPr>
    </w:p>
    <w:p w14:paraId="78A6F9F1" w14:textId="77777777" w:rsidR="00A611C6" w:rsidRPr="00B66829" w:rsidRDefault="00A611C6">
      <w:pPr>
        <w:spacing w:after="198" w:line="246" w:lineRule="auto"/>
        <w:ind w:left="10"/>
        <w:jc w:val="center"/>
        <w:rPr>
          <w:rFonts w:ascii="Arial" w:hAnsi="Arial" w:cs="Arial"/>
          <w:b/>
          <w:sz w:val="28"/>
        </w:rPr>
      </w:pPr>
    </w:p>
    <w:p w14:paraId="38CF7B00" w14:textId="77777777" w:rsidR="00A611C6" w:rsidRPr="00B66829" w:rsidRDefault="00A611C6">
      <w:pPr>
        <w:spacing w:after="198" w:line="246" w:lineRule="auto"/>
        <w:ind w:left="10"/>
        <w:jc w:val="center"/>
        <w:rPr>
          <w:rFonts w:ascii="Arial" w:hAnsi="Arial" w:cs="Arial"/>
          <w:b/>
          <w:sz w:val="28"/>
        </w:rPr>
      </w:pPr>
    </w:p>
    <w:p w14:paraId="0AAE90EF" w14:textId="77777777" w:rsidR="00A611C6" w:rsidRDefault="00A611C6">
      <w:pPr>
        <w:spacing w:after="198" w:line="246" w:lineRule="auto"/>
        <w:ind w:left="10"/>
        <w:jc w:val="center"/>
        <w:rPr>
          <w:rFonts w:ascii="Arial" w:hAnsi="Arial" w:cs="Arial"/>
          <w:b/>
          <w:sz w:val="28"/>
        </w:rPr>
      </w:pPr>
    </w:p>
    <w:p w14:paraId="2FA48326" w14:textId="77777777" w:rsidR="00CA7030" w:rsidRDefault="00CA7030">
      <w:pPr>
        <w:spacing w:after="198" w:line="246" w:lineRule="auto"/>
        <w:ind w:left="10"/>
        <w:jc w:val="center"/>
        <w:rPr>
          <w:rFonts w:ascii="Arial" w:hAnsi="Arial" w:cs="Arial"/>
          <w:b/>
          <w:sz w:val="28"/>
        </w:rPr>
      </w:pPr>
    </w:p>
    <w:p w14:paraId="5548099E" w14:textId="77777777" w:rsidR="00CA7030" w:rsidRDefault="00CA7030">
      <w:pPr>
        <w:spacing w:after="198" w:line="246" w:lineRule="auto"/>
        <w:ind w:left="10"/>
        <w:jc w:val="center"/>
        <w:rPr>
          <w:rFonts w:ascii="Arial" w:hAnsi="Arial" w:cs="Arial"/>
          <w:b/>
          <w:sz w:val="28"/>
        </w:rPr>
      </w:pPr>
    </w:p>
    <w:p w14:paraId="47A5D0CF" w14:textId="77777777" w:rsidR="00CA7030" w:rsidRDefault="00CA7030">
      <w:pPr>
        <w:spacing w:after="198" w:line="246" w:lineRule="auto"/>
        <w:ind w:left="10"/>
        <w:jc w:val="center"/>
        <w:rPr>
          <w:rFonts w:ascii="Arial" w:hAnsi="Arial" w:cs="Arial"/>
          <w:b/>
          <w:sz w:val="28"/>
        </w:rPr>
      </w:pPr>
    </w:p>
    <w:p w14:paraId="3F4869F2" w14:textId="77777777" w:rsidR="00CA7030" w:rsidRPr="00B66829" w:rsidRDefault="00CA7030">
      <w:pPr>
        <w:spacing w:after="198" w:line="246" w:lineRule="auto"/>
        <w:ind w:left="10"/>
        <w:jc w:val="center"/>
        <w:rPr>
          <w:rFonts w:ascii="Arial" w:hAnsi="Arial" w:cs="Arial"/>
          <w:b/>
          <w:sz w:val="28"/>
        </w:rPr>
      </w:pPr>
    </w:p>
    <w:p w14:paraId="65FAE3CF" w14:textId="4ABF5094" w:rsidR="00A611C6" w:rsidRPr="00D27F77" w:rsidRDefault="25218D5F" w:rsidP="00DF6CF2">
      <w:pPr>
        <w:pStyle w:val="Ttulo1"/>
        <w:jc w:val="center"/>
        <w:rPr>
          <w:rFonts w:ascii="Arial" w:hAnsi="Arial" w:cs="Arial"/>
          <w:sz w:val="28"/>
        </w:rPr>
      </w:pPr>
      <w:bookmarkStart w:id="5" w:name="_Toc462174093"/>
      <w:bookmarkStart w:id="6" w:name="_Toc462473263"/>
      <w:r w:rsidRPr="00D27F77">
        <w:rPr>
          <w:rFonts w:ascii="Arial" w:eastAsia="Arial" w:hAnsi="Arial" w:cs="Arial"/>
          <w:bCs/>
          <w:sz w:val="28"/>
          <w:szCs w:val="28"/>
        </w:rPr>
        <w:t>CAPÍTULO I</w:t>
      </w:r>
      <w:bookmarkEnd w:id="5"/>
      <w:bookmarkEnd w:id="6"/>
    </w:p>
    <w:p w14:paraId="650264DF" w14:textId="77777777" w:rsidR="00FD0E4F" w:rsidRPr="00D27F77" w:rsidRDefault="25218D5F" w:rsidP="00D27F77">
      <w:pPr>
        <w:pStyle w:val="Ttulo1"/>
        <w:jc w:val="center"/>
        <w:rPr>
          <w:rFonts w:ascii="Arial" w:hAnsi="Arial" w:cs="Arial"/>
          <w:sz w:val="28"/>
        </w:rPr>
      </w:pPr>
      <w:bookmarkStart w:id="7" w:name="_Toc462174094"/>
      <w:bookmarkStart w:id="8" w:name="_Toc462202455"/>
      <w:bookmarkStart w:id="9" w:name="_Toc462473264"/>
      <w:r w:rsidRPr="00D27F77">
        <w:rPr>
          <w:rFonts w:ascii="Arial" w:eastAsia="Arial" w:hAnsi="Arial" w:cs="Arial"/>
          <w:bCs/>
          <w:sz w:val="28"/>
          <w:szCs w:val="28"/>
        </w:rPr>
        <w:t>PLANTEAMIENTO TEÓRICO.</w:t>
      </w:r>
      <w:bookmarkEnd w:id="7"/>
      <w:bookmarkEnd w:id="8"/>
      <w:bookmarkEnd w:id="9"/>
      <w:r w:rsidRPr="00D27F77">
        <w:rPr>
          <w:rFonts w:ascii="Arial" w:eastAsia="Arial" w:hAnsi="Arial" w:cs="Arial"/>
          <w:bCs/>
          <w:sz w:val="28"/>
          <w:szCs w:val="28"/>
        </w:rPr>
        <w:t xml:space="preserve"> </w:t>
      </w:r>
    </w:p>
    <w:p w14:paraId="27E4B5B3" w14:textId="77777777" w:rsidR="00437C32" w:rsidRPr="00B66829" w:rsidRDefault="00437C32">
      <w:pPr>
        <w:spacing w:after="160" w:line="259" w:lineRule="auto"/>
        <w:ind w:left="0" w:right="0" w:firstLine="0"/>
        <w:jc w:val="left"/>
        <w:rPr>
          <w:rFonts w:ascii="Arial" w:hAnsi="Arial" w:cs="Arial"/>
          <w:b/>
          <w:sz w:val="28"/>
        </w:rPr>
      </w:pPr>
      <w:r w:rsidRPr="00B66829">
        <w:rPr>
          <w:rFonts w:ascii="Arial" w:hAnsi="Arial" w:cs="Arial"/>
          <w:b/>
          <w:sz w:val="28"/>
        </w:rPr>
        <w:br w:type="page"/>
      </w:r>
    </w:p>
    <w:p w14:paraId="5170D754" w14:textId="64170FD6" w:rsidR="007C44EF" w:rsidRPr="00D121E3" w:rsidRDefault="25218D5F" w:rsidP="00D121E3">
      <w:pPr>
        <w:pStyle w:val="Ttulo2"/>
        <w:jc w:val="center"/>
        <w:rPr>
          <w:rFonts w:ascii="Arial" w:eastAsia="Arial" w:hAnsi="Arial" w:cs="Arial"/>
        </w:rPr>
      </w:pPr>
      <w:bookmarkStart w:id="10" w:name="_Toc462174095"/>
      <w:bookmarkStart w:id="11" w:name="_Toc462473265"/>
      <w:r w:rsidRPr="25218D5F">
        <w:rPr>
          <w:rFonts w:ascii="Arial" w:eastAsia="Arial" w:hAnsi="Arial" w:cs="Arial"/>
        </w:rPr>
        <w:lastRenderedPageBreak/>
        <w:t>INTRODUCCIÓN.</w:t>
      </w:r>
      <w:bookmarkEnd w:id="10"/>
      <w:bookmarkEnd w:id="11"/>
    </w:p>
    <w:p w14:paraId="59DD4DA6" w14:textId="0667A76D" w:rsidR="006D66B3" w:rsidRDefault="006B309F" w:rsidP="006D66B3">
      <w:pPr>
        <w:spacing w:line="360" w:lineRule="auto"/>
        <w:ind w:right="-2"/>
        <w:rPr>
          <w:rFonts w:ascii="Arial" w:hAnsi="Arial" w:cs="Arial"/>
        </w:rPr>
      </w:pPr>
      <w:r>
        <w:rPr>
          <w:rFonts w:ascii="Arial" w:hAnsi="Arial" w:cs="Arial"/>
        </w:rPr>
        <w:t>Los índices de higiene or</w:t>
      </w:r>
      <w:r w:rsidR="00FB5942">
        <w:rPr>
          <w:rFonts w:ascii="Arial" w:hAnsi="Arial" w:cs="Arial"/>
        </w:rPr>
        <w:t>al o de medición de placa bacteriana</w:t>
      </w:r>
      <w:r w:rsidR="006D66B3" w:rsidRPr="00DB4ABF">
        <w:rPr>
          <w:rFonts w:ascii="Arial" w:hAnsi="Arial" w:cs="Arial"/>
        </w:rPr>
        <w:t xml:space="preserve"> se han desar</w:t>
      </w:r>
      <w:r w:rsidR="006D66B3">
        <w:rPr>
          <w:rFonts w:ascii="Arial" w:hAnsi="Arial" w:cs="Arial"/>
        </w:rPr>
        <w:t xml:space="preserve">rollado desde la década de 1960 </w:t>
      </w:r>
      <w:r>
        <w:rPr>
          <w:rFonts w:ascii="Arial" w:hAnsi="Arial" w:cs="Arial"/>
        </w:rPr>
        <w:t>con el fin de evaluar las condiciones bucales qu</w:t>
      </w:r>
      <w:r w:rsidR="006D66B3">
        <w:rPr>
          <w:rFonts w:ascii="Arial" w:hAnsi="Arial" w:cs="Arial"/>
        </w:rPr>
        <w:t>e</w:t>
      </w:r>
      <w:r>
        <w:rPr>
          <w:rFonts w:ascii="Arial" w:hAnsi="Arial" w:cs="Arial"/>
        </w:rPr>
        <w:t xml:space="preserve"> presentan</w:t>
      </w:r>
      <w:r w:rsidR="006D66B3">
        <w:rPr>
          <w:rFonts w:ascii="Arial" w:hAnsi="Arial" w:cs="Arial"/>
        </w:rPr>
        <w:t xml:space="preserve"> las personas,</w:t>
      </w:r>
      <w:r w:rsidR="006D66B3" w:rsidRPr="00DB4ABF">
        <w:rPr>
          <w:rFonts w:ascii="Arial" w:hAnsi="Arial" w:cs="Arial"/>
        </w:rPr>
        <w:t xml:space="preserve"> la efectividad de programas de promoción de</w:t>
      </w:r>
      <w:r>
        <w:rPr>
          <w:rFonts w:ascii="Arial" w:hAnsi="Arial" w:cs="Arial"/>
        </w:rPr>
        <w:t xml:space="preserve"> la salud dent</w:t>
      </w:r>
      <w:r w:rsidR="006D66B3">
        <w:rPr>
          <w:rFonts w:ascii="Arial" w:hAnsi="Arial" w:cs="Arial"/>
        </w:rPr>
        <w:t xml:space="preserve">al y la </w:t>
      </w:r>
      <w:r w:rsidR="006D66B3" w:rsidRPr="00DB4ABF">
        <w:rPr>
          <w:rFonts w:ascii="Arial" w:hAnsi="Arial" w:cs="Arial"/>
        </w:rPr>
        <w:t>eficacia de métod</w:t>
      </w:r>
      <w:r w:rsidR="00285F2D">
        <w:rPr>
          <w:rFonts w:ascii="Arial" w:hAnsi="Arial" w:cs="Arial"/>
        </w:rPr>
        <w:t>os terapéuticos entre otros</w:t>
      </w:r>
      <w:r w:rsidR="006D66B3">
        <w:rPr>
          <w:rFonts w:ascii="Arial" w:hAnsi="Arial" w:cs="Arial"/>
          <w:vertAlign w:val="superscript"/>
        </w:rPr>
        <w:t>1</w:t>
      </w:r>
      <w:r w:rsidR="00285F2D">
        <w:rPr>
          <w:rFonts w:ascii="Arial" w:hAnsi="Arial" w:cs="Arial"/>
        </w:rPr>
        <w:t>.</w:t>
      </w:r>
      <w:r w:rsidR="006D66B3">
        <w:rPr>
          <w:rFonts w:ascii="Arial" w:hAnsi="Arial" w:cs="Arial"/>
        </w:rPr>
        <w:t xml:space="preserve"> </w:t>
      </w:r>
    </w:p>
    <w:p w14:paraId="19F8B5EB" w14:textId="44EA4E58" w:rsidR="006D66B3" w:rsidRPr="00285F2D" w:rsidRDefault="006D66B3" w:rsidP="006D66B3">
      <w:pPr>
        <w:spacing w:line="360" w:lineRule="auto"/>
        <w:ind w:right="-2"/>
        <w:rPr>
          <w:rFonts w:ascii="Arial" w:hAnsi="Arial" w:cs="Arial"/>
        </w:rPr>
      </w:pPr>
      <w:r w:rsidRPr="00D57E24">
        <w:rPr>
          <w:rFonts w:ascii="Arial" w:hAnsi="Arial" w:cs="Arial"/>
        </w:rPr>
        <w:t>A nivel mundial, las enf</w:t>
      </w:r>
      <w:r w:rsidR="00FB5942">
        <w:rPr>
          <w:rFonts w:ascii="Arial" w:hAnsi="Arial" w:cs="Arial"/>
        </w:rPr>
        <w:t>ermedades que se presentan en boca con</w:t>
      </w:r>
      <w:r>
        <w:rPr>
          <w:rFonts w:ascii="Arial" w:hAnsi="Arial" w:cs="Arial"/>
        </w:rPr>
        <w:t xml:space="preserve"> más</w:t>
      </w:r>
      <w:r w:rsidR="00AC4102">
        <w:rPr>
          <w:rFonts w:ascii="Arial" w:hAnsi="Arial" w:cs="Arial"/>
        </w:rPr>
        <w:t xml:space="preserve"> f</w:t>
      </w:r>
      <w:r w:rsidR="00FB5942">
        <w:rPr>
          <w:rFonts w:ascii="Arial" w:hAnsi="Arial" w:cs="Arial"/>
        </w:rPr>
        <w:t>recuencia</w:t>
      </w:r>
      <w:r w:rsidR="00AC4102">
        <w:rPr>
          <w:rFonts w:ascii="Arial" w:hAnsi="Arial" w:cs="Arial"/>
        </w:rPr>
        <w:t xml:space="preserve"> son la caries</w:t>
      </w:r>
      <w:r>
        <w:rPr>
          <w:rFonts w:ascii="Arial" w:hAnsi="Arial" w:cs="Arial"/>
        </w:rPr>
        <w:t xml:space="preserve"> y la</w:t>
      </w:r>
      <w:r w:rsidR="006B309F">
        <w:rPr>
          <w:rFonts w:ascii="Arial" w:hAnsi="Arial" w:cs="Arial"/>
        </w:rPr>
        <w:t>s</w:t>
      </w:r>
      <w:r>
        <w:rPr>
          <w:rFonts w:ascii="Arial" w:hAnsi="Arial" w:cs="Arial"/>
        </w:rPr>
        <w:t xml:space="preserve"> enfermedad</w:t>
      </w:r>
      <w:r w:rsidR="006B309F">
        <w:rPr>
          <w:rFonts w:ascii="Arial" w:hAnsi="Arial" w:cs="Arial"/>
        </w:rPr>
        <w:t>es</w:t>
      </w:r>
      <w:r>
        <w:rPr>
          <w:rFonts w:ascii="Arial" w:hAnsi="Arial" w:cs="Arial"/>
        </w:rPr>
        <w:t xml:space="preserve"> periodontal</w:t>
      </w:r>
      <w:r w:rsidR="006B309F">
        <w:rPr>
          <w:rFonts w:ascii="Arial" w:hAnsi="Arial" w:cs="Arial"/>
        </w:rPr>
        <w:t>es</w:t>
      </w:r>
      <w:r>
        <w:t xml:space="preserve">; </w:t>
      </w:r>
      <w:r w:rsidRPr="003A3376">
        <w:rPr>
          <w:rFonts w:ascii="Arial" w:hAnsi="Arial" w:cs="Arial"/>
        </w:rPr>
        <w:t>la</w:t>
      </w:r>
      <w:r>
        <w:rPr>
          <w:rFonts w:ascii="Arial" w:hAnsi="Arial" w:cs="Arial"/>
        </w:rPr>
        <w:t xml:space="preserve"> rel</w:t>
      </w:r>
      <w:r w:rsidR="006B309F">
        <w:rPr>
          <w:rFonts w:ascii="Arial" w:hAnsi="Arial" w:cs="Arial"/>
        </w:rPr>
        <w:t xml:space="preserve">ación entre </w:t>
      </w:r>
      <w:r w:rsidR="00AC4102">
        <w:rPr>
          <w:rFonts w:ascii="Arial" w:hAnsi="Arial" w:cs="Arial"/>
        </w:rPr>
        <w:t>estas</w:t>
      </w:r>
      <w:r w:rsidR="006B309F">
        <w:rPr>
          <w:rFonts w:ascii="Arial" w:hAnsi="Arial" w:cs="Arial"/>
        </w:rPr>
        <w:t xml:space="preserve"> dos afeccion</w:t>
      </w:r>
      <w:r w:rsidR="00FB5942">
        <w:rPr>
          <w:rFonts w:ascii="Arial" w:hAnsi="Arial" w:cs="Arial"/>
        </w:rPr>
        <w:t>es</w:t>
      </w:r>
      <w:r w:rsidR="00DB601C">
        <w:rPr>
          <w:rFonts w:ascii="Arial" w:hAnsi="Arial" w:cs="Arial"/>
        </w:rPr>
        <w:t xml:space="preserve"> ha</w:t>
      </w:r>
      <w:r w:rsidR="00BF38B2">
        <w:rPr>
          <w:rFonts w:ascii="Arial" w:hAnsi="Arial" w:cs="Arial"/>
        </w:rPr>
        <w:t>n</w:t>
      </w:r>
      <w:r w:rsidR="00DB601C">
        <w:rPr>
          <w:rFonts w:ascii="Arial" w:hAnsi="Arial" w:cs="Arial"/>
        </w:rPr>
        <w:t xml:space="preserve"> llevado a considerar a </w:t>
      </w:r>
      <w:r w:rsidR="00DB601C" w:rsidRPr="00D57E24">
        <w:rPr>
          <w:rFonts w:ascii="Arial" w:hAnsi="Arial" w:cs="Arial"/>
        </w:rPr>
        <w:t>la pl</w:t>
      </w:r>
      <w:r w:rsidR="00DB601C">
        <w:rPr>
          <w:rFonts w:ascii="Arial" w:hAnsi="Arial" w:cs="Arial"/>
        </w:rPr>
        <w:t>aca bacteriana como</w:t>
      </w:r>
      <w:r>
        <w:rPr>
          <w:rFonts w:ascii="Arial" w:hAnsi="Arial" w:cs="Arial"/>
        </w:rPr>
        <w:t xml:space="preserve"> un </w:t>
      </w:r>
      <w:r w:rsidRPr="00D57E24">
        <w:rPr>
          <w:rFonts w:ascii="Arial" w:hAnsi="Arial" w:cs="Arial"/>
        </w:rPr>
        <w:t>importante factor de r</w:t>
      </w:r>
      <w:r>
        <w:rPr>
          <w:rFonts w:ascii="Arial" w:hAnsi="Arial" w:cs="Arial"/>
        </w:rPr>
        <w:t xml:space="preserve">iesgo, de ahí que los programas </w:t>
      </w:r>
      <w:r w:rsidRPr="00D57E24">
        <w:rPr>
          <w:rFonts w:ascii="Arial" w:hAnsi="Arial" w:cs="Arial"/>
        </w:rPr>
        <w:t xml:space="preserve">de prevención </w:t>
      </w:r>
      <w:r>
        <w:rPr>
          <w:rFonts w:ascii="Arial" w:hAnsi="Arial" w:cs="Arial"/>
        </w:rPr>
        <w:t xml:space="preserve">deben </w:t>
      </w:r>
      <w:r w:rsidRPr="00D57E24">
        <w:rPr>
          <w:rFonts w:ascii="Arial" w:hAnsi="Arial" w:cs="Arial"/>
        </w:rPr>
        <w:t>inclu</w:t>
      </w:r>
      <w:r>
        <w:rPr>
          <w:rFonts w:ascii="Arial" w:hAnsi="Arial" w:cs="Arial"/>
        </w:rPr>
        <w:t xml:space="preserve">ir los controles de placa para </w:t>
      </w:r>
      <w:r w:rsidRPr="00D57E24">
        <w:rPr>
          <w:rFonts w:ascii="Arial" w:hAnsi="Arial" w:cs="Arial"/>
        </w:rPr>
        <w:t>medir si los paciente</w:t>
      </w:r>
      <w:r w:rsidR="006B309F">
        <w:rPr>
          <w:rFonts w:ascii="Arial" w:hAnsi="Arial" w:cs="Arial"/>
        </w:rPr>
        <w:t>s han mejorado su higiene dental</w:t>
      </w:r>
      <w:r>
        <w:rPr>
          <w:rFonts w:ascii="Arial" w:hAnsi="Arial" w:cs="Arial"/>
          <w:vertAlign w:val="superscript"/>
        </w:rPr>
        <w:t>1</w:t>
      </w:r>
      <w:r w:rsidR="00285F2D">
        <w:rPr>
          <w:rFonts w:ascii="Arial" w:hAnsi="Arial" w:cs="Arial"/>
        </w:rPr>
        <w:t>.</w:t>
      </w:r>
    </w:p>
    <w:p w14:paraId="7567BF53" w14:textId="67CC8CB5" w:rsidR="006D66B3" w:rsidRPr="00285F2D" w:rsidRDefault="006D66B3" w:rsidP="006D66B3">
      <w:pPr>
        <w:spacing w:line="360" w:lineRule="auto"/>
        <w:ind w:right="-2"/>
        <w:rPr>
          <w:rFonts w:ascii="Arial" w:hAnsi="Arial" w:cs="Arial"/>
        </w:rPr>
      </w:pPr>
      <w:r w:rsidRPr="00D57E24">
        <w:rPr>
          <w:rFonts w:ascii="Arial" w:hAnsi="Arial" w:cs="Arial"/>
        </w:rPr>
        <w:t>El factor fundame</w:t>
      </w:r>
      <w:r w:rsidR="002049D8">
        <w:rPr>
          <w:rFonts w:ascii="Arial" w:hAnsi="Arial" w:cs="Arial"/>
        </w:rPr>
        <w:t>ntal para</w:t>
      </w:r>
      <w:r w:rsidR="00503324">
        <w:rPr>
          <w:rFonts w:ascii="Arial" w:hAnsi="Arial" w:cs="Arial"/>
        </w:rPr>
        <w:t xml:space="preserve"> lograr un</w:t>
      </w:r>
      <w:r>
        <w:rPr>
          <w:rFonts w:ascii="Arial" w:hAnsi="Arial" w:cs="Arial"/>
        </w:rPr>
        <w:t>a</w:t>
      </w:r>
      <w:r w:rsidR="00503324">
        <w:rPr>
          <w:rFonts w:ascii="Arial" w:hAnsi="Arial" w:cs="Arial"/>
        </w:rPr>
        <w:t xml:space="preserve"> adecuada</w:t>
      </w:r>
      <w:r>
        <w:rPr>
          <w:rFonts w:ascii="Arial" w:hAnsi="Arial" w:cs="Arial"/>
        </w:rPr>
        <w:t xml:space="preserve"> salud </w:t>
      </w:r>
      <w:r w:rsidR="00C93F00">
        <w:rPr>
          <w:rFonts w:ascii="Arial" w:hAnsi="Arial" w:cs="Arial"/>
        </w:rPr>
        <w:t>de la cavidad bucal</w:t>
      </w:r>
      <w:r w:rsidR="00503324">
        <w:rPr>
          <w:rFonts w:ascii="Arial" w:hAnsi="Arial" w:cs="Arial"/>
        </w:rPr>
        <w:t>,</w:t>
      </w:r>
      <w:r w:rsidR="00C93F00">
        <w:rPr>
          <w:rFonts w:ascii="Arial" w:hAnsi="Arial" w:cs="Arial"/>
        </w:rPr>
        <w:t xml:space="preserve"> </w:t>
      </w:r>
      <w:r w:rsidRPr="00D57E24">
        <w:rPr>
          <w:rFonts w:ascii="Arial" w:hAnsi="Arial" w:cs="Arial"/>
        </w:rPr>
        <w:t>r</w:t>
      </w:r>
      <w:r>
        <w:rPr>
          <w:rFonts w:ascii="Arial" w:hAnsi="Arial" w:cs="Arial"/>
        </w:rPr>
        <w:t>eside en la eliminac</w:t>
      </w:r>
      <w:r w:rsidR="001740A5">
        <w:rPr>
          <w:rFonts w:ascii="Arial" w:hAnsi="Arial" w:cs="Arial"/>
        </w:rPr>
        <w:t>ión de manera regular de la flor</w:t>
      </w:r>
      <w:r>
        <w:rPr>
          <w:rFonts w:ascii="Arial" w:hAnsi="Arial" w:cs="Arial"/>
        </w:rPr>
        <w:t xml:space="preserve">a bacteriana presente sobre los </w:t>
      </w:r>
      <w:r w:rsidRPr="00D57E24">
        <w:rPr>
          <w:rFonts w:ascii="Arial" w:hAnsi="Arial" w:cs="Arial"/>
        </w:rPr>
        <w:t>dientes y superficies gin</w:t>
      </w:r>
      <w:r>
        <w:rPr>
          <w:rFonts w:ascii="Arial" w:hAnsi="Arial" w:cs="Arial"/>
        </w:rPr>
        <w:t>givales adyacentes, por lo cual</w:t>
      </w:r>
      <w:r w:rsidR="006B309F">
        <w:rPr>
          <w:rFonts w:ascii="Arial" w:hAnsi="Arial" w:cs="Arial"/>
        </w:rPr>
        <w:t>,</w:t>
      </w:r>
      <w:r>
        <w:rPr>
          <w:rFonts w:ascii="Arial" w:hAnsi="Arial" w:cs="Arial"/>
        </w:rPr>
        <w:t xml:space="preserve"> los</w:t>
      </w:r>
      <w:r w:rsidRPr="00D57E24">
        <w:rPr>
          <w:rFonts w:ascii="Arial" w:hAnsi="Arial" w:cs="Arial"/>
        </w:rPr>
        <w:t xml:space="preserve"> </w:t>
      </w:r>
      <w:r>
        <w:rPr>
          <w:rFonts w:ascii="Arial" w:hAnsi="Arial" w:cs="Arial"/>
        </w:rPr>
        <w:t>pacientes</w:t>
      </w:r>
      <w:r w:rsidRPr="00D57E24">
        <w:rPr>
          <w:rFonts w:ascii="Arial" w:hAnsi="Arial" w:cs="Arial"/>
        </w:rPr>
        <w:t xml:space="preserve"> debe</w:t>
      </w:r>
      <w:r>
        <w:rPr>
          <w:rFonts w:ascii="Arial" w:hAnsi="Arial" w:cs="Arial"/>
        </w:rPr>
        <w:t>n</w:t>
      </w:r>
      <w:r w:rsidRPr="00D57E24">
        <w:rPr>
          <w:rFonts w:ascii="Arial" w:hAnsi="Arial" w:cs="Arial"/>
        </w:rPr>
        <w:t xml:space="preserve"> adop</w:t>
      </w:r>
      <w:r>
        <w:rPr>
          <w:rFonts w:ascii="Arial" w:hAnsi="Arial" w:cs="Arial"/>
        </w:rPr>
        <w:t>tar prá</w:t>
      </w:r>
      <w:r w:rsidR="006B309F">
        <w:rPr>
          <w:rFonts w:ascii="Arial" w:hAnsi="Arial" w:cs="Arial"/>
        </w:rPr>
        <w:t>cticas adecuadas de higiene</w:t>
      </w:r>
      <w:r>
        <w:rPr>
          <w:rFonts w:ascii="Arial" w:hAnsi="Arial" w:cs="Arial"/>
        </w:rPr>
        <w:t xml:space="preserve"> para el </w:t>
      </w:r>
      <w:r w:rsidR="00DB601C">
        <w:rPr>
          <w:rFonts w:ascii="Arial" w:hAnsi="Arial" w:cs="Arial"/>
        </w:rPr>
        <w:t>control del biofilm</w:t>
      </w:r>
      <w:r>
        <w:rPr>
          <w:rFonts w:ascii="Arial" w:hAnsi="Arial" w:cs="Arial"/>
          <w:vertAlign w:val="superscript"/>
        </w:rPr>
        <w:t>1</w:t>
      </w:r>
      <w:r w:rsidR="00285F2D">
        <w:rPr>
          <w:rFonts w:ascii="Arial" w:hAnsi="Arial" w:cs="Arial"/>
        </w:rPr>
        <w:t>.</w:t>
      </w:r>
    </w:p>
    <w:p w14:paraId="2823D3E2" w14:textId="36BCD2A2" w:rsidR="006D66B3" w:rsidRPr="00C40A87" w:rsidRDefault="006D66B3" w:rsidP="006D66B3">
      <w:pPr>
        <w:spacing w:line="360" w:lineRule="auto"/>
        <w:ind w:right="-2"/>
        <w:rPr>
          <w:rFonts w:ascii="Arial" w:hAnsi="Arial" w:cs="Arial"/>
        </w:rPr>
      </w:pPr>
      <w:r>
        <w:rPr>
          <w:rFonts w:ascii="Arial" w:hAnsi="Arial" w:cs="Arial"/>
        </w:rPr>
        <w:t xml:space="preserve">El Índice de </w:t>
      </w:r>
      <w:r w:rsidRPr="00873ABD">
        <w:rPr>
          <w:rFonts w:ascii="Arial" w:hAnsi="Arial" w:cs="Arial"/>
        </w:rPr>
        <w:t>H</w:t>
      </w:r>
      <w:r w:rsidR="006B309F">
        <w:rPr>
          <w:rFonts w:ascii="Arial" w:hAnsi="Arial" w:cs="Arial"/>
        </w:rPr>
        <w:t>igiene Oral</w:t>
      </w:r>
      <w:r>
        <w:rPr>
          <w:rFonts w:ascii="Arial" w:hAnsi="Arial" w:cs="Arial"/>
        </w:rPr>
        <w:t xml:space="preserve"> es un método que clasifica </w:t>
      </w:r>
      <w:r w:rsidRPr="00873ABD">
        <w:rPr>
          <w:rFonts w:ascii="Arial" w:hAnsi="Arial" w:cs="Arial"/>
        </w:rPr>
        <w:t>e</w:t>
      </w:r>
      <w:r>
        <w:rPr>
          <w:rFonts w:ascii="Arial" w:hAnsi="Arial" w:cs="Arial"/>
        </w:rPr>
        <w:t>l</w:t>
      </w:r>
      <w:r w:rsidRPr="00873ABD">
        <w:rPr>
          <w:rFonts w:ascii="Arial" w:hAnsi="Arial" w:cs="Arial"/>
        </w:rPr>
        <w:t xml:space="preserve"> es</w:t>
      </w:r>
      <w:r w:rsidR="006B309F">
        <w:rPr>
          <w:rFonts w:ascii="Arial" w:hAnsi="Arial" w:cs="Arial"/>
        </w:rPr>
        <w:t xml:space="preserve">tado de salud </w:t>
      </w:r>
      <w:r w:rsidR="00C93F00">
        <w:rPr>
          <w:rFonts w:ascii="Arial" w:hAnsi="Arial" w:cs="Arial"/>
        </w:rPr>
        <w:t>buco</w:t>
      </w:r>
      <w:r w:rsidR="006B309F">
        <w:rPr>
          <w:rFonts w:ascii="Arial" w:hAnsi="Arial" w:cs="Arial"/>
        </w:rPr>
        <w:t>dental</w:t>
      </w:r>
      <w:r>
        <w:rPr>
          <w:rFonts w:ascii="Arial" w:hAnsi="Arial" w:cs="Arial"/>
        </w:rPr>
        <w:t xml:space="preserve"> de grupos de personas </w:t>
      </w:r>
      <w:r w:rsidR="006B309F">
        <w:rPr>
          <w:rFonts w:ascii="Arial" w:hAnsi="Arial" w:cs="Arial"/>
        </w:rPr>
        <w:t>que pertenecen</w:t>
      </w:r>
      <w:r>
        <w:rPr>
          <w:rFonts w:ascii="Arial" w:hAnsi="Arial" w:cs="Arial"/>
        </w:rPr>
        <w:t xml:space="preserve"> a una </w:t>
      </w:r>
      <w:r w:rsidR="006B309F">
        <w:rPr>
          <w:rFonts w:ascii="Arial" w:hAnsi="Arial" w:cs="Arial"/>
        </w:rPr>
        <w:t xml:space="preserve">determinada </w:t>
      </w:r>
      <w:r>
        <w:rPr>
          <w:rFonts w:ascii="Arial" w:hAnsi="Arial" w:cs="Arial"/>
        </w:rPr>
        <w:t xml:space="preserve">población, </w:t>
      </w:r>
      <w:r w:rsidRPr="00873ABD">
        <w:rPr>
          <w:rFonts w:ascii="Arial" w:hAnsi="Arial" w:cs="Arial"/>
        </w:rPr>
        <w:t>se ha simplificado</w:t>
      </w:r>
      <w:r w:rsidR="006B309F">
        <w:rPr>
          <w:rFonts w:ascii="Arial" w:hAnsi="Arial" w:cs="Arial"/>
        </w:rPr>
        <w:t xml:space="preserve"> para dar</w:t>
      </w:r>
      <w:r>
        <w:rPr>
          <w:rFonts w:ascii="Arial" w:hAnsi="Arial" w:cs="Arial"/>
        </w:rPr>
        <w:t xml:space="preserve"> lugar al Índice de Higiene Oral Simplificado, que a pesar de no tener la misma sensibilidad que el original, ofrece un método más rápido </w:t>
      </w:r>
      <w:r w:rsidR="001740A5">
        <w:rPr>
          <w:rFonts w:ascii="Arial" w:hAnsi="Arial" w:cs="Arial"/>
        </w:rPr>
        <w:t xml:space="preserve">y </w:t>
      </w:r>
      <w:r w:rsidR="002049D8">
        <w:rPr>
          <w:rFonts w:ascii="Arial" w:hAnsi="Arial" w:cs="Arial"/>
        </w:rPr>
        <w:t xml:space="preserve">un </w:t>
      </w:r>
      <w:r w:rsidR="001740A5">
        <w:rPr>
          <w:rFonts w:ascii="Arial" w:hAnsi="Arial" w:cs="Arial"/>
        </w:rPr>
        <w:t xml:space="preserve">menor tiempo </w:t>
      </w:r>
      <w:r>
        <w:rPr>
          <w:rFonts w:ascii="Arial" w:hAnsi="Arial" w:cs="Arial"/>
        </w:rPr>
        <w:t xml:space="preserve">para </w:t>
      </w:r>
      <w:r w:rsidR="00AC4102">
        <w:rPr>
          <w:rFonts w:ascii="Arial" w:hAnsi="Arial" w:cs="Arial"/>
        </w:rPr>
        <w:t>e</w:t>
      </w:r>
      <w:r w:rsidR="00503324">
        <w:rPr>
          <w:rFonts w:ascii="Arial" w:hAnsi="Arial" w:cs="Arial"/>
        </w:rPr>
        <w:t>va</w:t>
      </w:r>
      <w:r w:rsidR="005D4C1C">
        <w:rPr>
          <w:rFonts w:ascii="Arial" w:hAnsi="Arial" w:cs="Arial"/>
        </w:rPr>
        <w:t>luar el estado de</w:t>
      </w:r>
      <w:r w:rsidR="00197835">
        <w:rPr>
          <w:rFonts w:ascii="Arial" w:hAnsi="Arial" w:cs="Arial"/>
        </w:rPr>
        <w:t xml:space="preserve"> las estructuras bucales</w:t>
      </w:r>
      <w:r>
        <w:rPr>
          <w:rFonts w:ascii="Arial" w:hAnsi="Arial" w:cs="Arial"/>
          <w:vertAlign w:val="superscript"/>
        </w:rPr>
        <w:t>2</w:t>
      </w:r>
      <w:r w:rsidR="00285F2D">
        <w:rPr>
          <w:rFonts w:ascii="Arial" w:hAnsi="Arial" w:cs="Arial"/>
        </w:rPr>
        <w:t>.</w:t>
      </w:r>
      <w:r>
        <w:rPr>
          <w:rFonts w:ascii="Arial" w:hAnsi="Arial" w:cs="Arial"/>
        </w:rPr>
        <w:t xml:space="preserve"> </w:t>
      </w:r>
    </w:p>
    <w:p w14:paraId="08394391" w14:textId="5D9FF40E" w:rsidR="009C7B43" w:rsidRDefault="009C7B43" w:rsidP="006D66B3">
      <w:pPr>
        <w:spacing w:line="360" w:lineRule="auto"/>
        <w:ind w:right="-2"/>
        <w:rPr>
          <w:rFonts w:ascii="Arial" w:hAnsi="Arial" w:cs="Arial"/>
        </w:rPr>
      </w:pPr>
      <w:r>
        <w:rPr>
          <w:rFonts w:ascii="Arial" w:hAnsi="Arial" w:cs="Arial"/>
        </w:rPr>
        <w:t>Varios estudios revelan los pre</w:t>
      </w:r>
      <w:r w:rsidR="00AD16E3">
        <w:rPr>
          <w:rFonts w:ascii="Arial" w:hAnsi="Arial" w:cs="Arial"/>
        </w:rPr>
        <w:t>ocupantes índices acerca del inadecuado</w:t>
      </w:r>
      <w:r>
        <w:rPr>
          <w:rFonts w:ascii="Arial" w:hAnsi="Arial" w:cs="Arial"/>
        </w:rPr>
        <w:t xml:space="preserve"> control d</w:t>
      </w:r>
      <w:r w:rsidR="006C3503">
        <w:rPr>
          <w:rFonts w:ascii="Arial" w:hAnsi="Arial" w:cs="Arial"/>
        </w:rPr>
        <w:t xml:space="preserve">e los residuos alimenticios </w:t>
      </w:r>
      <w:r>
        <w:rPr>
          <w:rFonts w:ascii="Arial" w:hAnsi="Arial" w:cs="Arial"/>
        </w:rPr>
        <w:t>e</w:t>
      </w:r>
      <w:r w:rsidR="006C3503">
        <w:rPr>
          <w:rFonts w:ascii="Arial" w:hAnsi="Arial" w:cs="Arial"/>
        </w:rPr>
        <w:t>n</w:t>
      </w:r>
      <w:r>
        <w:rPr>
          <w:rFonts w:ascii="Arial" w:hAnsi="Arial" w:cs="Arial"/>
        </w:rPr>
        <w:t xml:space="preserve"> los dientes, motivo p</w:t>
      </w:r>
      <w:r w:rsidR="00FA0494">
        <w:rPr>
          <w:rFonts w:ascii="Arial" w:hAnsi="Arial" w:cs="Arial"/>
        </w:rPr>
        <w:t>or el que</w:t>
      </w:r>
      <w:r w:rsidR="006C3503">
        <w:rPr>
          <w:rFonts w:ascii="Arial" w:hAnsi="Arial" w:cs="Arial"/>
        </w:rPr>
        <w:t xml:space="preserve"> ha sido fundamental el desarrollado de estudios epidemiológicos que permitan dilucidar </w:t>
      </w:r>
      <w:r w:rsidR="00056909">
        <w:rPr>
          <w:rFonts w:ascii="Arial" w:hAnsi="Arial" w:cs="Arial"/>
        </w:rPr>
        <w:t>la magnitud de los</w:t>
      </w:r>
      <w:r w:rsidR="001740A5">
        <w:rPr>
          <w:rFonts w:ascii="Arial" w:hAnsi="Arial" w:cs="Arial"/>
        </w:rPr>
        <w:t xml:space="preserve"> problemas dentales de las comunidades</w:t>
      </w:r>
      <w:r w:rsidR="001740A5">
        <w:rPr>
          <w:rFonts w:ascii="Arial" w:hAnsi="Arial" w:cs="Arial"/>
          <w:vertAlign w:val="superscript"/>
        </w:rPr>
        <w:t>2</w:t>
      </w:r>
      <w:r w:rsidR="001740A5">
        <w:rPr>
          <w:rFonts w:ascii="Arial" w:hAnsi="Arial" w:cs="Arial"/>
        </w:rPr>
        <w:t>.</w:t>
      </w:r>
    </w:p>
    <w:p w14:paraId="003783D7" w14:textId="75F6CC0F" w:rsidR="00056909" w:rsidRDefault="00056909" w:rsidP="00056909">
      <w:pPr>
        <w:spacing w:line="360" w:lineRule="auto"/>
        <w:ind w:right="-2"/>
        <w:rPr>
          <w:rFonts w:ascii="Arial" w:hAnsi="Arial" w:cs="Arial"/>
        </w:rPr>
      </w:pPr>
      <w:r w:rsidRPr="00777308">
        <w:rPr>
          <w:rFonts w:ascii="Arial" w:hAnsi="Arial" w:cs="Arial"/>
        </w:rPr>
        <w:t>En odontología el reto más im</w:t>
      </w:r>
      <w:r w:rsidR="005C4E63">
        <w:rPr>
          <w:rFonts w:ascii="Arial" w:hAnsi="Arial" w:cs="Arial"/>
        </w:rPr>
        <w:t>portante es</w:t>
      </w:r>
      <w:r>
        <w:rPr>
          <w:rFonts w:ascii="Arial" w:hAnsi="Arial" w:cs="Arial"/>
        </w:rPr>
        <w:t xml:space="preserve"> combatir</w:t>
      </w:r>
      <w:r w:rsidRPr="00777308">
        <w:rPr>
          <w:rFonts w:ascii="Arial" w:hAnsi="Arial" w:cs="Arial"/>
        </w:rPr>
        <w:t xml:space="preserve"> la placa bacteriana a través del uso de </w:t>
      </w:r>
      <w:r>
        <w:rPr>
          <w:rFonts w:ascii="Arial" w:hAnsi="Arial" w:cs="Arial"/>
        </w:rPr>
        <w:t>métodos preventivos para evitar futuras enfermedades en la cavidad oral y con ello evitar el costo beneficio de cada uno de los pacientes, porque la salud dental está íntimamente relacionada con la salud general</w:t>
      </w:r>
      <w:r w:rsidRPr="00777308">
        <w:rPr>
          <w:rFonts w:ascii="Arial" w:hAnsi="Arial" w:cs="Arial"/>
        </w:rPr>
        <w:t xml:space="preserve">.  </w:t>
      </w:r>
    </w:p>
    <w:p w14:paraId="31580F65" w14:textId="25C9B892" w:rsidR="00376C05" w:rsidRPr="006D66B3" w:rsidRDefault="0020309B" w:rsidP="00D121E3">
      <w:pPr>
        <w:spacing w:line="360" w:lineRule="auto"/>
        <w:ind w:right="-2"/>
        <w:rPr>
          <w:rFonts w:ascii="Arial" w:hAnsi="Arial" w:cs="Arial"/>
        </w:rPr>
      </w:pPr>
      <w:r>
        <w:rPr>
          <w:rFonts w:ascii="Arial" w:hAnsi="Arial" w:cs="Arial"/>
        </w:rPr>
        <w:t>El presente trabajo de investigaci</w:t>
      </w:r>
      <w:r w:rsidR="0076542E">
        <w:rPr>
          <w:rFonts w:ascii="Arial" w:hAnsi="Arial" w:cs="Arial"/>
        </w:rPr>
        <w:t xml:space="preserve">ón </w:t>
      </w:r>
      <w:r w:rsidR="00AD16E3">
        <w:rPr>
          <w:rFonts w:ascii="Arial" w:hAnsi="Arial" w:cs="Arial"/>
        </w:rPr>
        <w:t>reportó</w:t>
      </w:r>
      <w:r>
        <w:rPr>
          <w:rFonts w:ascii="Arial" w:hAnsi="Arial" w:cs="Arial"/>
        </w:rPr>
        <w:t xml:space="preserve"> la situación </w:t>
      </w:r>
      <w:r w:rsidR="00C007B0">
        <w:rPr>
          <w:rFonts w:ascii="Arial" w:hAnsi="Arial" w:cs="Arial"/>
        </w:rPr>
        <w:t xml:space="preserve">actual </w:t>
      </w:r>
      <w:r>
        <w:rPr>
          <w:rFonts w:ascii="Arial" w:hAnsi="Arial" w:cs="Arial"/>
        </w:rPr>
        <w:t>de salud odontológica que presenta</w:t>
      </w:r>
      <w:r w:rsidR="00AD16E3">
        <w:rPr>
          <w:rFonts w:ascii="Arial" w:hAnsi="Arial" w:cs="Arial"/>
        </w:rPr>
        <w:t>ron</w:t>
      </w:r>
      <w:r w:rsidR="00C007B0">
        <w:rPr>
          <w:rFonts w:ascii="Arial" w:hAnsi="Arial" w:cs="Arial"/>
        </w:rPr>
        <w:t xml:space="preserve"> los pacientes pediátricos </w:t>
      </w:r>
      <w:r w:rsidR="0076542E">
        <w:rPr>
          <w:rFonts w:ascii="Arial" w:hAnsi="Arial" w:cs="Arial"/>
        </w:rPr>
        <w:t>de</w:t>
      </w:r>
      <w:r>
        <w:rPr>
          <w:rFonts w:ascii="Arial" w:hAnsi="Arial" w:cs="Arial"/>
        </w:rPr>
        <w:t xml:space="preserve"> la parroquia Monay de la ciudad de Cuenca</w:t>
      </w:r>
      <w:r w:rsidR="00AC4102">
        <w:rPr>
          <w:rFonts w:ascii="Arial" w:hAnsi="Arial" w:cs="Arial"/>
        </w:rPr>
        <w:t>,</w:t>
      </w:r>
      <w:r w:rsidR="00C007B0">
        <w:rPr>
          <w:rFonts w:ascii="Arial" w:hAnsi="Arial" w:cs="Arial"/>
        </w:rPr>
        <w:t xml:space="preserve"> en el </w:t>
      </w:r>
      <w:r w:rsidR="002049D8">
        <w:rPr>
          <w:rFonts w:ascii="Arial" w:hAnsi="Arial" w:cs="Arial"/>
        </w:rPr>
        <w:t>que</w:t>
      </w:r>
      <w:r w:rsidR="00AC4102">
        <w:rPr>
          <w:rFonts w:ascii="Arial" w:hAnsi="Arial" w:cs="Arial"/>
        </w:rPr>
        <w:t xml:space="preserve"> se evaluaron</w:t>
      </w:r>
      <w:r w:rsidR="006D66B3" w:rsidRPr="00777308">
        <w:rPr>
          <w:rFonts w:ascii="Arial" w:hAnsi="Arial" w:cs="Arial"/>
        </w:rPr>
        <w:t xml:space="preserve"> </w:t>
      </w:r>
      <w:r w:rsidR="006D66B3">
        <w:rPr>
          <w:rFonts w:ascii="Arial" w:hAnsi="Arial" w:cs="Arial"/>
        </w:rPr>
        <w:t xml:space="preserve">mediante el Índice de Higiene Oral Simplificado (IHO-S) a </w:t>
      </w:r>
      <w:r w:rsidR="006D66B3" w:rsidRPr="00777308">
        <w:rPr>
          <w:rFonts w:ascii="Arial" w:hAnsi="Arial" w:cs="Arial"/>
        </w:rPr>
        <w:t xml:space="preserve">escolares de 6 años </w:t>
      </w:r>
      <w:r w:rsidR="006D66B3">
        <w:rPr>
          <w:rFonts w:ascii="Arial" w:hAnsi="Arial" w:cs="Arial"/>
        </w:rPr>
        <w:t xml:space="preserve">de edad </w:t>
      </w:r>
      <w:r w:rsidR="00D02F79">
        <w:rPr>
          <w:rFonts w:ascii="Arial" w:hAnsi="Arial" w:cs="Arial"/>
        </w:rPr>
        <w:t>que entregar</w:t>
      </w:r>
      <w:r w:rsidR="00D121E3">
        <w:rPr>
          <w:rFonts w:ascii="Arial" w:hAnsi="Arial" w:cs="Arial"/>
        </w:rPr>
        <w:t xml:space="preserve">on su consentimiento y </w:t>
      </w:r>
      <w:r w:rsidR="00AC4102">
        <w:rPr>
          <w:rFonts w:ascii="Arial" w:hAnsi="Arial" w:cs="Arial"/>
        </w:rPr>
        <w:t>diero</w:t>
      </w:r>
      <w:r w:rsidR="006D66B3" w:rsidRPr="00777308">
        <w:rPr>
          <w:rFonts w:ascii="Arial" w:hAnsi="Arial" w:cs="Arial"/>
        </w:rPr>
        <w:t>n su asentimiento</w:t>
      </w:r>
      <w:r w:rsidR="006D66B3">
        <w:rPr>
          <w:rFonts w:ascii="Arial" w:hAnsi="Arial" w:cs="Arial"/>
        </w:rPr>
        <w:t xml:space="preserve"> para participar en el estudio epidemiológico</w:t>
      </w:r>
      <w:r w:rsidR="00AC4102">
        <w:rPr>
          <w:rFonts w:ascii="Arial" w:hAnsi="Arial" w:cs="Arial"/>
        </w:rPr>
        <w:t>. Una vez</w:t>
      </w:r>
      <w:r w:rsidR="00D121E3">
        <w:rPr>
          <w:rFonts w:ascii="Arial" w:hAnsi="Arial" w:cs="Arial"/>
        </w:rPr>
        <w:t xml:space="preserve"> que terminó su examen clínico,</w:t>
      </w:r>
      <w:r w:rsidR="00D02F79">
        <w:rPr>
          <w:rFonts w:ascii="Arial" w:hAnsi="Arial" w:cs="Arial"/>
        </w:rPr>
        <w:t xml:space="preserve"> se puso en conocimiento de</w:t>
      </w:r>
      <w:r w:rsidR="002049D8">
        <w:rPr>
          <w:rFonts w:ascii="Arial" w:hAnsi="Arial" w:cs="Arial"/>
        </w:rPr>
        <w:t>l paciente cuál</w:t>
      </w:r>
      <w:r w:rsidR="00AC4102">
        <w:rPr>
          <w:rFonts w:ascii="Arial" w:hAnsi="Arial" w:cs="Arial"/>
        </w:rPr>
        <w:t xml:space="preserve"> f</w:t>
      </w:r>
      <w:r w:rsidR="006D66B3" w:rsidRPr="00777308">
        <w:rPr>
          <w:rFonts w:ascii="Arial" w:hAnsi="Arial" w:cs="Arial"/>
        </w:rPr>
        <w:t>u</w:t>
      </w:r>
      <w:r w:rsidR="002049D8">
        <w:rPr>
          <w:rFonts w:ascii="Arial" w:hAnsi="Arial" w:cs="Arial"/>
        </w:rPr>
        <w:t>e su</w:t>
      </w:r>
      <w:r w:rsidR="006D66B3" w:rsidRPr="00777308">
        <w:rPr>
          <w:rFonts w:ascii="Arial" w:hAnsi="Arial" w:cs="Arial"/>
        </w:rPr>
        <w:t xml:space="preserve"> diagnóstico y de la misma ma</w:t>
      </w:r>
      <w:r w:rsidR="00AC4102">
        <w:rPr>
          <w:rFonts w:ascii="Arial" w:hAnsi="Arial" w:cs="Arial"/>
        </w:rPr>
        <w:t>nera se le orientó</w:t>
      </w:r>
      <w:r w:rsidR="006D66B3">
        <w:rPr>
          <w:rFonts w:ascii="Arial" w:hAnsi="Arial" w:cs="Arial"/>
        </w:rPr>
        <w:t xml:space="preserve"> acerca de los procedimientos</w:t>
      </w:r>
      <w:r w:rsidR="00AC4102">
        <w:rPr>
          <w:rFonts w:ascii="Arial" w:hAnsi="Arial" w:cs="Arial"/>
        </w:rPr>
        <w:t xml:space="preserve"> adecuados de higiene oral, </w:t>
      </w:r>
      <w:r w:rsidR="002049D8">
        <w:rPr>
          <w:rFonts w:ascii="Arial" w:hAnsi="Arial" w:cs="Arial"/>
        </w:rPr>
        <w:t>cuya finalidad fue crear conciencia y</w:t>
      </w:r>
      <w:r w:rsidR="002049D8" w:rsidRPr="001D7A4D">
        <w:t xml:space="preserve"> </w:t>
      </w:r>
      <w:r w:rsidR="002049D8">
        <w:rPr>
          <w:rFonts w:ascii="Arial" w:hAnsi="Arial" w:cs="Arial"/>
        </w:rPr>
        <w:t>fijar</w:t>
      </w:r>
      <w:r w:rsidR="002049D8" w:rsidRPr="001D7A4D">
        <w:rPr>
          <w:rFonts w:ascii="Arial" w:hAnsi="Arial" w:cs="Arial"/>
        </w:rPr>
        <w:t xml:space="preserve"> pautas</w:t>
      </w:r>
      <w:r w:rsidR="002049D8">
        <w:rPr>
          <w:rFonts w:ascii="Arial" w:hAnsi="Arial" w:cs="Arial"/>
        </w:rPr>
        <w:t xml:space="preserve"> para una mejor calidad de vida;</w:t>
      </w:r>
      <w:r w:rsidR="00D121E3">
        <w:rPr>
          <w:rFonts w:ascii="Arial" w:hAnsi="Arial" w:cs="Arial"/>
        </w:rPr>
        <w:t xml:space="preserve"> manteniendo un</w:t>
      </w:r>
      <w:r w:rsidR="002049D8">
        <w:rPr>
          <w:rFonts w:ascii="Arial" w:hAnsi="Arial" w:cs="Arial"/>
        </w:rPr>
        <w:t xml:space="preserve"> equilibrio en todo el sistema estomatológico</w:t>
      </w:r>
      <w:r w:rsidR="00D121E3">
        <w:rPr>
          <w:rFonts w:ascii="Arial" w:hAnsi="Arial" w:cs="Arial"/>
        </w:rPr>
        <w:t>.</w:t>
      </w:r>
      <w:r w:rsidR="002049D8">
        <w:rPr>
          <w:rFonts w:ascii="Arial" w:hAnsi="Arial" w:cs="Arial"/>
        </w:rPr>
        <w:t xml:space="preserve"> </w:t>
      </w:r>
    </w:p>
    <w:p w14:paraId="0FEAEA28" w14:textId="3D33D92F" w:rsidR="00FD0E4F" w:rsidRPr="00B66829" w:rsidRDefault="008F0123" w:rsidP="00D27F77">
      <w:pPr>
        <w:pStyle w:val="Ttulo2"/>
        <w:rPr>
          <w:rFonts w:ascii="Arial" w:hAnsi="Arial" w:cs="Arial"/>
        </w:rPr>
      </w:pPr>
      <w:bookmarkStart w:id="12" w:name="_Toc462174096"/>
      <w:bookmarkStart w:id="13" w:name="_Toc462473266"/>
      <w:r w:rsidRPr="25218D5F">
        <w:rPr>
          <w:rFonts w:ascii="Arial" w:eastAsia="Arial" w:hAnsi="Arial" w:cs="Arial"/>
        </w:rPr>
        <w:lastRenderedPageBreak/>
        <w:t xml:space="preserve">1.-PLANTEAMIENTO DE </w:t>
      </w:r>
      <w:r w:rsidR="00FE0EAA" w:rsidRPr="25218D5F">
        <w:rPr>
          <w:rFonts w:ascii="Arial" w:eastAsia="Arial" w:hAnsi="Arial" w:cs="Arial"/>
        </w:rPr>
        <w:t>LA INVESTIGACIÓN</w:t>
      </w:r>
      <w:r w:rsidRPr="25218D5F">
        <w:rPr>
          <w:rFonts w:ascii="Arial" w:eastAsia="Arial" w:hAnsi="Arial" w:cs="Arial"/>
        </w:rPr>
        <w:t>.</w:t>
      </w:r>
      <w:bookmarkEnd w:id="12"/>
      <w:bookmarkEnd w:id="13"/>
      <w:r w:rsidRPr="00B66829">
        <w:rPr>
          <w:rFonts w:ascii="Arial" w:eastAsia="Calibri" w:hAnsi="Arial" w:cs="Arial"/>
          <w:b w:val="0"/>
        </w:rPr>
        <w:tab/>
      </w:r>
      <w:r w:rsidRPr="25218D5F">
        <w:rPr>
          <w:rFonts w:ascii="Arial,Calibri" w:eastAsia="Arial,Calibri" w:hAnsi="Arial,Calibri" w:cs="Arial,Calibri"/>
          <w:b w:val="0"/>
        </w:rPr>
        <w:t xml:space="preserve">   </w:t>
      </w:r>
    </w:p>
    <w:p w14:paraId="732BD90F" w14:textId="4E22F1AD" w:rsidR="006D66B3" w:rsidRPr="006D66B3" w:rsidRDefault="008F0123" w:rsidP="006D66B3">
      <w:pPr>
        <w:spacing w:after="0" w:line="360" w:lineRule="auto"/>
        <w:ind w:left="-6" w:right="84" w:hanging="11"/>
        <w:rPr>
          <w:rFonts w:ascii="Arial" w:eastAsia="Arial,Calibri" w:hAnsi="Arial" w:cs="Arial"/>
        </w:rPr>
      </w:pPr>
      <w:r w:rsidRPr="006D66B3">
        <w:rPr>
          <w:rFonts w:ascii="Arial" w:eastAsia="Calibri" w:hAnsi="Arial" w:cs="Arial"/>
        </w:rPr>
        <w:tab/>
      </w:r>
      <w:r w:rsidR="006D66B3" w:rsidRPr="006D66B3">
        <w:rPr>
          <w:rFonts w:ascii="Arial" w:eastAsia="Arial,Calibri" w:hAnsi="Arial" w:cs="Arial"/>
        </w:rPr>
        <w:t>El presente</w:t>
      </w:r>
      <w:r w:rsidR="00BF38B2">
        <w:rPr>
          <w:rFonts w:ascii="Arial" w:eastAsia="Arial,Calibri" w:hAnsi="Arial" w:cs="Arial"/>
        </w:rPr>
        <w:t xml:space="preserve"> trabajo de investigación, determinó</w:t>
      </w:r>
      <w:r w:rsidR="00CA7030">
        <w:rPr>
          <w:rFonts w:ascii="Arial" w:eastAsia="Arial,Calibri" w:hAnsi="Arial" w:cs="Arial"/>
        </w:rPr>
        <w:t xml:space="preserve"> </w:t>
      </w:r>
      <w:r w:rsidR="006D66B3" w:rsidRPr="006D66B3">
        <w:rPr>
          <w:rFonts w:ascii="Arial" w:eastAsia="Arial,Calibri" w:hAnsi="Arial" w:cs="Arial"/>
        </w:rPr>
        <w:t>el Índice de Higiene Oral Simplificado en escolares de 6 años</w:t>
      </w:r>
      <w:r w:rsidR="00BF38B2">
        <w:rPr>
          <w:rFonts w:ascii="Arial" w:eastAsia="Arial,Calibri" w:hAnsi="Arial" w:cs="Arial"/>
        </w:rPr>
        <w:t xml:space="preserve"> de la parroquia Monay y aportó</w:t>
      </w:r>
      <w:r w:rsidR="006D66B3" w:rsidRPr="006D66B3">
        <w:rPr>
          <w:rFonts w:ascii="Arial" w:eastAsia="Arial,Calibri" w:hAnsi="Arial" w:cs="Arial"/>
        </w:rPr>
        <w:t xml:space="preserve"> infor</w:t>
      </w:r>
      <w:r w:rsidR="00BF38B2">
        <w:rPr>
          <w:rFonts w:ascii="Arial" w:eastAsia="Arial,Calibri" w:hAnsi="Arial" w:cs="Arial"/>
        </w:rPr>
        <w:t>mación a la comunidad para que en el futuro se puedan</w:t>
      </w:r>
      <w:r w:rsidR="006D66B3" w:rsidRPr="006D66B3">
        <w:rPr>
          <w:rFonts w:ascii="Arial" w:eastAsia="Arial,Calibri" w:hAnsi="Arial" w:cs="Arial"/>
        </w:rPr>
        <w:t xml:space="preserve"> realizar otros estudios ya sean de factores asociados o de intervención comunitaria.</w:t>
      </w:r>
    </w:p>
    <w:p w14:paraId="743314B9" w14:textId="55296568" w:rsidR="006D66B3" w:rsidRPr="006D66B3" w:rsidRDefault="006D66B3" w:rsidP="006D66B3">
      <w:pPr>
        <w:spacing w:after="0" w:line="360" w:lineRule="auto"/>
        <w:ind w:left="-6" w:right="84" w:hanging="11"/>
        <w:rPr>
          <w:rFonts w:ascii="Arial" w:eastAsia="Arial,Calibri" w:hAnsi="Arial" w:cs="Arial"/>
        </w:rPr>
      </w:pPr>
      <w:r w:rsidRPr="006D66B3">
        <w:rPr>
          <w:rFonts w:ascii="Arial" w:eastAsia="Arial,Calibri" w:hAnsi="Arial" w:cs="Arial"/>
        </w:rPr>
        <w:t>Este estu</w:t>
      </w:r>
      <w:r>
        <w:rPr>
          <w:rFonts w:ascii="Arial" w:eastAsia="Arial,Calibri" w:hAnsi="Arial" w:cs="Arial"/>
        </w:rPr>
        <w:t>dio se enmarcó</w:t>
      </w:r>
      <w:r w:rsidRPr="006D66B3">
        <w:rPr>
          <w:rFonts w:ascii="Arial" w:eastAsia="Arial,Calibri" w:hAnsi="Arial" w:cs="Arial"/>
        </w:rPr>
        <w:t xml:space="preserve"> dentro de la línea de investigación de la Facultad de Odontología de la Unidad </w:t>
      </w:r>
      <w:r>
        <w:rPr>
          <w:rFonts w:ascii="Arial" w:eastAsia="Arial,Calibri" w:hAnsi="Arial" w:cs="Arial"/>
        </w:rPr>
        <w:t xml:space="preserve">Académica de Salud y Bienestar </w:t>
      </w:r>
      <w:r w:rsidRPr="006D66B3">
        <w:rPr>
          <w:rFonts w:ascii="Arial" w:eastAsia="Arial,Calibri" w:hAnsi="Arial" w:cs="Arial"/>
        </w:rPr>
        <w:t>de la Universidad Católica de Cuenca que pertenece a la línea número dos de la frecuencia de la enfermedad.</w:t>
      </w:r>
    </w:p>
    <w:p w14:paraId="52D622BE" w14:textId="3F87C07B" w:rsidR="00FE0EAA" w:rsidRDefault="006D66B3" w:rsidP="00B23D0F">
      <w:pPr>
        <w:spacing w:after="0" w:line="360" w:lineRule="auto"/>
        <w:ind w:left="-6" w:right="84" w:hanging="11"/>
        <w:rPr>
          <w:rFonts w:ascii="Arial" w:eastAsia="Arial,Calibri" w:hAnsi="Arial" w:cs="Arial"/>
        </w:rPr>
      </w:pPr>
      <w:r w:rsidRPr="006D66B3">
        <w:rPr>
          <w:rFonts w:ascii="Arial" w:eastAsia="Arial,Calibri" w:hAnsi="Arial" w:cs="Arial"/>
        </w:rPr>
        <w:t>La interrogante princi</w:t>
      </w:r>
      <w:r>
        <w:rPr>
          <w:rFonts w:ascii="Arial" w:eastAsia="Arial,Calibri" w:hAnsi="Arial" w:cs="Arial"/>
        </w:rPr>
        <w:t>pal de esta investigación fue</w:t>
      </w:r>
      <w:r w:rsidR="00CA7030">
        <w:rPr>
          <w:rFonts w:ascii="Arial" w:eastAsia="Arial,Calibri" w:hAnsi="Arial" w:cs="Arial"/>
        </w:rPr>
        <w:t xml:space="preserve">: ¿Cuál es </w:t>
      </w:r>
      <w:r w:rsidRPr="006D66B3">
        <w:rPr>
          <w:rFonts w:ascii="Arial" w:eastAsia="Arial,Calibri" w:hAnsi="Arial" w:cs="Arial"/>
        </w:rPr>
        <w:t>el Índice de Higiene Oral Simplificado en escolares de 6 años de la Parroquia Monay–Cuenca, 2016</w:t>
      </w:r>
      <w:proofErr w:type="gramStart"/>
      <w:r w:rsidRPr="006D66B3">
        <w:rPr>
          <w:rFonts w:ascii="Arial" w:eastAsia="Arial,Calibri" w:hAnsi="Arial" w:cs="Arial"/>
        </w:rPr>
        <w:t>?.</w:t>
      </w:r>
      <w:proofErr w:type="gramEnd"/>
      <w:r w:rsidRPr="006D66B3">
        <w:rPr>
          <w:rFonts w:ascii="Arial" w:eastAsia="Arial,Calibri" w:hAnsi="Arial" w:cs="Arial"/>
        </w:rPr>
        <w:t xml:space="preserve"> </w:t>
      </w:r>
      <w:r w:rsidR="008F0123" w:rsidRPr="006D66B3">
        <w:rPr>
          <w:rFonts w:ascii="Arial" w:eastAsia="Arial,Calibri" w:hAnsi="Arial" w:cs="Arial"/>
        </w:rPr>
        <w:t xml:space="preserve">  </w:t>
      </w:r>
    </w:p>
    <w:p w14:paraId="1941DD96" w14:textId="77777777" w:rsidR="00B23D0F" w:rsidRDefault="00B23D0F" w:rsidP="00B23D0F">
      <w:pPr>
        <w:spacing w:after="0" w:line="360" w:lineRule="auto"/>
        <w:ind w:left="-6" w:right="84" w:hanging="11"/>
        <w:rPr>
          <w:rFonts w:ascii="Arial" w:hAnsi="Arial" w:cs="Arial"/>
        </w:rPr>
      </w:pPr>
    </w:p>
    <w:p w14:paraId="2D7590C0" w14:textId="77777777" w:rsidR="00FD0E4F" w:rsidRPr="00B66829" w:rsidRDefault="00320823" w:rsidP="00D27F77">
      <w:pPr>
        <w:pStyle w:val="Ttulo2"/>
        <w:rPr>
          <w:rFonts w:ascii="Arial" w:hAnsi="Arial" w:cs="Arial"/>
        </w:rPr>
      </w:pPr>
      <w:bookmarkStart w:id="14" w:name="_Toc462174097"/>
      <w:bookmarkStart w:id="15" w:name="_Toc462473267"/>
      <w:r w:rsidRPr="25218D5F">
        <w:rPr>
          <w:rFonts w:ascii="Arial" w:eastAsia="Arial" w:hAnsi="Arial" w:cs="Arial"/>
        </w:rPr>
        <w:t>2</w:t>
      </w:r>
      <w:r w:rsidR="008F0123" w:rsidRPr="25218D5F">
        <w:rPr>
          <w:rFonts w:ascii="Arial" w:eastAsia="Arial" w:hAnsi="Arial" w:cs="Arial"/>
        </w:rPr>
        <w:t>.- JUSTIFICACIÓN</w:t>
      </w:r>
      <w:bookmarkEnd w:id="14"/>
      <w:bookmarkEnd w:id="15"/>
      <w:r w:rsidR="008F0123" w:rsidRPr="00B66829">
        <w:rPr>
          <w:rFonts w:ascii="Arial" w:eastAsia="Calibri" w:hAnsi="Arial" w:cs="Arial"/>
          <w:b w:val="0"/>
        </w:rPr>
        <w:tab/>
      </w:r>
      <w:r w:rsidR="008F0123" w:rsidRPr="25218D5F">
        <w:rPr>
          <w:rFonts w:ascii="Arial,Calibri" w:eastAsia="Arial,Calibri" w:hAnsi="Arial,Calibri" w:cs="Arial,Calibri"/>
          <w:b w:val="0"/>
        </w:rPr>
        <w:t xml:space="preserve">   </w:t>
      </w:r>
    </w:p>
    <w:p w14:paraId="4F99DDAB" w14:textId="5395A2CE" w:rsidR="006D66B3" w:rsidRPr="00C307D6" w:rsidRDefault="006D66B3" w:rsidP="006D66B3">
      <w:pPr>
        <w:spacing w:after="238" w:line="360" w:lineRule="auto"/>
        <w:ind w:right="-2"/>
        <w:rPr>
          <w:rFonts w:ascii="Arial" w:hAnsi="Arial" w:cs="Arial"/>
        </w:rPr>
      </w:pPr>
      <w:r>
        <w:rPr>
          <w:rFonts w:ascii="Arial" w:hAnsi="Arial" w:cs="Arial"/>
        </w:rPr>
        <w:t xml:space="preserve">La </w:t>
      </w:r>
      <w:r w:rsidRPr="00C307D6">
        <w:rPr>
          <w:rFonts w:ascii="Arial" w:hAnsi="Arial" w:cs="Arial"/>
        </w:rPr>
        <w:t>relevancia humana</w:t>
      </w:r>
      <w:r w:rsidR="00CA7030">
        <w:rPr>
          <w:rFonts w:ascii="Arial" w:hAnsi="Arial" w:cs="Arial"/>
        </w:rPr>
        <w:t xml:space="preserve"> de </w:t>
      </w:r>
      <w:r>
        <w:rPr>
          <w:rFonts w:ascii="Arial" w:hAnsi="Arial" w:cs="Arial"/>
        </w:rPr>
        <w:t>est</w:t>
      </w:r>
      <w:r w:rsidR="00CA7030">
        <w:rPr>
          <w:rFonts w:ascii="Arial" w:hAnsi="Arial" w:cs="Arial"/>
        </w:rPr>
        <w:t>e trabajo de investigación, estuvo</w:t>
      </w:r>
      <w:r>
        <w:rPr>
          <w:rFonts w:ascii="Arial" w:hAnsi="Arial" w:cs="Arial"/>
        </w:rPr>
        <w:t xml:space="preserve"> enfocada principalmente en</w:t>
      </w:r>
      <w:r w:rsidRPr="00C307D6">
        <w:rPr>
          <w:rFonts w:ascii="Arial" w:hAnsi="Arial" w:cs="Arial"/>
        </w:rPr>
        <w:t xml:space="preserve"> </w:t>
      </w:r>
      <w:r>
        <w:rPr>
          <w:rFonts w:ascii="Arial" w:hAnsi="Arial" w:cs="Arial"/>
        </w:rPr>
        <w:t>mejorar la calidad de vida de</w:t>
      </w:r>
      <w:r w:rsidRPr="00C307D6">
        <w:rPr>
          <w:rFonts w:ascii="Arial" w:hAnsi="Arial" w:cs="Arial"/>
        </w:rPr>
        <w:t xml:space="preserve"> los escolares de 6 años de edad</w:t>
      </w:r>
      <w:r>
        <w:rPr>
          <w:rFonts w:ascii="Arial" w:hAnsi="Arial" w:cs="Arial"/>
        </w:rPr>
        <w:t>, a través de programas de promoción de salud oral para que los niños puedan instaurar en su vivencia diaria hábitos alimenticios y de higiene adecuados; la relevancia científica</w:t>
      </w:r>
      <w:r w:rsidR="00CA7030">
        <w:rPr>
          <w:rFonts w:ascii="Arial" w:hAnsi="Arial" w:cs="Arial"/>
        </w:rPr>
        <w:t xml:space="preserve"> permitió</w:t>
      </w:r>
      <w:r>
        <w:rPr>
          <w:rFonts w:ascii="Arial" w:hAnsi="Arial" w:cs="Arial"/>
        </w:rPr>
        <w:t xml:space="preserve"> conoc</w:t>
      </w:r>
      <w:r w:rsidR="00CA7030">
        <w:rPr>
          <w:rFonts w:ascii="Arial" w:hAnsi="Arial" w:cs="Arial"/>
        </w:rPr>
        <w:t>er</w:t>
      </w:r>
      <w:r w:rsidRPr="00C307D6">
        <w:rPr>
          <w:rFonts w:ascii="Arial" w:hAnsi="Arial" w:cs="Arial"/>
        </w:rPr>
        <w:t xml:space="preserve"> el Índice de Higiene Oral Simplificado en dicha población</w:t>
      </w:r>
      <w:r w:rsidR="00BF38B2">
        <w:rPr>
          <w:rFonts w:ascii="Arial" w:hAnsi="Arial" w:cs="Arial"/>
        </w:rPr>
        <w:t>, a través de</w:t>
      </w:r>
      <w:r>
        <w:rPr>
          <w:rFonts w:ascii="Arial" w:hAnsi="Arial" w:cs="Arial"/>
        </w:rPr>
        <w:t xml:space="preserve"> una</w:t>
      </w:r>
      <w:r w:rsidRPr="00C307D6">
        <w:rPr>
          <w:rFonts w:ascii="Arial" w:hAnsi="Arial" w:cs="Arial"/>
        </w:rPr>
        <w:t xml:space="preserve"> inferencia estadística</w:t>
      </w:r>
      <w:r w:rsidR="00F63D74">
        <w:rPr>
          <w:rFonts w:ascii="Arial" w:hAnsi="Arial" w:cs="Arial"/>
        </w:rPr>
        <w:t>, y con ello se brindó</w:t>
      </w:r>
      <w:r>
        <w:rPr>
          <w:rFonts w:ascii="Arial" w:hAnsi="Arial" w:cs="Arial"/>
        </w:rPr>
        <w:t xml:space="preserve"> información para investigaciones que pretendan realizarse en el futuro; la relevancia socia</w:t>
      </w:r>
      <w:r w:rsidR="00C82B5A">
        <w:rPr>
          <w:rFonts w:ascii="Arial" w:hAnsi="Arial" w:cs="Arial"/>
        </w:rPr>
        <w:t>l</w:t>
      </w:r>
      <w:r w:rsidR="00F63D74">
        <w:rPr>
          <w:rFonts w:ascii="Arial" w:hAnsi="Arial" w:cs="Arial"/>
        </w:rPr>
        <w:t xml:space="preserve"> se enfocó</w:t>
      </w:r>
      <w:r>
        <w:rPr>
          <w:rFonts w:ascii="Arial" w:hAnsi="Arial" w:cs="Arial"/>
        </w:rPr>
        <w:t xml:space="preserve"> en la</w:t>
      </w:r>
      <w:r w:rsidR="00F63D74">
        <w:rPr>
          <w:rFonts w:ascii="Arial" w:hAnsi="Arial" w:cs="Arial"/>
        </w:rPr>
        <w:t xml:space="preserve"> comunidad de</w:t>
      </w:r>
      <w:r>
        <w:rPr>
          <w:rFonts w:ascii="Arial" w:hAnsi="Arial" w:cs="Arial"/>
        </w:rPr>
        <w:t xml:space="preserve"> </w:t>
      </w:r>
      <w:r w:rsidRPr="00C307D6">
        <w:rPr>
          <w:rFonts w:ascii="Arial" w:hAnsi="Arial" w:cs="Arial"/>
        </w:rPr>
        <w:t>la</w:t>
      </w:r>
      <w:r w:rsidRPr="00AB1AEE">
        <w:rPr>
          <w:rFonts w:ascii="Arial" w:hAnsi="Arial" w:cs="Arial"/>
          <w:color w:val="FF0000"/>
        </w:rPr>
        <w:t xml:space="preserve"> </w:t>
      </w:r>
      <w:r w:rsidRPr="00BA4588">
        <w:rPr>
          <w:rFonts w:ascii="Arial" w:hAnsi="Arial" w:cs="Arial"/>
          <w:color w:val="auto"/>
        </w:rPr>
        <w:t>parroquia Monay</w:t>
      </w:r>
      <w:r>
        <w:rPr>
          <w:rFonts w:ascii="Arial" w:hAnsi="Arial" w:cs="Arial"/>
          <w:color w:val="auto"/>
        </w:rPr>
        <w:t xml:space="preserve"> de la ciudad de</w:t>
      </w:r>
      <w:r w:rsidR="00FA0494">
        <w:rPr>
          <w:rFonts w:ascii="Arial" w:hAnsi="Arial" w:cs="Arial"/>
        </w:rPr>
        <w:t xml:space="preserve"> Cuenca; con la</w:t>
      </w:r>
      <w:r w:rsidR="00F63D74">
        <w:rPr>
          <w:rFonts w:ascii="Arial" w:hAnsi="Arial" w:cs="Arial"/>
        </w:rPr>
        <w:t xml:space="preserve"> que se brindó</w:t>
      </w:r>
      <w:r>
        <w:rPr>
          <w:rFonts w:ascii="Arial" w:hAnsi="Arial" w:cs="Arial"/>
        </w:rPr>
        <w:t xml:space="preserve"> una</w:t>
      </w:r>
      <w:r w:rsidRPr="003E1DB3">
        <w:rPr>
          <w:rFonts w:ascii="Arial" w:hAnsi="Arial" w:cs="Arial"/>
          <w:color w:val="auto"/>
        </w:rPr>
        <w:t xml:space="preserve"> </w:t>
      </w:r>
      <w:r>
        <w:rPr>
          <w:rFonts w:ascii="Arial" w:hAnsi="Arial" w:cs="Arial"/>
          <w:color w:val="auto"/>
        </w:rPr>
        <w:t xml:space="preserve">gran contribución </w:t>
      </w:r>
      <w:r w:rsidRPr="003E1DB3">
        <w:rPr>
          <w:rFonts w:ascii="Arial" w:hAnsi="Arial" w:cs="Arial"/>
          <w:color w:val="auto"/>
        </w:rPr>
        <w:t>para el cuidad</w:t>
      </w:r>
      <w:r w:rsidR="00FA0494">
        <w:rPr>
          <w:rFonts w:ascii="Arial" w:hAnsi="Arial" w:cs="Arial"/>
          <w:color w:val="auto"/>
        </w:rPr>
        <w:t>o de la salud denta</w:t>
      </w:r>
      <w:r w:rsidRPr="003E1DB3">
        <w:rPr>
          <w:rFonts w:ascii="Arial" w:hAnsi="Arial" w:cs="Arial"/>
          <w:color w:val="auto"/>
        </w:rPr>
        <w:t>l</w:t>
      </w:r>
      <w:r>
        <w:rPr>
          <w:rFonts w:ascii="Arial" w:hAnsi="Arial" w:cs="Arial"/>
          <w:color w:val="auto"/>
        </w:rPr>
        <w:t xml:space="preserve"> </w:t>
      </w:r>
      <w:r w:rsidRPr="003E1DB3">
        <w:rPr>
          <w:rFonts w:ascii="Arial" w:hAnsi="Arial" w:cs="Arial"/>
          <w:color w:val="auto"/>
        </w:rPr>
        <w:t>por medio de charlas, as</w:t>
      </w:r>
      <w:r w:rsidR="00C82B5A">
        <w:rPr>
          <w:rFonts w:ascii="Arial" w:hAnsi="Arial" w:cs="Arial"/>
          <w:color w:val="auto"/>
        </w:rPr>
        <w:t>í como también se implementaron</w:t>
      </w:r>
      <w:r w:rsidRPr="003E1DB3">
        <w:rPr>
          <w:rFonts w:ascii="Arial" w:hAnsi="Arial" w:cs="Arial"/>
          <w:color w:val="auto"/>
        </w:rPr>
        <w:t xml:space="preserve"> medidas preventivas y hábitos adecuados de higiene oral, </w:t>
      </w:r>
      <w:r>
        <w:rPr>
          <w:rFonts w:ascii="Arial" w:hAnsi="Arial" w:cs="Arial"/>
          <w:color w:val="auto"/>
        </w:rPr>
        <w:t xml:space="preserve"> </w:t>
      </w:r>
      <w:r w:rsidR="00F63D74">
        <w:rPr>
          <w:rFonts w:ascii="Arial" w:hAnsi="Arial" w:cs="Arial"/>
          <w:color w:val="auto"/>
        </w:rPr>
        <w:t>y se redujeron</w:t>
      </w:r>
      <w:r>
        <w:rPr>
          <w:rFonts w:ascii="Arial" w:hAnsi="Arial" w:cs="Arial"/>
          <w:color w:val="auto"/>
        </w:rPr>
        <w:t xml:space="preserve"> los niveles de las enfermedades bucales</w:t>
      </w:r>
      <w:r w:rsidR="00F63D74">
        <w:rPr>
          <w:rFonts w:ascii="Arial" w:hAnsi="Arial" w:cs="Arial"/>
          <w:color w:val="auto"/>
        </w:rPr>
        <w:t xml:space="preserve"> más frecuentes que se presentaban</w:t>
      </w:r>
      <w:r>
        <w:rPr>
          <w:rFonts w:ascii="Arial" w:hAnsi="Arial" w:cs="Arial"/>
          <w:color w:val="auto"/>
        </w:rPr>
        <w:t xml:space="preserve"> en ésta parroquia</w:t>
      </w:r>
      <w:r w:rsidRPr="003E1DB3">
        <w:rPr>
          <w:rFonts w:ascii="Arial" w:hAnsi="Arial" w:cs="Arial"/>
          <w:color w:val="auto"/>
        </w:rPr>
        <w:t xml:space="preserve">. </w:t>
      </w:r>
    </w:p>
    <w:p w14:paraId="079B9C2D" w14:textId="6B18D158" w:rsidR="00FD0E4F" w:rsidRPr="006D66B3" w:rsidRDefault="006D66B3" w:rsidP="006D66B3">
      <w:pPr>
        <w:spacing w:after="231" w:line="360" w:lineRule="auto"/>
        <w:ind w:right="-2"/>
        <w:rPr>
          <w:rFonts w:ascii="Arial" w:eastAsia="Calibri" w:hAnsi="Arial" w:cs="Arial"/>
          <w:sz w:val="24"/>
        </w:rPr>
      </w:pPr>
      <w:r w:rsidRPr="00C307D6">
        <w:rPr>
          <w:rFonts w:ascii="Arial" w:hAnsi="Arial" w:cs="Arial"/>
        </w:rPr>
        <w:t>El pr</w:t>
      </w:r>
      <w:r>
        <w:rPr>
          <w:rFonts w:ascii="Arial" w:hAnsi="Arial" w:cs="Arial"/>
        </w:rPr>
        <w:t>esente estudio es original a nivel local, centrado en la c</w:t>
      </w:r>
      <w:r w:rsidR="00F63D74">
        <w:rPr>
          <w:rFonts w:ascii="Arial" w:hAnsi="Arial" w:cs="Arial"/>
        </w:rPr>
        <w:t>omunidad de Monay la cual carecía</w:t>
      </w:r>
      <w:r>
        <w:rPr>
          <w:rFonts w:ascii="Arial" w:hAnsi="Arial" w:cs="Arial"/>
        </w:rPr>
        <w:t xml:space="preserve"> de investigaciones en los últimos 5 años a</w:t>
      </w:r>
      <w:r w:rsidRPr="00C307D6">
        <w:rPr>
          <w:rFonts w:ascii="Arial" w:hAnsi="Arial" w:cs="Arial"/>
        </w:rPr>
        <w:t>cerca de la situación de salud bucal de la población.</w:t>
      </w:r>
      <w:r>
        <w:rPr>
          <w:rFonts w:ascii="Calibri" w:eastAsia="Calibri" w:hAnsi="Calibri" w:cs="Calibri"/>
        </w:rPr>
        <w:t xml:space="preserve"> </w:t>
      </w:r>
      <w:r w:rsidR="00F63D74">
        <w:rPr>
          <w:rFonts w:ascii="Arial" w:hAnsi="Arial" w:cs="Arial"/>
        </w:rPr>
        <w:t>Se garantizó</w:t>
      </w:r>
      <w:r w:rsidRPr="00220F4B">
        <w:rPr>
          <w:rFonts w:ascii="Arial" w:hAnsi="Arial" w:cs="Arial"/>
        </w:rPr>
        <w:t xml:space="preserve"> la viabili</w:t>
      </w:r>
      <w:r w:rsidR="00F63D74">
        <w:rPr>
          <w:rFonts w:ascii="Arial" w:hAnsi="Arial" w:cs="Arial"/>
        </w:rPr>
        <w:t>dad del estudio por medio de</w:t>
      </w:r>
      <w:r w:rsidRPr="00220F4B">
        <w:rPr>
          <w:rFonts w:ascii="Arial" w:hAnsi="Arial" w:cs="Arial"/>
        </w:rPr>
        <w:t xml:space="preserve"> coordinaciones</w:t>
      </w:r>
      <w:r>
        <w:rPr>
          <w:rFonts w:ascii="Arial" w:hAnsi="Arial" w:cs="Arial"/>
        </w:rPr>
        <w:t>,</w:t>
      </w:r>
      <w:r w:rsidRPr="00220F4B">
        <w:rPr>
          <w:rFonts w:ascii="Arial" w:hAnsi="Arial" w:cs="Arial"/>
        </w:rPr>
        <w:t xml:space="preserve"> con las autoridades institucionales de la Universidad Católica de Cuenca, con la dirección de la carrera de Odontología, con la dirección de investigación de la carrera de Odontología y con la cátedra de i</w:t>
      </w:r>
      <w:r>
        <w:rPr>
          <w:rFonts w:ascii="Arial" w:hAnsi="Arial" w:cs="Arial"/>
        </w:rPr>
        <w:t>nvestigación de la misma. Se realizó</w:t>
      </w:r>
      <w:r w:rsidRPr="00220F4B">
        <w:rPr>
          <w:rFonts w:ascii="Arial" w:hAnsi="Arial" w:cs="Arial"/>
        </w:rPr>
        <w:t xml:space="preserve"> la calibración de los est</w:t>
      </w:r>
      <w:r w:rsidR="00C82B5A">
        <w:rPr>
          <w:rFonts w:ascii="Arial" w:hAnsi="Arial" w:cs="Arial"/>
        </w:rPr>
        <w:t>udiantes de 5to año y 8vo ciclo;</w:t>
      </w:r>
      <w:r>
        <w:rPr>
          <w:rFonts w:ascii="Arial" w:hAnsi="Arial" w:cs="Arial"/>
        </w:rPr>
        <w:t xml:space="preserve"> se coordinó</w:t>
      </w:r>
      <w:r w:rsidRPr="0090760E">
        <w:rPr>
          <w:rFonts w:ascii="Arial" w:hAnsi="Arial" w:cs="Arial"/>
        </w:rPr>
        <w:t xml:space="preserve"> con la dirección zonal 6 de Educac</w:t>
      </w:r>
      <w:r w:rsidR="00C82B5A">
        <w:rPr>
          <w:rFonts w:ascii="Arial" w:hAnsi="Arial" w:cs="Arial"/>
        </w:rPr>
        <w:t>ión del Ecuador, y se obtuvo el</w:t>
      </w:r>
      <w:r w:rsidRPr="0090760E">
        <w:rPr>
          <w:rFonts w:ascii="Arial" w:hAnsi="Arial" w:cs="Arial"/>
        </w:rPr>
        <w:t xml:space="preserve"> permiso respectivo.</w:t>
      </w:r>
      <w:r w:rsidRPr="0090760E">
        <w:rPr>
          <w:rFonts w:ascii="Arial" w:eastAsia="Calibri" w:hAnsi="Arial" w:cs="Arial"/>
        </w:rPr>
        <w:tab/>
      </w:r>
      <w:r w:rsidRPr="00EA2AF9">
        <w:rPr>
          <w:rFonts w:ascii="Arial" w:eastAsia="Calibri" w:hAnsi="Arial" w:cs="Arial"/>
          <w:sz w:val="24"/>
        </w:rPr>
        <w:t xml:space="preserve">   </w:t>
      </w:r>
      <w:r w:rsidR="008F0123" w:rsidRPr="25218D5F">
        <w:rPr>
          <w:rFonts w:ascii="Arial,Calibri" w:eastAsia="Arial,Calibri" w:hAnsi="Arial,Calibri" w:cs="Arial,Calibri"/>
          <w:b/>
        </w:rPr>
        <w:t xml:space="preserve">   </w:t>
      </w:r>
    </w:p>
    <w:p w14:paraId="77C31D5F" w14:textId="77777777" w:rsidR="00FD0E4F" w:rsidRPr="00B66829" w:rsidRDefault="00320823" w:rsidP="00D27F77">
      <w:pPr>
        <w:pStyle w:val="Ttulo2"/>
        <w:rPr>
          <w:rFonts w:ascii="Arial" w:hAnsi="Arial" w:cs="Arial"/>
        </w:rPr>
      </w:pPr>
      <w:bookmarkStart w:id="16" w:name="_Toc462174098"/>
      <w:bookmarkStart w:id="17" w:name="_Toc462473268"/>
      <w:r w:rsidRPr="25218D5F">
        <w:rPr>
          <w:rFonts w:ascii="Arial" w:eastAsia="Arial" w:hAnsi="Arial" w:cs="Arial"/>
        </w:rPr>
        <w:t>3</w:t>
      </w:r>
      <w:r w:rsidR="008F0123" w:rsidRPr="25218D5F">
        <w:rPr>
          <w:rFonts w:ascii="Arial" w:eastAsia="Arial" w:hAnsi="Arial" w:cs="Arial"/>
        </w:rPr>
        <w:t>.-OBJETIVOS</w:t>
      </w:r>
      <w:bookmarkEnd w:id="16"/>
      <w:bookmarkEnd w:id="17"/>
      <w:r w:rsidR="008F0123" w:rsidRPr="00B66829">
        <w:rPr>
          <w:rFonts w:ascii="Arial" w:eastAsia="Calibri" w:hAnsi="Arial" w:cs="Arial"/>
          <w:b w:val="0"/>
        </w:rPr>
        <w:tab/>
      </w:r>
      <w:r w:rsidR="008F0123" w:rsidRPr="25218D5F">
        <w:rPr>
          <w:rFonts w:ascii="Arial,Calibri" w:eastAsia="Arial,Calibri" w:hAnsi="Arial,Calibri" w:cs="Arial,Calibri"/>
          <w:b w:val="0"/>
        </w:rPr>
        <w:t xml:space="preserve">   </w:t>
      </w:r>
    </w:p>
    <w:p w14:paraId="134ABA1A" w14:textId="31A3B9FC" w:rsidR="00FD0E4F" w:rsidRPr="00D27F77" w:rsidRDefault="00320823" w:rsidP="00D27F77">
      <w:pPr>
        <w:pStyle w:val="Ttulo3"/>
        <w:spacing w:line="360" w:lineRule="auto"/>
        <w:rPr>
          <w:rFonts w:ascii="Arial" w:eastAsia="Arial" w:hAnsi="Arial" w:cs="Arial"/>
          <w:color w:val="auto"/>
        </w:rPr>
      </w:pPr>
      <w:bookmarkStart w:id="18" w:name="_Toc462174099"/>
      <w:bookmarkStart w:id="19" w:name="_Toc462473269"/>
      <w:r w:rsidRPr="00D27F77">
        <w:rPr>
          <w:rFonts w:ascii="Arial" w:eastAsia="Arial" w:hAnsi="Arial" w:cs="Arial"/>
          <w:color w:val="auto"/>
        </w:rPr>
        <w:t>3</w:t>
      </w:r>
      <w:r w:rsidR="008F0123" w:rsidRPr="00D27F77">
        <w:rPr>
          <w:rFonts w:ascii="Arial" w:eastAsia="Arial" w:hAnsi="Arial" w:cs="Arial"/>
          <w:color w:val="auto"/>
        </w:rPr>
        <w:t>.1.-Objetivo General:</w:t>
      </w:r>
      <w:bookmarkEnd w:id="18"/>
      <w:bookmarkEnd w:id="19"/>
      <w:r w:rsidR="008F0123" w:rsidRPr="00D27F77">
        <w:rPr>
          <w:rFonts w:ascii="Arial" w:eastAsia="Arial" w:hAnsi="Arial" w:cs="Arial"/>
          <w:b w:val="0"/>
          <w:bCs w:val="0"/>
          <w:color w:val="000000"/>
        </w:rPr>
        <w:tab/>
        <w:t xml:space="preserve">   </w:t>
      </w:r>
    </w:p>
    <w:p w14:paraId="34D24333" w14:textId="2DAA4C8E" w:rsidR="00FD0E4F" w:rsidRPr="006D66B3" w:rsidRDefault="00471D0A" w:rsidP="006D66B3">
      <w:pPr>
        <w:spacing w:after="238" w:line="360" w:lineRule="auto"/>
        <w:rPr>
          <w:rFonts w:ascii="Arial" w:hAnsi="Arial" w:cs="Arial"/>
        </w:rPr>
      </w:pPr>
      <w:r>
        <w:rPr>
          <w:rFonts w:ascii="Arial" w:hAnsi="Arial" w:cs="Arial"/>
        </w:rPr>
        <w:t>Determinar e</w:t>
      </w:r>
      <w:r w:rsidR="006D66B3" w:rsidRPr="006D66B3">
        <w:rPr>
          <w:rFonts w:ascii="Arial" w:hAnsi="Arial" w:cs="Arial"/>
        </w:rPr>
        <w:t>l Índice de Higiene Oral Simplificado en escolares de 6 años de la Parroquia Monay – Cuenca, 2016.</w:t>
      </w:r>
      <w:r w:rsidR="006D66B3" w:rsidRPr="006D66B3">
        <w:rPr>
          <w:rFonts w:ascii="Calibri" w:eastAsia="Calibri" w:hAnsi="Calibri" w:cs="Calibri"/>
        </w:rPr>
        <w:tab/>
      </w:r>
    </w:p>
    <w:p w14:paraId="0168C782" w14:textId="77777777" w:rsidR="00FD0E4F" w:rsidRDefault="00320823" w:rsidP="00D27F77">
      <w:pPr>
        <w:pStyle w:val="Ttulo3"/>
        <w:spacing w:line="360" w:lineRule="auto"/>
        <w:rPr>
          <w:rFonts w:ascii="Arial,Calibri" w:eastAsia="Arial,Calibri" w:hAnsi="Arial,Calibri" w:cs="Arial,Calibri"/>
          <w:b w:val="0"/>
          <w:color w:val="auto"/>
        </w:rPr>
      </w:pPr>
      <w:bookmarkStart w:id="20" w:name="_Toc462174100"/>
      <w:bookmarkStart w:id="21" w:name="_Toc462473270"/>
      <w:r w:rsidRPr="00D27F77">
        <w:rPr>
          <w:rFonts w:ascii="Arial" w:eastAsia="Arial" w:hAnsi="Arial" w:cs="Arial"/>
          <w:color w:val="auto"/>
        </w:rPr>
        <w:lastRenderedPageBreak/>
        <w:t>3</w:t>
      </w:r>
      <w:r w:rsidR="008F0123" w:rsidRPr="00D27F77">
        <w:rPr>
          <w:rFonts w:ascii="Arial" w:eastAsia="Arial" w:hAnsi="Arial" w:cs="Arial"/>
          <w:color w:val="auto"/>
        </w:rPr>
        <w:t>.2.-Objetivos Específicos:</w:t>
      </w:r>
      <w:bookmarkEnd w:id="20"/>
      <w:bookmarkEnd w:id="21"/>
      <w:r w:rsidR="008F0123" w:rsidRPr="00D27F77">
        <w:rPr>
          <w:rFonts w:ascii="Arial" w:eastAsia="Calibri" w:hAnsi="Arial" w:cs="Arial"/>
          <w:b w:val="0"/>
          <w:color w:val="auto"/>
        </w:rPr>
        <w:tab/>
      </w:r>
      <w:r w:rsidR="008F0123" w:rsidRPr="00D27F77">
        <w:rPr>
          <w:rFonts w:ascii="Arial,Calibri" w:eastAsia="Arial,Calibri" w:hAnsi="Arial,Calibri" w:cs="Arial,Calibri"/>
          <w:b w:val="0"/>
          <w:color w:val="auto"/>
        </w:rPr>
        <w:t xml:space="preserve">   </w:t>
      </w:r>
    </w:p>
    <w:p w14:paraId="04135200" w14:textId="6E9ECA86" w:rsidR="006D66B3" w:rsidRDefault="008F5CFA" w:rsidP="006D66B3">
      <w:pPr>
        <w:pStyle w:val="Prrafodelista"/>
        <w:numPr>
          <w:ilvl w:val="0"/>
          <w:numId w:val="11"/>
        </w:numPr>
        <w:spacing w:after="238" w:line="360" w:lineRule="auto"/>
        <w:ind w:right="-2"/>
        <w:rPr>
          <w:rFonts w:ascii="Arial" w:hAnsi="Arial" w:cs="Arial"/>
          <w:color w:val="auto"/>
        </w:rPr>
      </w:pPr>
      <w:r>
        <w:rPr>
          <w:rFonts w:ascii="Arial" w:hAnsi="Arial" w:cs="Arial"/>
          <w:color w:val="auto"/>
        </w:rPr>
        <w:t>Defin</w:t>
      </w:r>
      <w:r w:rsidR="006D66B3">
        <w:rPr>
          <w:rFonts w:ascii="Arial" w:hAnsi="Arial" w:cs="Arial"/>
          <w:color w:val="auto"/>
        </w:rPr>
        <w:t>i</w:t>
      </w:r>
      <w:r>
        <w:rPr>
          <w:rFonts w:ascii="Arial" w:hAnsi="Arial" w:cs="Arial"/>
          <w:color w:val="auto"/>
        </w:rPr>
        <w:t>r el</w:t>
      </w:r>
      <w:r w:rsidR="00134D59">
        <w:rPr>
          <w:rFonts w:ascii="Arial" w:hAnsi="Arial" w:cs="Arial"/>
          <w:color w:val="auto"/>
        </w:rPr>
        <w:t xml:space="preserve"> Í</w:t>
      </w:r>
      <w:r w:rsidR="00471D0A">
        <w:rPr>
          <w:rFonts w:ascii="Arial" w:hAnsi="Arial" w:cs="Arial"/>
          <w:color w:val="auto"/>
        </w:rPr>
        <w:t>ndice</w:t>
      </w:r>
      <w:r w:rsidR="00CA7030">
        <w:rPr>
          <w:rFonts w:ascii="Arial" w:hAnsi="Arial" w:cs="Arial"/>
          <w:color w:val="auto"/>
        </w:rPr>
        <w:t xml:space="preserve"> de Placa B</w:t>
      </w:r>
      <w:r w:rsidR="006D66B3" w:rsidRPr="00AF4F31">
        <w:rPr>
          <w:rFonts w:ascii="Arial" w:hAnsi="Arial" w:cs="Arial"/>
          <w:color w:val="auto"/>
        </w:rPr>
        <w:t>landa</w:t>
      </w:r>
      <w:r w:rsidR="00CA7030">
        <w:rPr>
          <w:rFonts w:ascii="Arial" w:hAnsi="Arial" w:cs="Arial"/>
          <w:color w:val="auto"/>
        </w:rPr>
        <w:t xml:space="preserve"> </w:t>
      </w:r>
      <w:r w:rsidR="006D66B3" w:rsidRPr="00AF4F31">
        <w:rPr>
          <w:rFonts w:ascii="Arial" w:hAnsi="Arial" w:cs="Arial"/>
          <w:color w:val="auto"/>
        </w:rPr>
        <w:t xml:space="preserve">en escolares </w:t>
      </w:r>
      <w:r w:rsidR="00F63D74">
        <w:rPr>
          <w:rFonts w:ascii="Arial" w:hAnsi="Arial" w:cs="Arial"/>
          <w:color w:val="auto"/>
        </w:rPr>
        <w:t>de 6 años de edad de la parroquia Monay-</w:t>
      </w:r>
      <w:r w:rsidR="006D66B3" w:rsidRPr="00AF4F31">
        <w:rPr>
          <w:rFonts w:ascii="Arial" w:hAnsi="Arial" w:cs="Arial"/>
          <w:color w:val="auto"/>
        </w:rPr>
        <w:t>Cuenca.</w:t>
      </w:r>
    </w:p>
    <w:p w14:paraId="31BB95E3" w14:textId="7F4089FA" w:rsidR="00CA7030" w:rsidRPr="00CA7030" w:rsidRDefault="00CA7030" w:rsidP="00CA7030">
      <w:pPr>
        <w:pStyle w:val="Prrafodelista"/>
        <w:numPr>
          <w:ilvl w:val="0"/>
          <w:numId w:val="11"/>
        </w:numPr>
        <w:spacing w:after="238" w:line="360" w:lineRule="auto"/>
        <w:ind w:right="-2"/>
        <w:rPr>
          <w:rFonts w:ascii="Arial" w:hAnsi="Arial" w:cs="Arial"/>
          <w:color w:val="auto"/>
        </w:rPr>
      </w:pPr>
      <w:r>
        <w:rPr>
          <w:rFonts w:ascii="Arial" w:hAnsi="Arial" w:cs="Arial"/>
          <w:color w:val="auto"/>
        </w:rPr>
        <w:t>Definir el Índice de Placa Calcificada</w:t>
      </w:r>
      <w:r w:rsidRPr="00AF4F31">
        <w:rPr>
          <w:rFonts w:ascii="Arial" w:hAnsi="Arial" w:cs="Arial"/>
          <w:color w:val="auto"/>
        </w:rPr>
        <w:t xml:space="preserve"> en escolares de 6 años </w:t>
      </w:r>
      <w:r w:rsidR="00F63D74">
        <w:rPr>
          <w:rFonts w:ascii="Arial" w:hAnsi="Arial" w:cs="Arial"/>
          <w:color w:val="auto"/>
        </w:rPr>
        <w:t xml:space="preserve">de edad </w:t>
      </w:r>
      <w:r w:rsidR="00C82B5A">
        <w:rPr>
          <w:rFonts w:ascii="Arial" w:hAnsi="Arial" w:cs="Arial"/>
          <w:color w:val="auto"/>
        </w:rPr>
        <w:t>de la parroquia Monay-</w:t>
      </w:r>
      <w:r w:rsidRPr="00AF4F31">
        <w:rPr>
          <w:rFonts w:ascii="Arial" w:hAnsi="Arial" w:cs="Arial"/>
          <w:color w:val="auto"/>
        </w:rPr>
        <w:t>Cuenca.</w:t>
      </w:r>
    </w:p>
    <w:p w14:paraId="743D8830" w14:textId="5981CA7E" w:rsidR="006D66B3" w:rsidRPr="00B81F1F" w:rsidRDefault="006D66B3" w:rsidP="006D66B3">
      <w:pPr>
        <w:pStyle w:val="Prrafodelista"/>
        <w:numPr>
          <w:ilvl w:val="0"/>
          <w:numId w:val="11"/>
        </w:numPr>
        <w:spacing w:after="238" w:line="360" w:lineRule="auto"/>
        <w:ind w:right="-2"/>
        <w:rPr>
          <w:rFonts w:ascii="Arial" w:hAnsi="Arial" w:cs="Arial"/>
          <w:color w:val="auto"/>
        </w:rPr>
      </w:pPr>
      <w:r>
        <w:rPr>
          <w:rFonts w:ascii="Arial" w:hAnsi="Arial" w:cs="Arial"/>
          <w:color w:val="auto"/>
        </w:rPr>
        <w:t>Defini</w:t>
      </w:r>
      <w:r w:rsidR="00134D59">
        <w:rPr>
          <w:rFonts w:ascii="Arial" w:hAnsi="Arial" w:cs="Arial"/>
          <w:color w:val="auto"/>
        </w:rPr>
        <w:t>r el</w:t>
      </w:r>
      <w:r w:rsidR="007C2E02">
        <w:rPr>
          <w:rFonts w:ascii="Arial" w:hAnsi="Arial" w:cs="Arial"/>
          <w:color w:val="auto"/>
        </w:rPr>
        <w:t xml:space="preserve"> Nivel del</w:t>
      </w:r>
      <w:r w:rsidR="00134D59">
        <w:rPr>
          <w:rFonts w:ascii="Arial" w:hAnsi="Arial" w:cs="Arial"/>
          <w:color w:val="auto"/>
        </w:rPr>
        <w:t xml:space="preserve"> Índice de</w:t>
      </w:r>
      <w:r w:rsidR="00CA7030">
        <w:rPr>
          <w:rFonts w:ascii="Arial" w:hAnsi="Arial" w:cs="Arial"/>
          <w:color w:val="auto"/>
        </w:rPr>
        <w:t xml:space="preserve"> Higiene O</w:t>
      </w:r>
      <w:r w:rsidRPr="00AF4F31">
        <w:rPr>
          <w:rFonts w:ascii="Arial" w:hAnsi="Arial" w:cs="Arial"/>
          <w:color w:val="auto"/>
        </w:rPr>
        <w:t xml:space="preserve">ral </w:t>
      </w:r>
      <w:r w:rsidR="00C82B5A">
        <w:rPr>
          <w:rFonts w:ascii="Arial" w:hAnsi="Arial" w:cs="Arial"/>
          <w:color w:val="auto"/>
        </w:rPr>
        <w:t xml:space="preserve">Simplificado </w:t>
      </w:r>
      <w:r w:rsidR="0049773D">
        <w:rPr>
          <w:rFonts w:ascii="Arial" w:hAnsi="Arial" w:cs="Arial"/>
          <w:color w:val="auto"/>
        </w:rPr>
        <w:t xml:space="preserve">de acuerdo al sexo </w:t>
      </w:r>
      <w:r w:rsidRPr="00AF4F31">
        <w:rPr>
          <w:rFonts w:ascii="Arial" w:hAnsi="Arial" w:cs="Arial"/>
          <w:color w:val="auto"/>
        </w:rPr>
        <w:t>e</w:t>
      </w:r>
      <w:r w:rsidR="0049773D">
        <w:rPr>
          <w:rFonts w:ascii="Arial" w:hAnsi="Arial" w:cs="Arial"/>
          <w:color w:val="auto"/>
        </w:rPr>
        <w:t>n</w:t>
      </w:r>
      <w:r w:rsidRPr="00AF4F31">
        <w:rPr>
          <w:rFonts w:ascii="Arial" w:hAnsi="Arial" w:cs="Arial"/>
          <w:color w:val="auto"/>
        </w:rPr>
        <w:t xml:space="preserve"> los escolares de 6 años</w:t>
      </w:r>
      <w:r w:rsidR="00F63D74">
        <w:rPr>
          <w:rFonts w:ascii="Arial" w:hAnsi="Arial" w:cs="Arial"/>
          <w:color w:val="auto"/>
        </w:rPr>
        <w:t xml:space="preserve"> de edad</w:t>
      </w:r>
      <w:r w:rsidR="00C82B5A">
        <w:rPr>
          <w:rFonts w:ascii="Arial" w:hAnsi="Arial" w:cs="Arial"/>
          <w:color w:val="auto"/>
        </w:rPr>
        <w:t xml:space="preserve"> de la parroquia Monay-</w:t>
      </w:r>
      <w:r w:rsidRPr="00AF4F31">
        <w:rPr>
          <w:rFonts w:ascii="Arial" w:hAnsi="Arial" w:cs="Arial"/>
          <w:color w:val="auto"/>
        </w:rPr>
        <w:t>Cuenca</w:t>
      </w:r>
      <w:r>
        <w:rPr>
          <w:rFonts w:ascii="Arial" w:hAnsi="Arial" w:cs="Arial"/>
          <w:color w:val="auto"/>
        </w:rPr>
        <w:t>.</w:t>
      </w:r>
    </w:p>
    <w:p w14:paraId="68816F4C" w14:textId="77777777" w:rsidR="006D66B3" w:rsidRPr="006D66B3" w:rsidRDefault="006D66B3" w:rsidP="006D66B3"/>
    <w:p w14:paraId="263EEC6D" w14:textId="77777777" w:rsidR="00FD0E4F" w:rsidRDefault="00320823" w:rsidP="00DF6CF2">
      <w:pPr>
        <w:pStyle w:val="Ttulo2"/>
        <w:rPr>
          <w:rFonts w:ascii="Arial,Calibri" w:eastAsia="Arial,Calibri" w:hAnsi="Arial,Calibri" w:cs="Arial,Calibri"/>
          <w:b w:val="0"/>
        </w:rPr>
      </w:pPr>
      <w:bookmarkStart w:id="22" w:name="_Toc462174101"/>
      <w:bookmarkStart w:id="23" w:name="_Toc462473271"/>
      <w:r w:rsidRPr="25218D5F">
        <w:rPr>
          <w:rFonts w:ascii="Arial" w:eastAsia="Arial" w:hAnsi="Arial" w:cs="Arial"/>
        </w:rPr>
        <w:t>4</w:t>
      </w:r>
      <w:r w:rsidR="008F0123" w:rsidRPr="25218D5F">
        <w:rPr>
          <w:rFonts w:ascii="Arial" w:eastAsia="Arial" w:hAnsi="Arial" w:cs="Arial"/>
        </w:rPr>
        <w:t>.-MARCO TEÓRICO</w:t>
      </w:r>
      <w:bookmarkEnd w:id="22"/>
      <w:bookmarkEnd w:id="23"/>
      <w:r w:rsidR="008F0123" w:rsidRPr="00B66829">
        <w:rPr>
          <w:rFonts w:ascii="Arial" w:eastAsia="Calibri" w:hAnsi="Arial" w:cs="Arial"/>
          <w:b w:val="0"/>
        </w:rPr>
        <w:tab/>
      </w:r>
      <w:r w:rsidR="008F0123" w:rsidRPr="25218D5F">
        <w:rPr>
          <w:rFonts w:ascii="Arial,Calibri" w:eastAsia="Arial,Calibri" w:hAnsi="Arial,Calibri" w:cs="Arial,Calibri"/>
          <w:b w:val="0"/>
        </w:rPr>
        <w:t xml:space="preserve">   </w:t>
      </w:r>
    </w:p>
    <w:p w14:paraId="7AF77EB7" w14:textId="6715A280" w:rsidR="00683E15" w:rsidRPr="003B7477" w:rsidRDefault="00683E15" w:rsidP="00B127C0">
      <w:pPr>
        <w:pStyle w:val="Ttulo3"/>
        <w:spacing w:line="360" w:lineRule="auto"/>
        <w:rPr>
          <w:rFonts w:ascii="Arial" w:hAnsi="Arial" w:cs="Arial"/>
          <w:b w:val="0"/>
          <w:color w:val="auto"/>
        </w:rPr>
      </w:pPr>
      <w:bookmarkStart w:id="24" w:name="_Toc462174102"/>
      <w:bookmarkStart w:id="25" w:name="_Toc462473272"/>
      <w:r w:rsidRPr="003B7477">
        <w:rPr>
          <w:rFonts w:ascii="Arial" w:hAnsi="Arial" w:cs="Arial"/>
          <w:b w:val="0"/>
          <w:color w:val="auto"/>
        </w:rPr>
        <w:t>4.1.- BASES TEÓRICAS.</w:t>
      </w:r>
      <w:bookmarkEnd w:id="24"/>
      <w:bookmarkEnd w:id="25"/>
      <w:r w:rsidRPr="003B7477">
        <w:rPr>
          <w:rFonts w:ascii="Arial" w:hAnsi="Arial" w:cs="Arial"/>
          <w:b w:val="0"/>
          <w:color w:val="auto"/>
        </w:rPr>
        <w:t xml:space="preserve"> </w:t>
      </w:r>
    </w:p>
    <w:p w14:paraId="7C03CC8D" w14:textId="79370D10" w:rsidR="00DF6CF2" w:rsidRPr="003B7477" w:rsidRDefault="00C82B5A" w:rsidP="00B127C0">
      <w:pPr>
        <w:pStyle w:val="Ttulo3"/>
        <w:spacing w:line="360" w:lineRule="auto"/>
        <w:rPr>
          <w:rFonts w:ascii="Arial" w:hAnsi="Arial" w:cs="Arial"/>
          <w:b w:val="0"/>
          <w:color w:val="auto"/>
        </w:rPr>
      </w:pPr>
      <w:bookmarkStart w:id="26" w:name="_Toc462473273"/>
      <w:r>
        <w:rPr>
          <w:rFonts w:ascii="Arial" w:hAnsi="Arial" w:cs="Arial"/>
          <w:b w:val="0"/>
          <w:color w:val="auto"/>
        </w:rPr>
        <w:t>4.1</w:t>
      </w:r>
      <w:proofErr w:type="gramStart"/>
      <w:r>
        <w:rPr>
          <w:rFonts w:ascii="Arial" w:hAnsi="Arial" w:cs="Arial"/>
          <w:b w:val="0"/>
          <w:color w:val="auto"/>
        </w:rPr>
        <w:t>.a</w:t>
      </w:r>
      <w:proofErr w:type="gramEnd"/>
      <w:r>
        <w:rPr>
          <w:rFonts w:ascii="Arial" w:hAnsi="Arial" w:cs="Arial"/>
          <w:b w:val="0"/>
          <w:color w:val="auto"/>
        </w:rPr>
        <w:t>.- ENFOQUE ORIENTADO EN</w:t>
      </w:r>
      <w:r w:rsidR="00683E15" w:rsidRPr="003B7477">
        <w:rPr>
          <w:rFonts w:ascii="Arial" w:hAnsi="Arial" w:cs="Arial"/>
          <w:b w:val="0"/>
          <w:color w:val="auto"/>
        </w:rPr>
        <w:t xml:space="preserve"> LOS ÍNDICES DE HIGIENE ORAL.</w:t>
      </w:r>
      <w:bookmarkEnd w:id="26"/>
    </w:p>
    <w:p w14:paraId="0D35D78C" w14:textId="77777777" w:rsidR="00DF6CF2" w:rsidRPr="003B7477" w:rsidRDefault="00683E15" w:rsidP="00B127C0">
      <w:pPr>
        <w:pStyle w:val="Ttulo3"/>
        <w:spacing w:line="360" w:lineRule="auto"/>
        <w:rPr>
          <w:rFonts w:ascii="Arial" w:hAnsi="Arial" w:cs="Arial"/>
          <w:b w:val="0"/>
          <w:color w:val="auto"/>
        </w:rPr>
      </w:pPr>
      <w:bookmarkStart w:id="27" w:name="_Toc462473274"/>
      <w:r w:rsidRPr="003B7477">
        <w:rPr>
          <w:rFonts w:ascii="Arial" w:hAnsi="Arial" w:cs="Arial"/>
          <w:b w:val="0"/>
          <w:color w:val="auto"/>
        </w:rPr>
        <w:t>4.1</w:t>
      </w:r>
      <w:proofErr w:type="gramStart"/>
      <w:r w:rsidRPr="003B7477">
        <w:rPr>
          <w:rFonts w:ascii="Arial" w:hAnsi="Arial" w:cs="Arial"/>
          <w:b w:val="0"/>
          <w:color w:val="auto"/>
        </w:rPr>
        <w:t>.a.1</w:t>
      </w:r>
      <w:proofErr w:type="gramEnd"/>
      <w:r w:rsidRPr="003B7477">
        <w:rPr>
          <w:rFonts w:ascii="Arial" w:hAnsi="Arial" w:cs="Arial"/>
          <w:b w:val="0"/>
          <w:color w:val="auto"/>
        </w:rPr>
        <w:t>.- DEFINICIONES.</w:t>
      </w:r>
      <w:bookmarkEnd w:id="27"/>
    </w:p>
    <w:p w14:paraId="1E24DF94" w14:textId="659ADCAA" w:rsidR="00683E15" w:rsidRDefault="00683E15" w:rsidP="00B127C0">
      <w:pPr>
        <w:pStyle w:val="Ttulo3"/>
        <w:spacing w:line="360" w:lineRule="auto"/>
        <w:rPr>
          <w:rFonts w:ascii="Arial" w:hAnsi="Arial" w:cs="Arial"/>
          <w:b w:val="0"/>
          <w:color w:val="auto"/>
        </w:rPr>
      </w:pPr>
      <w:bookmarkStart w:id="28" w:name="_Toc462473275"/>
      <w:r w:rsidRPr="003B7477">
        <w:rPr>
          <w:rFonts w:ascii="Arial" w:hAnsi="Arial" w:cs="Arial"/>
          <w:b w:val="0"/>
          <w:color w:val="auto"/>
        </w:rPr>
        <w:t>4.1</w:t>
      </w:r>
      <w:proofErr w:type="gramStart"/>
      <w:r w:rsidRPr="003B7477">
        <w:rPr>
          <w:rFonts w:ascii="Arial" w:hAnsi="Arial" w:cs="Arial"/>
          <w:b w:val="0"/>
          <w:color w:val="auto"/>
        </w:rPr>
        <w:t>.a.1.1</w:t>
      </w:r>
      <w:proofErr w:type="gramEnd"/>
      <w:r w:rsidRPr="003B7477">
        <w:rPr>
          <w:rFonts w:ascii="Arial" w:hAnsi="Arial" w:cs="Arial"/>
          <w:b w:val="0"/>
          <w:color w:val="auto"/>
        </w:rPr>
        <w:t>.- PLACA BACTERIANA.</w:t>
      </w:r>
      <w:bookmarkEnd w:id="28"/>
    </w:p>
    <w:p w14:paraId="7DFFC330" w14:textId="77777777" w:rsidR="00EE0890" w:rsidRPr="00EE0890" w:rsidRDefault="00EE0890" w:rsidP="00EE0890"/>
    <w:p w14:paraId="7F040823" w14:textId="36CA536F" w:rsidR="00F63D74" w:rsidRPr="00EE0890" w:rsidRDefault="00F63D74" w:rsidP="00F63D74">
      <w:pPr>
        <w:spacing w:line="360" w:lineRule="auto"/>
        <w:rPr>
          <w:rFonts w:ascii="Arial" w:hAnsi="Arial" w:cs="Arial"/>
          <w:vertAlign w:val="superscript"/>
        </w:rPr>
      </w:pPr>
      <w:r>
        <w:rPr>
          <w:rFonts w:ascii="Arial" w:hAnsi="Arial" w:cs="Arial"/>
        </w:rPr>
        <w:t>La placa bacteriana es una película constituida por una comunidad compleja de microorganismos; se presenta como una capa incolora y pegajos</w:t>
      </w:r>
      <w:r w:rsidR="00C82B5A">
        <w:rPr>
          <w:rFonts w:ascii="Arial" w:hAnsi="Arial" w:cs="Arial"/>
        </w:rPr>
        <w:t>a localizada</w:t>
      </w:r>
      <w:r w:rsidR="00EE0890">
        <w:rPr>
          <w:rFonts w:ascii="Arial" w:hAnsi="Arial" w:cs="Arial"/>
        </w:rPr>
        <w:t xml:space="preserve"> en la cavidad bucal, adherida sobre todas aquellas superficies presentes en la boca</w:t>
      </w:r>
      <w:r w:rsidR="00EE0890">
        <w:rPr>
          <w:rFonts w:ascii="Arial" w:hAnsi="Arial" w:cs="Arial"/>
          <w:vertAlign w:val="superscript"/>
        </w:rPr>
        <w:t xml:space="preserve">1. </w:t>
      </w:r>
    </w:p>
    <w:p w14:paraId="6908ACD5" w14:textId="0AEF99CD" w:rsidR="00683E15" w:rsidRDefault="00683E15" w:rsidP="00683E15">
      <w:pPr>
        <w:spacing w:line="360" w:lineRule="auto"/>
        <w:ind w:left="0" w:firstLine="0"/>
        <w:rPr>
          <w:rFonts w:ascii="Arial" w:hAnsi="Arial" w:cs="Arial"/>
        </w:rPr>
      </w:pPr>
      <w:r>
        <w:rPr>
          <w:rFonts w:ascii="Arial" w:hAnsi="Arial" w:cs="Arial"/>
        </w:rPr>
        <w:t>La placa s</w:t>
      </w:r>
      <w:r w:rsidRPr="005F3012">
        <w:rPr>
          <w:rFonts w:ascii="Arial" w:hAnsi="Arial" w:cs="Arial"/>
        </w:rPr>
        <w:t>e compone de mucina, bacterias y</w:t>
      </w:r>
      <w:r>
        <w:rPr>
          <w:rFonts w:ascii="Arial" w:hAnsi="Arial" w:cs="Arial"/>
        </w:rPr>
        <w:t xml:space="preserve"> alimentos, y var</w:t>
      </w:r>
      <w:r w:rsidR="00EE0890">
        <w:rPr>
          <w:rFonts w:ascii="Arial" w:hAnsi="Arial" w:cs="Arial"/>
        </w:rPr>
        <w:t>ía en color una vez que se calcifica</w:t>
      </w:r>
      <w:r>
        <w:rPr>
          <w:rFonts w:ascii="Arial" w:hAnsi="Arial" w:cs="Arial"/>
        </w:rPr>
        <w:t xml:space="preserve">, pasando de un </w:t>
      </w:r>
      <w:r w:rsidR="00C82B5A">
        <w:rPr>
          <w:rFonts w:ascii="Arial" w:hAnsi="Arial" w:cs="Arial"/>
        </w:rPr>
        <w:t xml:space="preserve">color </w:t>
      </w:r>
      <w:r>
        <w:rPr>
          <w:rFonts w:ascii="Arial" w:hAnsi="Arial" w:cs="Arial"/>
        </w:rPr>
        <w:t xml:space="preserve">blanco grisáceo </w:t>
      </w:r>
      <w:r w:rsidRPr="005F3012">
        <w:rPr>
          <w:rFonts w:ascii="Arial" w:hAnsi="Arial" w:cs="Arial"/>
        </w:rPr>
        <w:t>a</w:t>
      </w:r>
      <w:r>
        <w:rPr>
          <w:rFonts w:ascii="Arial" w:hAnsi="Arial" w:cs="Arial"/>
        </w:rPr>
        <w:t xml:space="preserve"> un tono </w:t>
      </w:r>
      <w:r w:rsidR="00F63D74">
        <w:rPr>
          <w:rFonts w:ascii="Arial" w:hAnsi="Arial" w:cs="Arial"/>
        </w:rPr>
        <w:t>verduzco</w:t>
      </w:r>
      <w:r w:rsidR="008F5CFA">
        <w:rPr>
          <w:rFonts w:ascii="Arial" w:hAnsi="Arial" w:cs="Arial"/>
        </w:rPr>
        <w:t xml:space="preserve"> o </w:t>
      </w:r>
      <w:r w:rsidR="00F63D74">
        <w:rPr>
          <w:rFonts w:ascii="Arial" w:hAnsi="Arial" w:cs="Arial"/>
        </w:rPr>
        <w:t>a</w:t>
      </w:r>
      <w:r w:rsidR="008F5CFA">
        <w:rPr>
          <w:rFonts w:ascii="Arial" w:hAnsi="Arial" w:cs="Arial"/>
        </w:rPr>
        <w:t>naranja</w:t>
      </w:r>
      <w:r w:rsidR="00F63D74">
        <w:rPr>
          <w:rFonts w:ascii="Arial" w:hAnsi="Arial" w:cs="Arial"/>
        </w:rPr>
        <w:t>do</w:t>
      </w:r>
      <w:r>
        <w:rPr>
          <w:rFonts w:ascii="Arial" w:hAnsi="Arial" w:cs="Arial"/>
          <w:vertAlign w:val="superscript"/>
        </w:rPr>
        <w:t>2</w:t>
      </w:r>
      <w:r w:rsidR="008F5CFA">
        <w:rPr>
          <w:rFonts w:ascii="Arial" w:hAnsi="Arial" w:cs="Arial"/>
        </w:rPr>
        <w:t>.</w:t>
      </w:r>
      <w:r w:rsidRPr="005F3012">
        <w:rPr>
          <w:rFonts w:ascii="Arial" w:hAnsi="Arial" w:cs="Arial"/>
        </w:rPr>
        <w:t xml:space="preserve"> </w:t>
      </w:r>
    </w:p>
    <w:p w14:paraId="0CDB48B7" w14:textId="77777777" w:rsidR="00683E15" w:rsidRDefault="00683E15" w:rsidP="00683E15">
      <w:pPr>
        <w:spacing w:line="360" w:lineRule="auto"/>
        <w:ind w:left="0" w:firstLine="0"/>
        <w:rPr>
          <w:rFonts w:ascii="Arial" w:hAnsi="Arial" w:cs="Arial"/>
        </w:rPr>
      </w:pPr>
    </w:p>
    <w:p w14:paraId="24EC0419" w14:textId="1821B0A2" w:rsidR="00C82B5A" w:rsidRDefault="00C82B5A" w:rsidP="00683E15">
      <w:pPr>
        <w:spacing w:line="360" w:lineRule="auto"/>
        <w:ind w:left="0" w:firstLine="0"/>
        <w:rPr>
          <w:rFonts w:ascii="Arial" w:hAnsi="Arial" w:cs="Arial"/>
        </w:rPr>
      </w:pPr>
      <w:r>
        <w:rPr>
          <w:rFonts w:ascii="Arial" w:hAnsi="Arial" w:cs="Arial"/>
        </w:rPr>
        <w:t>Desde el momento en que un bebé pasa a trav</w:t>
      </w:r>
      <w:r w:rsidR="00DE1453">
        <w:rPr>
          <w:rFonts w:ascii="Arial" w:hAnsi="Arial" w:cs="Arial"/>
        </w:rPr>
        <w:t>és del canal de</w:t>
      </w:r>
      <w:r>
        <w:rPr>
          <w:rFonts w:ascii="Arial" w:hAnsi="Arial" w:cs="Arial"/>
        </w:rPr>
        <w:t xml:space="preserve"> parto y toma su primer aliento, los microorganismos comienzan a residir en su boca. Más tarde, con la presencia de los dientes que están en </w:t>
      </w:r>
      <w:r w:rsidR="00DE1453">
        <w:rPr>
          <w:rFonts w:ascii="Arial" w:hAnsi="Arial" w:cs="Arial"/>
        </w:rPr>
        <w:t xml:space="preserve">proceso de </w:t>
      </w:r>
      <w:r>
        <w:rPr>
          <w:rFonts w:ascii="Arial" w:hAnsi="Arial" w:cs="Arial"/>
        </w:rPr>
        <w:t>erupción dentro de la cavidad oral, las bacterias establecen colonias en las superficies dentales</w:t>
      </w:r>
      <w:r w:rsidR="00DE1453">
        <w:rPr>
          <w:rFonts w:ascii="Arial" w:hAnsi="Arial" w:cs="Arial"/>
        </w:rPr>
        <w:t>,</w:t>
      </w:r>
      <w:r>
        <w:rPr>
          <w:rFonts w:ascii="Arial" w:hAnsi="Arial" w:cs="Arial"/>
        </w:rPr>
        <w:t xml:space="preserve"> </w:t>
      </w:r>
      <w:r w:rsidR="00DE1453">
        <w:rPr>
          <w:rFonts w:ascii="Arial" w:hAnsi="Arial" w:cs="Arial"/>
        </w:rPr>
        <w:t>sitio adecuado para la formación del biofilm dental</w:t>
      </w:r>
      <w:r>
        <w:rPr>
          <w:rFonts w:ascii="Arial" w:hAnsi="Arial" w:cs="Arial"/>
          <w:vertAlign w:val="superscript"/>
        </w:rPr>
        <w:t>3</w:t>
      </w:r>
      <w:r>
        <w:rPr>
          <w:rFonts w:ascii="Arial" w:hAnsi="Arial" w:cs="Arial"/>
        </w:rPr>
        <w:t>.</w:t>
      </w:r>
    </w:p>
    <w:p w14:paraId="5F81FB69" w14:textId="77777777" w:rsidR="00DE1453" w:rsidRDefault="00DE1453" w:rsidP="00683E15">
      <w:pPr>
        <w:spacing w:line="360" w:lineRule="auto"/>
        <w:ind w:left="0" w:firstLine="0"/>
        <w:rPr>
          <w:rFonts w:ascii="Arial" w:hAnsi="Arial" w:cs="Arial"/>
        </w:rPr>
      </w:pPr>
    </w:p>
    <w:p w14:paraId="70663650" w14:textId="2EE78145" w:rsidR="00683E15" w:rsidRPr="007D7C8A" w:rsidRDefault="00DE1453" w:rsidP="00683E15">
      <w:pPr>
        <w:spacing w:line="360" w:lineRule="auto"/>
        <w:ind w:left="0" w:firstLine="0"/>
        <w:rPr>
          <w:rFonts w:ascii="Arial" w:hAnsi="Arial" w:cs="Arial"/>
        </w:rPr>
      </w:pPr>
      <w:r>
        <w:rPr>
          <w:rFonts w:ascii="Arial" w:hAnsi="Arial" w:cs="Arial"/>
        </w:rPr>
        <w:t xml:space="preserve">La placa dental se diferencia en dos categorías a saber según Pavel </w:t>
      </w:r>
      <w:proofErr w:type="spellStart"/>
      <w:r>
        <w:rPr>
          <w:rFonts w:ascii="Arial" w:hAnsi="Arial" w:cs="Arial"/>
        </w:rPr>
        <w:t>Godoroja</w:t>
      </w:r>
      <w:proofErr w:type="spellEnd"/>
      <w:r>
        <w:rPr>
          <w:rFonts w:ascii="Arial" w:hAnsi="Arial" w:cs="Arial"/>
        </w:rPr>
        <w:t xml:space="preserve"> y Olga </w:t>
      </w:r>
      <w:proofErr w:type="spellStart"/>
      <w:r>
        <w:rPr>
          <w:rFonts w:ascii="Arial" w:hAnsi="Arial" w:cs="Arial"/>
        </w:rPr>
        <w:t>Dulghieru</w:t>
      </w:r>
      <w:proofErr w:type="spellEnd"/>
      <w:r>
        <w:rPr>
          <w:rFonts w:ascii="Arial" w:hAnsi="Arial" w:cs="Arial"/>
        </w:rPr>
        <w:t xml:space="preserve"> en el año 2004</w:t>
      </w:r>
      <w:r>
        <w:rPr>
          <w:rFonts w:ascii="Arial" w:hAnsi="Arial" w:cs="Arial"/>
          <w:vertAlign w:val="superscript"/>
        </w:rPr>
        <w:t>3</w:t>
      </w:r>
      <w:r>
        <w:rPr>
          <w:rFonts w:ascii="Arial" w:hAnsi="Arial" w:cs="Arial"/>
        </w:rPr>
        <w:t xml:space="preserve">; </w:t>
      </w:r>
      <w:proofErr w:type="spellStart"/>
      <w:r>
        <w:rPr>
          <w:rFonts w:ascii="Arial" w:hAnsi="Arial" w:cs="Arial"/>
        </w:rPr>
        <w:t>supragingival</w:t>
      </w:r>
      <w:proofErr w:type="spellEnd"/>
      <w:r>
        <w:rPr>
          <w:rFonts w:ascii="Arial" w:hAnsi="Arial" w:cs="Arial"/>
        </w:rPr>
        <w:t xml:space="preserve"> y </w:t>
      </w:r>
      <w:proofErr w:type="spellStart"/>
      <w:r>
        <w:rPr>
          <w:rFonts w:ascii="Arial" w:hAnsi="Arial" w:cs="Arial"/>
        </w:rPr>
        <w:t>subgingival</w:t>
      </w:r>
      <w:proofErr w:type="spellEnd"/>
      <w:r>
        <w:rPr>
          <w:rFonts w:ascii="Arial" w:hAnsi="Arial" w:cs="Arial"/>
        </w:rPr>
        <w:t xml:space="preserve">, la placa </w:t>
      </w:r>
      <w:proofErr w:type="spellStart"/>
      <w:r>
        <w:rPr>
          <w:rFonts w:ascii="Arial" w:hAnsi="Arial" w:cs="Arial"/>
        </w:rPr>
        <w:t>supragingival</w:t>
      </w:r>
      <w:proofErr w:type="spellEnd"/>
      <w:r>
        <w:rPr>
          <w:rFonts w:ascii="Arial" w:hAnsi="Arial" w:cs="Arial"/>
        </w:rPr>
        <w:t xml:space="preserve"> se localiza por encima de la unión </w:t>
      </w:r>
      <w:proofErr w:type="spellStart"/>
      <w:r>
        <w:rPr>
          <w:rFonts w:ascii="Arial" w:hAnsi="Arial" w:cs="Arial"/>
        </w:rPr>
        <w:t>dentogingival</w:t>
      </w:r>
      <w:proofErr w:type="spellEnd"/>
      <w:r>
        <w:rPr>
          <w:rFonts w:ascii="Arial" w:hAnsi="Arial" w:cs="Arial"/>
        </w:rPr>
        <w:t xml:space="preserve">, comúnmente en el tercio gingival de la corona del diente, en áreas </w:t>
      </w:r>
      <w:proofErr w:type="spellStart"/>
      <w:r>
        <w:rPr>
          <w:rFonts w:ascii="Arial" w:hAnsi="Arial" w:cs="Arial"/>
        </w:rPr>
        <w:t>interproximales</w:t>
      </w:r>
      <w:proofErr w:type="spellEnd"/>
      <w:r>
        <w:rPr>
          <w:rFonts w:ascii="Arial" w:hAnsi="Arial" w:cs="Arial"/>
        </w:rPr>
        <w:t xml:space="preserve">, en fosas y fisuras y también en otros sitios, como las superficies con irregularidades. La placa </w:t>
      </w:r>
      <w:proofErr w:type="spellStart"/>
      <w:r>
        <w:rPr>
          <w:rFonts w:ascii="Arial" w:hAnsi="Arial" w:cs="Arial"/>
        </w:rPr>
        <w:t>subgingival</w:t>
      </w:r>
      <w:proofErr w:type="spellEnd"/>
      <w:r>
        <w:rPr>
          <w:rFonts w:ascii="Arial" w:hAnsi="Arial" w:cs="Arial"/>
        </w:rPr>
        <w:t xml:space="preserve">, se ubica por debajo de la unión </w:t>
      </w:r>
      <w:proofErr w:type="spellStart"/>
      <w:r>
        <w:rPr>
          <w:rFonts w:ascii="Arial" w:hAnsi="Arial" w:cs="Arial"/>
        </w:rPr>
        <w:t>dentogingival</w:t>
      </w:r>
      <w:proofErr w:type="spellEnd"/>
      <w:r>
        <w:rPr>
          <w:rFonts w:ascii="Arial" w:hAnsi="Arial" w:cs="Arial"/>
        </w:rPr>
        <w:t xml:space="preserve"> y suele dividirse en zona adherente, zona adherente epitelial y zona no adherente</w:t>
      </w:r>
      <w:r w:rsidR="007D7C8A">
        <w:rPr>
          <w:rFonts w:ascii="Arial" w:hAnsi="Arial" w:cs="Arial"/>
        </w:rPr>
        <w:t>.</w:t>
      </w:r>
    </w:p>
    <w:p w14:paraId="4376BF0F" w14:textId="77777777" w:rsidR="00DE1453" w:rsidRPr="007D26A3" w:rsidRDefault="00DE1453" w:rsidP="00683E15">
      <w:pPr>
        <w:spacing w:line="360" w:lineRule="auto"/>
        <w:ind w:left="0" w:firstLine="0"/>
        <w:rPr>
          <w:rFonts w:ascii="Arial" w:hAnsi="Arial" w:cs="Arial"/>
          <w:vertAlign w:val="superscript"/>
        </w:rPr>
      </w:pPr>
    </w:p>
    <w:p w14:paraId="1C3E987F" w14:textId="4905AF25" w:rsidR="00683E15" w:rsidRDefault="00683E15" w:rsidP="00683E15">
      <w:pPr>
        <w:spacing w:line="360" w:lineRule="auto"/>
        <w:ind w:left="0" w:firstLine="0"/>
        <w:rPr>
          <w:rFonts w:ascii="Arial" w:hAnsi="Arial" w:cs="Arial"/>
        </w:rPr>
      </w:pPr>
      <w:r>
        <w:rPr>
          <w:rFonts w:ascii="Arial" w:hAnsi="Arial" w:cs="Arial"/>
        </w:rPr>
        <w:lastRenderedPageBreak/>
        <w:t>La i</w:t>
      </w:r>
      <w:r w:rsidRPr="006519E3">
        <w:rPr>
          <w:rFonts w:ascii="Arial" w:hAnsi="Arial" w:cs="Arial"/>
        </w:rPr>
        <w:t>d</w:t>
      </w:r>
      <w:r w:rsidR="00810FE6">
        <w:rPr>
          <w:rFonts w:ascii="Arial" w:hAnsi="Arial" w:cs="Arial"/>
        </w:rPr>
        <w:t xml:space="preserve">entificación de la placa </w:t>
      </w:r>
      <w:proofErr w:type="spellStart"/>
      <w:r w:rsidRPr="006519E3">
        <w:rPr>
          <w:rFonts w:ascii="Arial" w:hAnsi="Arial" w:cs="Arial"/>
        </w:rPr>
        <w:t>supragingival</w:t>
      </w:r>
      <w:proofErr w:type="spellEnd"/>
      <w:r w:rsidRPr="006519E3">
        <w:rPr>
          <w:rFonts w:ascii="Arial" w:hAnsi="Arial" w:cs="Arial"/>
        </w:rPr>
        <w:t xml:space="preserve"> es difícil </w:t>
      </w:r>
      <w:r>
        <w:rPr>
          <w:rFonts w:ascii="Arial" w:hAnsi="Arial" w:cs="Arial"/>
        </w:rPr>
        <w:t xml:space="preserve">para el paciente y el dentista, </w:t>
      </w:r>
      <w:r w:rsidRPr="006519E3">
        <w:rPr>
          <w:rFonts w:ascii="Arial" w:hAnsi="Arial" w:cs="Arial"/>
        </w:rPr>
        <w:t>debido a la</w:t>
      </w:r>
      <w:r>
        <w:rPr>
          <w:rFonts w:ascii="Arial" w:hAnsi="Arial" w:cs="Arial"/>
        </w:rPr>
        <w:t xml:space="preserve"> gran</w:t>
      </w:r>
      <w:r w:rsidRPr="006519E3">
        <w:rPr>
          <w:rFonts w:ascii="Arial" w:hAnsi="Arial" w:cs="Arial"/>
        </w:rPr>
        <w:t xml:space="preserve"> simi</w:t>
      </w:r>
      <w:r>
        <w:rPr>
          <w:rFonts w:ascii="Arial" w:hAnsi="Arial" w:cs="Arial"/>
        </w:rPr>
        <w:t>litud de color entre</w:t>
      </w:r>
      <w:r w:rsidRPr="006519E3">
        <w:rPr>
          <w:rFonts w:ascii="Arial" w:hAnsi="Arial" w:cs="Arial"/>
        </w:rPr>
        <w:t xml:space="preserve"> la superficie</w:t>
      </w:r>
      <w:r w:rsidR="00810FE6">
        <w:rPr>
          <w:rFonts w:ascii="Arial" w:hAnsi="Arial" w:cs="Arial"/>
        </w:rPr>
        <w:t xml:space="preserve"> del diente y la placa bacteriana;</w:t>
      </w:r>
      <w:r>
        <w:rPr>
          <w:rFonts w:ascii="Arial" w:hAnsi="Arial" w:cs="Arial"/>
        </w:rPr>
        <w:t xml:space="preserve"> para su reconocimiento se puede realizar</w:t>
      </w:r>
      <w:r w:rsidRPr="006519E3">
        <w:rPr>
          <w:rFonts w:ascii="Arial" w:hAnsi="Arial" w:cs="Arial"/>
        </w:rPr>
        <w:t xml:space="preserve"> </w:t>
      </w:r>
      <w:r>
        <w:rPr>
          <w:rFonts w:ascii="Arial" w:hAnsi="Arial" w:cs="Arial"/>
        </w:rPr>
        <w:t>el cribado de la placa</w:t>
      </w:r>
      <w:r w:rsidRPr="006519E3">
        <w:rPr>
          <w:rFonts w:ascii="Arial" w:hAnsi="Arial" w:cs="Arial"/>
        </w:rPr>
        <w:t xml:space="preserve"> directamente</w:t>
      </w:r>
      <w:r>
        <w:rPr>
          <w:rFonts w:ascii="Arial" w:hAnsi="Arial" w:cs="Arial"/>
        </w:rPr>
        <w:t xml:space="preserve"> </w:t>
      </w:r>
      <w:r w:rsidR="00734D3F">
        <w:rPr>
          <w:rFonts w:ascii="Arial" w:hAnsi="Arial" w:cs="Arial"/>
        </w:rPr>
        <w:t xml:space="preserve">sobre la superficie del diente, </w:t>
      </w:r>
      <w:r>
        <w:rPr>
          <w:rFonts w:ascii="Arial" w:hAnsi="Arial" w:cs="Arial"/>
        </w:rPr>
        <w:t>cambiar su co</w:t>
      </w:r>
      <w:r w:rsidR="00E7613B">
        <w:rPr>
          <w:rFonts w:ascii="Arial" w:hAnsi="Arial" w:cs="Arial"/>
        </w:rPr>
        <w:t>lor con una solución reveladora o</w:t>
      </w:r>
      <w:r>
        <w:rPr>
          <w:rFonts w:ascii="Arial" w:hAnsi="Arial" w:cs="Arial"/>
        </w:rPr>
        <w:t xml:space="preserve"> usar</w:t>
      </w:r>
      <w:r w:rsidRPr="006519E3">
        <w:rPr>
          <w:rFonts w:ascii="Arial" w:hAnsi="Arial" w:cs="Arial"/>
        </w:rPr>
        <w:t xml:space="preserve"> </w:t>
      </w:r>
      <w:r>
        <w:rPr>
          <w:rFonts w:ascii="Arial" w:hAnsi="Arial" w:cs="Arial"/>
        </w:rPr>
        <w:t>fluorescencia bajo luz azul sobre los dientes</w:t>
      </w:r>
      <w:r w:rsidRPr="006519E3">
        <w:rPr>
          <w:rFonts w:ascii="Arial" w:hAnsi="Arial" w:cs="Arial"/>
        </w:rPr>
        <w:t>. L</w:t>
      </w:r>
      <w:r>
        <w:rPr>
          <w:rFonts w:ascii="Arial" w:hAnsi="Arial" w:cs="Arial"/>
        </w:rPr>
        <w:t xml:space="preserve">os colorantes reveladores trabajan cambiando </w:t>
      </w:r>
      <w:r w:rsidR="00810FE6">
        <w:rPr>
          <w:rFonts w:ascii="Arial" w:hAnsi="Arial" w:cs="Arial"/>
        </w:rPr>
        <w:t>el color d</w:t>
      </w:r>
      <w:r w:rsidR="00734D3F">
        <w:rPr>
          <w:rFonts w:ascii="Arial" w:hAnsi="Arial" w:cs="Arial"/>
        </w:rPr>
        <w:t>e la placa dental debido a que ésta</w:t>
      </w:r>
      <w:r w:rsidR="00810FE6">
        <w:rPr>
          <w:rFonts w:ascii="Arial" w:hAnsi="Arial" w:cs="Arial"/>
        </w:rPr>
        <w:t xml:space="preserve"> presenta la </w:t>
      </w:r>
      <w:r w:rsidR="00810FE6" w:rsidRPr="006519E3">
        <w:rPr>
          <w:rFonts w:ascii="Arial" w:hAnsi="Arial" w:cs="Arial"/>
        </w:rPr>
        <w:t>capacidad de retener un gran número de sustancias colorantes</w:t>
      </w:r>
      <w:r w:rsidR="00734D3F">
        <w:rPr>
          <w:rFonts w:ascii="Arial" w:hAnsi="Arial" w:cs="Arial"/>
        </w:rPr>
        <w:t>,</w:t>
      </w:r>
      <w:r w:rsidR="00810FE6">
        <w:rPr>
          <w:rFonts w:ascii="Arial" w:hAnsi="Arial" w:cs="Arial"/>
        </w:rPr>
        <w:t xml:space="preserve"> </w:t>
      </w:r>
      <w:r>
        <w:rPr>
          <w:rFonts w:ascii="Arial" w:hAnsi="Arial" w:cs="Arial"/>
        </w:rPr>
        <w:t>de modo que contrast</w:t>
      </w:r>
      <w:r w:rsidR="00734D3F">
        <w:rPr>
          <w:rFonts w:ascii="Arial" w:hAnsi="Arial" w:cs="Arial"/>
        </w:rPr>
        <w:t>a con la superficie del diente, lo que permite</w:t>
      </w:r>
      <w:r>
        <w:rPr>
          <w:rFonts w:ascii="Arial" w:hAnsi="Arial" w:cs="Arial"/>
        </w:rPr>
        <w:t xml:space="preserve"> cumplir el propósito d</w:t>
      </w:r>
      <w:r w:rsidR="00734D3F">
        <w:rPr>
          <w:rFonts w:ascii="Arial" w:hAnsi="Arial" w:cs="Arial"/>
        </w:rPr>
        <w:t>e identificación de la misma;</w:t>
      </w:r>
      <w:r>
        <w:rPr>
          <w:rFonts w:ascii="Arial" w:hAnsi="Arial" w:cs="Arial"/>
        </w:rPr>
        <w:t xml:space="preserve"> é</w:t>
      </w:r>
      <w:r w:rsidRPr="006519E3">
        <w:rPr>
          <w:rFonts w:ascii="Arial" w:hAnsi="Arial" w:cs="Arial"/>
        </w:rPr>
        <w:t>sta</w:t>
      </w:r>
      <w:r>
        <w:rPr>
          <w:rFonts w:ascii="Arial" w:hAnsi="Arial" w:cs="Arial"/>
        </w:rPr>
        <w:t xml:space="preserve"> </w:t>
      </w:r>
      <w:r w:rsidRPr="006519E3">
        <w:rPr>
          <w:rFonts w:ascii="Arial" w:hAnsi="Arial" w:cs="Arial"/>
        </w:rPr>
        <w:t xml:space="preserve">propiedad está relacionada </w:t>
      </w:r>
      <w:r w:rsidR="00810FE6">
        <w:rPr>
          <w:rFonts w:ascii="Arial" w:hAnsi="Arial" w:cs="Arial"/>
        </w:rPr>
        <w:t>con la interac</w:t>
      </w:r>
      <w:r w:rsidR="00734D3F">
        <w:rPr>
          <w:rFonts w:ascii="Arial" w:hAnsi="Arial" w:cs="Arial"/>
        </w:rPr>
        <w:t>ción</w:t>
      </w:r>
      <w:r>
        <w:rPr>
          <w:rFonts w:ascii="Arial" w:hAnsi="Arial" w:cs="Arial"/>
        </w:rPr>
        <w:t xml:space="preserve"> entre los component</w:t>
      </w:r>
      <w:r w:rsidR="008F5CFA">
        <w:rPr>
          <w:rFonts w:ascii="Arial" w:hAnsi="Arial" w:cs="Arial"/>
        </w:rPr>
        <w:t>es de la placa y los colorantes</w:t>
      </w:r>
      <w:r>
        <w:rPr>
          <w:rFonts w:ascii="Arial" w:hAnsi="Arial" w:cs="Arial"/>
          <w:vertAlign w:val="superscript"/>
        </w:rPr>
        <w:t>3</w:t>
      </w:r>
      <w:r w:rsidR="008F5CFA">
        <w:rPr>
          <w:rFonts w:ascii="Arial" w:hAnsi="Arial" w:cs="Arial"/>
        </w:rPr>
        <w:t>.</w:t>
      </w:r>
      <w:r>
        <w:rPr>
          <w:rFonts w:ascii="Arial" w:hAnsi="Arial" w:cs="Arial"/>
        </w:rPr>
        <w:t xml:space="preserve"> </w:t>
      </w:r>
    </w:p>
    <w:p w14:paraId="4ED3323C" w14:textId="77777777" w:rsidR="00734D3F" w:rsidRDefault="00734D3F" w:rsidP="00683E15">
      <w:pPr>
        <w:spacing w:line="360" w:lineRule="auto"/>
        <w:ind w:left="0" w:firstLine="0"/>
        <w:rPr>
          <w:rFonts w:ascii="Arial" w:hAnsi="Arial" w:cs="Arial"/>
        </w:rPr>
      </w:pPr>
    </w:p>
    <w:p w14:paraId="286CF650" w14:textId="5BA6E15D" w:rsidR="00683E15" w:rsidRPr="008F5CFA" w:rsidRDefault="00683E15" w:rsidP="00683E15">
      <w:pPr>
        <w:spacing w:line="360" w:lineRule="auto"/>
        <w:ind w:left="0" w:firstLine="0"/>
        <w:rPr>
          <w:rFonts w:ascii="Arial" w:hAnsi="Arial" w:cs="Arial"/>
        </w:rPr>
      </w:pPr>
      <w:r w:rsidRPr="006519E3">
        <w:rPr>
          <w:rFonts w:ascii="Arial" w:hAnsi="Arial" w:cs="Arial"/>
        </w:rPr>
        <w:t>Con los años</w:t>
      </w:r>
      <w:r>
        <w:rPr>
          <w:rFonts w:ascii="Arial" w:hAnsi="Arial" w:cs="Arial"/>
        </w:rPr>
        <w:t xml:space="preserve">, diferentes agentes de tinción </w:t>
      </w:r>
      <w:r w:rsidRPr="006519E3">
        <w:rPr>
          <w:rFonts w:ascii="Arial" w:hAnsi="Arial" w:cs="Arial"/>
        </w:rPr>
        <w:t>ha</w:t>
      </w:r>
      <w:r>
        <w:rPr>
          <w:rFonts w:ascii="Arial" w:hAnsi="Arial" w:cs="Arial"/>
        </w:rPr>
        <w:t>n</w:t>
      </w:r>
      <w:r w:rsidRPr="006519E3">
        <w:rPr>
          <w:rFonts w:ascii="Arial" w:hAnsi="Arial" w:cs="Arial"/>
        </w:rPr>
        <w:t xml:space="preserve"> sido usado</w:t>
      </w:r>
      <w:r>
        <w:rPr>
          <w:rFonts w:ascii="Arial" w:hAnsi="Arial" w:cs="Arial"/>
        </w:rPr>
        <w:t xml:space="preserve">s, la </w:t>
      </w:r>
      <w:r w:rsidRPr="006519E3">
        <w:rPr>
          <w:rFonts w:ascii="Arial" w:hAnsi="Arial" w:cs="Arial"/>
        </w:rPr>
        <w:t>primera</w:t>
      </w:r>
      <w:r>
        <w:rPr>
          <w:rFonts w:ascii="Arial" w:hAnsi="Arial" w:cs="Arial"/>
        </w:rPr>
        <w:t xml:space="preserve"> sustancia química aplicada para teñir la placa fue</w:t>
      </w:r>
      <w:r w:rsidRPr="006519E3">
        <w:rPr>
          <w:rFonts w:ascii="Arial" w:hAnsi="Arial" w:cs="Arial"/>
        </w:rPr>
        <w:t xml:space="preserve"> </w:t>
      </w:r>
      <w:r>
        <w:rPr>
          <w:rFonts w:ascii="Arial" w:hAnsi="Arial" w:cs="Arial"/>
        </w:rPr>
        <w:t>el yodo</w:t>
      </w:r>
      <w:r w:rsidRPr="006519E3">
        <w:rPr>
          <w:rFonts w:ascii="Arial" w:hAnsi="Arial" w:cs="Arial"/>
        </w:rPr>
        <w:t>, pero</w:t>
      </w:r>
      <w:r>
        <w:rPr>
          <w:rFonts w:ascii="Arial" w:hAnsi="Arial" w:cs="Arial"/>
        </w:rPr>
        <w:t xml:space="preserve"> con el tiempo, una variedad de colorantes </w:t>
      </w:r>
      <w:r w:rsidRPr="006519E3">
        <w:rPr>
          <w:rFonts w:ascii="Arial" w:hAnsi="Arial" w:cs="Arial"/>
        </w:rPr>
        <w:t>h</w:t>
      </w:r>
      <w:r>
        <w:rPr>
          <w:rFonts w:ascii="Arial" w:hAnsi="Arial" w:cs="Arial"/>
        </w:rPr>
        <w:t>an sido utilizados, tal</w:t>
      </w:r>
      <w:r w:rsidR="002D7E43">
        <w:rPr>
          <w:rFonts w:ascii="Arial" w:hAnsi="Arial" w:cs="Arial"/>
        </w:rPr>
        <w:t>e</w:t>
      </w:r>
      <w:r w:rsidR="000559B8">
        <w:rPr>
          <w:rFonts w:ascii="Arial" w:hAnsi="Arial" w:cs="Arial"/>
        </w:rPr>
        <w:t>s como: fucsina, eritrosina, azu</w:t>
      </w:r>
      <w:r w:rsidR="002D7E43">
        <w:rPr>
          <w:rFonts w:ascii="Arial" w:hAnsi="Arial" w:cs="Arial"/>
        </w:rPr>
        <w:t>l</w:t>
      </w:r>
      <w:r>
        <w:rPr>
          <w:rFonts w:ascii="Arial" w:hAnsi="Arial" w:cs="Arial"/>
        </w:rPr>
        <w:t xml:space="preserve"> de metileno, azul brillante, cristal violeta, violeta</w:t>
      </w:r>
      <w:r w:rsidR="00734D3F">
        <w:rPr>
          <w:rFonts w:ascii="Arial" w:hAnsi="Arial" w:cs="Arial"/>
        </w:rPr>
        <w:t xml:space="preserve"> de genciana, fluoresceína, entre otros</w:t>
      </w:r>
      <w:r>
        <w:rPr>
          <w:rFonts w:ascii="Arial" w:hAnsi="Arial" w:cs="Arial"/>
          <w:vertAlign w:val="superscript"/>
        </w:rPr>
        <w:t>3</w:t>
      </w:r>
      <w:r w:rsidR="008F5CFA">
        <w:rPr>
          <w:rFonts w:ascii="Arial" w:hAnsi="Arial" w:cs="Arial"/>
        </w:rPr>
        <w:t>.</w:t>
      </w:r>
    </w:p>
    <w:p w14:paraId="77321B0C" w14:textId="77777777" w:rsidR="00683E15" w:rsidRPr="005F3012" w:rsidRDefault="00683E15" w:rsidP="00683E15">
      <w:pPr>
        <w:spacing w:line="360" w:lineRule="auto"/>
        <w:ind w:left="0" w:firstLine="0"/>
        <w:rPr>
          <w:rFonts w:ascii="Arial" w:hAnsi="Arial" w:cs="Arial"/>
        </w:rPr>
      </w:pPr>
    </w:p>
    <w:p w14:paraId="5844A035" w14:textId="1389966A" w:rsidR="00683E15" w:rsidRPr="008F5CFA" w:rsidRDefault="00683E15" w:rsidP="00683E15">
      <w:pPr>
        <w:spacing w:line="360" w:lineRule="auto"/>
        <w:ind w:right="-2"/>
        <w:rPr>
          <w:rFonts w:ascii="Arial" w:hAnsi="Arial" w:cs="Arial"/>
          <w:color w:val="auto"/>
        </w:rPr>
      </w:pPr>
      <w:r w:rsidRPr="003F4F53">
        <w:rPr>
          <w:rFonts w:ascii="Arial" w:hAnsi="Arial" w:cs="Arial"/>
          <w:color w:val="auto"/>
        </w:rPr>
        <w:t>La formaci</w:t>
      </w:r>
      <w:r>
        <w:rPr>
          <w:rFonts w:ascii="Arial" w:hAnsi="Arial" w:cs="Arial"/>
          <w:color w:val="auto"/>
        </w:rPr>
        <w:t xml:space="preserve">ón </w:t>
      </w:r>
      <w:r w:rsidR="00734D3F">
        <w:rPr>
          <w:rFonts w:ascii="Arial" w:hAnsi="Arial" w:cs="Arial"/>
          <w:color w:val="auto"/>
        </w:rPr>
        <w:t>del biofilm</w:t>
      </w:r>
      <w:r>
        <w:rPr>
          <w:rFonts w:ascii="Arial" w:hAnsi="Arial" w:cs="Arial"/>
          <w:color w:val="auto"/>
        </w:rPr>
        <w:t xml:space="preserve"> dental tiene íntima</w:t>
      </w:r>
      <w:r w:rsidRPr="003F4F53">
        <w:rPr>
          <w:rFonts w:ascii="Arial" w:hAnsi="Arial" w:cs="Arial"/>
          <w:color w:val="auto"/>
        </w:rPr>
        <w:t xml:space="preserve"> relación con el tipo de dieta</w:t>
      </w:r>
      <w:r>
        <w:rPr>
          <w:rFonts w:ascii="Arial" w:hAnsi="Arial" w:cs="Arial"/>
          <w:color w:val="auto"/>
        </w:rPr>
        <w:t xml:space="preserve"> que consume la persona</w:t>
      </w:r>
      <w:r w:rsidR="00734D3F">
        <w:rPr>
          <w:rFonts w:ascii="Arial" w:hAnsi="Arial" w:cs="Arial"/>
          <w:color w:val="auto"/>
        </w:rPr>
        <w:t>, puesto que</w:t>
      </w:r>
      <w:r w:rsidRPr="003F4F53">
        <w:rPr>
          <w:rFonts w:ascii="Arial" w:hAnsi="Arial" w:cs="Arial"/>
          <w:color w:val="auto"/>
        </w:rPr>
        <w:t xml:space="preserve"> es un agreg</w:t>
      </w:r>
      <w:r>
        <w:rPr>
          <w:rFonts w:ascii="Arial" w:hAnsi="Arial" w:cs="Arial"/>
          <w:color w:val="auto"/>
        </w:rPr>
        <w:t xml:space="preserve">ado bacteriano cuyo contenido orgánico presenta hidratos de carbono provenientes de los glúcidos de la dieta alimenticia </w:t>
      </w:r>
      <w:r w:rsidRPr="003F4F53">
        <w:rPr>
          <w:rFonts w:ascii="Arial" w:hAnsi="Arial" w:cs="Arial"/>
          <w:color w:val="auto"/>
        </w:rPr>
        <w:t>y las glicoproteína</w:t>
      </w:r>
      <w:r>
        <w:rPr>
          <w:rFonts w:ascii="Arial" w:hAnsi="Arial" w:cs="Arial"/>
          <w:color w:val="auto"/>
        </w:rPr>
        <w:t>s salivales</w:t>
      </w:r>
      <w:r>
        <w:rPr>
          <w:rFonts w:ascii="Arial" w:hAnsi="Arial" w:cs="Arial"/>
          <w:color w:val="auto"/>
          <w:vertAlign w:val="superscript"/>
        </w:rPr>
        <w:t>4</w:t>
      </w:r>
      <w:r w:rsidR="008F5CFA">
        <w:rPr>
          <w:rFonts w:ascii="Arial" w:hAnsi="Arial" w:cs="Arial"/>
          <w:color w:val="auto"/>
        </w:rPr>
        <w:t>.</w:t>
      </w:r>
    </w:p>
    <w:p w14:paraId="5BC2ED0A" w14:textId="3FA20AD6" w:rsidR="00683E15" w:rsidRPr="008F5CFA" w:rsidRDefault="00683E15" w:rsidP="00683E15">
      <w:pPr>
        <w:spacing w:line="360" w:lineRule="auto"/>
        <w:ind w:left="0" w:right="-2" w:firstLine="0"/>
        <w:rPr>
          <w:rFonts w:ascii="Arial" w:hAnsi="Arial" w:cs="Arial"/>
          <w:color w:val="auto"/>
        </w:rPr>
      </w:pPr>
      <w:r>
        <w:rPr>
          <w:rFonts w:ascii="Arial" w:hAnsi="Arial" w:cs="Arial"/>
          <w:color w:val="auto"/>
        </w:rPr>
        <w:t xml:space="preserve">Como resultado de la interacción </w:t>
      </w:r>
      <w:r w:rsidRPr="00EC4384">
        <w:rPr>
          <w:rFonts w:ascii="Arial" w:hAnsi="Arial" w:cs="Arial"/>
          <w:color w:val="auto"/>
        </w:rPr>
        <w:t>entre las especies b</w:t>
      </w:r>
      <w:r>
        <w:rPr>
          <w:rFonts w:ascii="Arial" w:hAnsi="Arial" w:cs="Arial"/>
          <w:color w:val="auto"/>
        </w:rPr>
        <w:t xml:space="preserve">acterianas presentes en la placa, se forma un nicho ecológico el cual favorece la </w:t>
      </w:r>
      <w:r w:rsidRPr="00EC4384">
        <w:rPr>
          <w:rFonts w:ascii="Arial" w:hAnsi="Arial" w:cs="Arial"/>
          <w:color w:val="auto"/>
        </w:rPr>
        <w:t>supervivencia</w:t>
      </w:r>
      <w:r>
        <w:rPr>
          <w:rFonts w:ascii="Arial" w:hAnsi="Arial" w:cs="Arial"/>
          <w:color w:val="auto"/>
        </w:rPr>
        <w:t xml:space="preserve"> y proliferación</w:t>
      </w:r>
      <w:r w:rsidRPr="00EC4384">
        <w:rPr>
          <w:rFonts w:ascii="Arial" w:hAnsi="Arial" w:cs="Arial"/>
          <w:color w:val="auto"/>
        </w:rPr>
        <w:t xml:space="preserve"> </w:t>
      </w:r>
      <w:r>
        <w:rPr>
          <w:rFonts w:ascii="Arial" w:hAnsi="Arial" w:cs="Arial"/>
          <w:color w:val="auto"/>
        </w:rPr>
        <w:t>bacteriana, apropiado para el desarrollo de cari</w:t>
      </w:r>
      <w:r w:rsidR="008F5CFA">
        <w:rPr>
          <w:rFonts w:ascii="Arial" w:hAnsi="Arial" w:cs="Arial"/>
          <w:color w:val="auto"/>
        </w:rPr>
        <w:t>es y enfermedades periodontales</w:t>
      </w:r>
      <w:r>
        <w:rPr>
          <w:rFonts w:ascii="Arial" w:hAnsi="Arial" w:cs="Arial"/>
          <w:color w:val="auto"/>
          <w:vertAlign w:val="superscript"/>
        </w:rPr>
        <w:t>4</w:t>
      </w:r>
      <w:r w:rsidR="008F5CFA">
        <w:rPr>
          <w:rFonts w:ascii="Arial" w:hAnsi="Arial" w:cs="Arial"/>
          <w:color w:val="auto"/>
        </w:rPr>
        <w:t>.</w:t>
      </w:r>
    </w:p>
    <w:p w14:paraId="600C8607" w14:textId="77777777" w:rsidR="00683E15" w:rsidRDefault="00683E15" w:rsidP="00683E15">
      <w:pPr>
        <w:spacing w:line="360" w:lineRule="auto"/>
        <w:ind w:left="0" w:right="-2" w:firstLine="0"/>
        <w:rPr>
          <w:rFonts w:ascii="Arial" w:hAnsi="Arial" w:cs="Arial"/>
          <w:color w:val="auto"/>
          <w:vertAlign w:val="superscript"/>
        </w:rPr>
      </w:pPr>
    </w:p>
    <w:p w14:paraId="5B7E9BE0" w14:textId="32B1C58E" w:rsidR="00683E15" w:rsidRDefault="00683E15" w:rsidP="00683E15">
      <w:pPr>
        <w:spacing w:line="360" w:lineRule="auto"/>
        <w:ind w:right="-2"/>
        <w:rPr>
          <w:rFonts w:ascii="Arial" w:hAnsi="Arial" w:cs="Arial"/>
          <w:color w:val="auto"/>
        </w:rPr>
      </w:pPr>
      <w:r w:rsidRPr="00A75D3C">
        <w:rPr>
          <w:rFonts w:ascii="Arial" w:hAnsi="Arial" w:cs="Arial"/>
          <w:color w:val="auto"/>
        </w:rPr>
        <w:t xml:space="preserve">Según la teoría de </w:t>
      </w:r>
      <w:r w:rsidR="00734D3F">
        <w:rPr>
          <w:rFonts w:ascii="Arial" w:hAnsi="Arial" w:cs="Arial"/>
          <w:color w:val="auto"/>
        </w:rPr>
        <w:t xml:space="preserve">la </w:t>
      </w:r>
      <w:r w:rsidRPr="00A75D3C">
        <w:rPr>
          <w:rFonts w:ascii="Arial" w:hAnsi="Arial" w:cs="Arial"/>
          <w:color w:val="auto"/>
        </w:rPr>
        <w:t xml:space="preserve">placa bacteriana de </w:t>
      </w:r>
      <w:proofErr w:type="spellStart"/>
      <w:r w:rsidRPr="00A75D3C">
        <w:rPr>
          <w:rFonts w:ascii="Arial" w:hAnsi="Arial" w:cs="Arial"/>
          <w:color w:val="auto"/>
        </w:rPr>
        <w:t>Marsh</w:t>
      </w:r>
      <w:proofErr w:type="spellEnd"/>
      <w:r w:rsidRPr="00A75D3C">
        <w:rPr>
          <w:rFonts w:ascii="Arial" w:hAnsi="Arial" w:cs="Arial"/>
          <w:color w:val="auto"/>
        </w:rPr>
        <w:t>, es importante poner</w:t>
      </w:r>
      <w:r>
        <w:rPr>
          <w:rFonts w:ascii="Arial" w:hAnsi="Arial" w:cs="Arial"/>
          <w:color w:val="auto"/>
        </w:rPr>
        <w:t xml:space="preserve"> énfasis en aquellas superficies que conforman</w:t>
      </w:r>
      <w:r w:rsidR="00734D3F">
        <w:rPr>
          <w:rFonts w:ascii="Arial" w:hAnsi="Arial" w:cs="Arial"/>
          <w:color w:val="auto"/>
        </w:rPr>
        <w:t xml:space="preserve"> un hábitat para el desarrollo</w:t>
      </w:r>
      <w:r>
        <w:rPr>
          <w:rFonts w:ascii="Arial" w:hAnsi="Arial" w:cs="Arial"/>
          <w:color w:val="auto"/>
        </w:rPr>
        <w:t xml:space="preserve"> de los microorganismos como por ejemplo l</w:t>
      </w:r>
      <w:r w:rsidRPr="00A75D3C">
        <w:rPr>
          <w:rFonts w:ascii="Arial" w:hAnsi="Arial" w:cs="Arial"/>
          <w:color w:val="auto"/>
        </w:rPr>
        <w:t>a lengua</w:t>
      </w:r>
      <w:r>
        <w:rPr>
          <w:rFonts w:ascii="Arial" w:hAnsi="Arial" w:cs="Arial"/>
          <w:color w:val="auto"/>
        </w:rPr>
        <w:t>, que es e</w:t>
      </w:r>
      <w:r w:rsidR="00734D3F">
        <w:rPr>
          <w:rFonts w:ascii="Arial" w:hAnsi="Arial" w:cs="Arial"/>
          <w:color w:val="auto"/>
        </w:rPr>
        <w:t>l principal reservorio de placa y</w:t>
      </w:r>
      <w:r>
        <w:rPr>
          <w:rFonts w:ascii="Arial" w:hAnsi="Arial" w:cs="Arial"/>
          <w:color w:val="auto"/>
        </w:rPr>
        <w:t xml:space="preserve"> </w:t>
      </w:r>
      <w:r w:rsidRPr="00A75D3C">
        <w:rPr>
          <w:rFonts w:ascii="Arial" w:hAnsi="Arial" w:cs="Arial"/>
          <w:color w:val="auto"/>
        </w:rPr>
        <w:t>cons</w:t>
      </w:r>
      <w:r>
        <w:rPr>
          <w:rFonts w:ascii="Arial" w:hAnsi="Arial" w:cs="Arial"/>
          <w:color w:val="auto"/>
        </w:rPr>
        <w:t xml:space="preserve">tituye un medio ideal </w:t>
      </w:r>
      <w:r w:rsidRPr="00A75D3C">
        <w:rPr>
          <w:rFonts w:ascii="Arial" w:hAnsi="Arial" w:cs="Arial"/>
          <w:color w:val="auto"/>
        </w:rPr>
        <w:t>para la proliferación de muchas especies de microorganismos, entre los cu</w:t>
      </w:r>
      <w:r w:rsidR="007D7C8A">
        <w:rPr>
          <w:rFonts w:ascii="Arial" w:hAnsi="Arial" w:cs="Arial"/>
          <w:color w:val="auto"/>
        </w:rPr>
        <w:t>ales se encuentra e</w:t>
      </w:r>
      <w:r>
        <w:rPr>
          <w:rFonts w:ascii="Arial" w:hAnsi="Arial" w:cs="Arial"/>
          <w:color w:val="auto"/>
        </w:rPr>
        <w:t xml:space="preserve">l </w:t>
      </w:r>
      <w:proofErr w:type="spellStart"/>
      <w:r w:rsidR="008F5CFA">
        <w:rPr>
          <w:rFonts w:ascii="Arial" w:hAnsi="Arial" w:cs="Arial"/>
          <w:i/>
          <w:color w:val="auto"/>
        </w:rPr>
        <w:t>S</w:t>
      </w:r>
      <w:r w:rsidRPr="009122D3">
        <w:rPr>
          <w:rFonts w:ascii="Arial" w:hAnsi="Arial" w:cs="Arial"/>
          <w:i/>
          <w:color w:val="auto"/>
        </w:rPr>
        <w:t>treptoco</w:t>
      </w:r>
      <w:r w:rsidR="008F5CFA">
        <w:rPr>
          <w:rFonts w:ascii="Arial" w:hAnsi="Arial" w:cs="Arial"/>
          <w:i/>
          <w:color w:val="auto"/>
        </w:rPr>
        <w:t>ccus</w:t>
      </w:r>
      <w:proofErr w:type="spellEnd"/>
      <w:r w:rsidRPr="009122D3">
        <w:rPr>
          <w:rFonts w:ascii="Arial" w:hAnsi="Arial" w:cs="Arial"/>
          <w:i/>
          <w:color w:val="auto"/>
        </w:rPr>
        <w:t xml:space="preserve"> </w:t>
      </w:r>
      <w:proofErr w:type="spellStart"/>
      <w:r w:rsidRPr="009122D3">
        <w:rPr>
          <w:rFonts w:ascii="Arial" w:hAnsi="Arial" w:cs="Arial"/>
          <w:i/>
          <w:color w:val="auto"/>
        </w:rPr>
        <w:t>mutans</w:t>
      </w:r>
      <w:proofErr w:type="spellEnd"/>
      <w:r w:rsidRPr="00A75D3C">
        <w:rPr>
          <w:rFonts w:ascii="Arial" w:hAnsi="Arial" w:cs="Arial"/>
          <w:color w:val="auto"/>
        </w:rPr>
        <w:t xml:space="preserve">, principal </w:t>
      </w:r>
      <w:r w:rsidR="008F5CFA">
        <w:rPr>
          <w:rFonts w:ascii="Arial" w:hAnsi="Arial" w:cs="Arial"/>
          <w:color w:val="auto"/>
        </w:rPr>
        <w:t>responsable de la caries dental</w:t>
      </w:r>
      <w:r>
        <w:rPr>
          <w:rFonts w:ascii="Arial" w:hAnsi="Arial" w:cs="Arial"/>
          <w:color w:val="auto"/>
          <w:vertAlign w:val="superscript"/>
        </w:rPr>
        <w:t>5</w:t>
      </w:r>
      <w:r w:rsidR="008F5CFA">
        <w:rPr>
          <w:rFonts w:ascii="Arial" w:hAnsi="Arial" w:cs="Arial"/>
          <w:color w:val="auto"/>
        </w:rPr>
        <w:t>.</w:t>
      </w:r>
      <w:r>
        <w:rPr>
          <w:rFonts w:ascii="Arial" w:hAnsi="Arial" w:cs="Arial"/>
          <w:color w:val="auto"/>
        </w:rPr>
        <w:t xml:space="preserve"> </w:t>
      </w:r>
    </w:p>
    <w:p w14:paraId="55FC23D2" w14:textId="77777777" w:rsidR="00146D42" w:rsidRPr="00A53024" w:rsidRDefault="00146D42" w:rsidP="00683E15">
      <w:pPr>
        <w:spacing w:line="360" w:lineRule="auto"/>
        <w:ind w:right="-2"/>
        <w:rPr>
          <w:rFonts w:ascii="Arial" w:hAnsi="Arial" w:cs="Arial"/>
          <w:color w:val="auto"/>
        </w:rPr>
      </w:pPr>
    </w:p>
    <w:p w14:paraId="232EB858" w14:textId="0DC199D5" w:rsidR="00683E15" w:rsidRPr="008F5CFA" w:rsidRDefault="00683E15" w:rsidP="00683E15">
      <w:pPr>
        <w:spacing w:line="360" w:lineRule="auto"/>
        <w:ind w:left="0" w:right="-2" w:firstLine="0"/>
        <w:rPr>
          <w:rFonts w:ascii="Arial" w:hAnsi="Arial" w:cs="Arial"/>
          <w:color w:val="auto"/>
        </w:rPr>
      </w:pPr>
      <w:r>
        <w:rPr>
          <w:rFonts w:ascii="Arial" w:hAnsi="Arial" w:cs="Arial"/>
          <w:color w:val="auto"/>
        </w:rPr>
        <w:t>Se debe tener en cuenta l</w:t>
      </w:r>
      <w:r w:rsidR="00C51BA2">
        <w:rPr>
          <w:rFonts w:ascii="Arial" w:hAnsi="Arial" w:cs="Arial"/>
          <w:color w:val="auto"/>
        </w:rPr>
        <w:t>a diferencia que puede existir entre</w:t>
      </w:r>
      <w:r>
        <w:rPr>
          <w:rFonts w:ascii="Arial" w:hAnsi="Arial" w:cs="Arial"/>
          <w:color w:val="auto"/>
        </w:rPr>
        <w:t xml:space="preserve"> el concepto de placa bacteriana y otros depósitos dentarios, como la sustancia alba que es un depósito aparentemente igual a la placa bacteriana, p</w:t>
      </w:r>
      <w:r w:rsidR="00C51BA2">
        <w:rPr>
          <w:rFonts w:ascii="Arial" w:hAnsi="Arial" w:cs="Arial"/>
          <w:color w:val="auto"/>
        </w:rPr>
        <w:t>ero se remueve fácilmente ya</w:t>
      </w:r>
      <w:r>
        <w:rPr>
          <w:rFonts w:ascii="Arial" w:hAnsi="Arial" w:cs="Arial"/>
          <w:color w:val="auto"/>
        </w:rPr>
        <w:t xml:space="preserve"> que carece de la adherencia y la organización que present</w:t>
      </w:r>
      <w:r w:rsidR="008F5CFA">
        <w:rPr>
          <w:rFonts w:ascii="Arial" w:hAnsi="Arial" w:cs="Arial"/>
          <w:color w:val="auto"/>
        </w:rPr>
        <w:t>a la placa</w:t>
      </w:r>
      <w:r>
        <w:rPr>
          <w:rFonts w:ascii="Arial" w:hAnsi="Arial" w:cs="Arial"/>
          <w:color w:val="auto"/>
          <w:vertAlign w:val="superscript"/>
        </w:rPr>
        <w:t>6</w:t>
      </w:r>
      <w:r w:rsidR="008F5CFA">
        <w:rPr>
          <w:rFonts w:ascii="Arial" w:hAnsi="Arial" w:cs="Arial"/>
          <w:color w:val="auto"/>
        </w:rPr>
        <w:t>.</w:t>
      </w:r>
    </w:p>
    <w:p w14:paraId="5262C4E2" w14:textId="77777777" w:rsidR="00683E15" w:rsidRPr="00A53024" w:rsidRDefault="00683E15" w:rsidP="00683E15">
      <w:pPr>
        <w:spacing w:line="360" w:lineRule="auto"/>
        <w:ind w:left="0" w:right="-2" w:firstLine="0"/>
        <w:rPr>
          <w:rFonts w:ascii="Arial" w:hAnsi="Arial" w:cs="Arial"/>
          <w:color w:val="auto"/>
          <w:vertAlign w:val="superscript"/>
        </w:rPr>
      </w:pPr>
    </w:p>
    <w:p w14:paraId="322805CB" w14:textId="4169371F" w:rsidR="00683E15" w:rsidRDefault="00683E15" w:rsidP="00683E15">
      <w:pPr>
        <w:spacing w:line="360" w:lineRule="auto"/>
        <w:ind w:left="0" w:right="-2" w:firstLine="0"/>
        <w:rPr>
          <w:rFonts w:ascii="Arial" w:hAnsi="Arial" w:cs="Arial"/>
          <w:color w:val="FF0000"/>
        </w:rPr>
      </w:pPr>
      <w:r>
        <w:rPr>
          <w:rFonts w:ascii="Arial" w:hAnsi="Arial" w:cs="Arial"/>
          <w:color w:val="auto"/>
        </w:rPr>
        <w:t xml:space="preserve">La composición de la placa consta de un 70% de microorganismos y un 30% restante de elementos microbianos como la mucina salival, los restos alimenticios y células descamadas. El proceso carioso se inicia como consecuencia del metabolismo que se </w:t>
      </w:r>
      <w:r>
        <w:rPr>
          <w:rFonts w:ascii="Arial" w:hAnsi="Arial" w:cs="Arial"/>
          <w:color w:val="auto"/>
        </w:rPr>
        <w:lastRenderedPageBreak/>
        <w:t>produce en el interior de la placa dentaria, de tal manera que se liberan ácidos de gran poder como el ácido láctico y pequeñas cantida</w:t>
      </w:r>
      <w:r w:rsidR="008F5CFA">
        <w:rPr>
          <w:rFonts w:ascii="Arial" w:hAnsi="Arial" w:cs="Arial"/>
          <w:color w:val="auto"/>
        </w:rPr>
        <w:t>des de ácido acético y birúbico</w:t>
      </w:r>
      <w:r>
        <w:rPr>
          <w:rFonts w:ascii="Arial" w:hAnsi="Arial" w:cs="Arial"/>
          <w:color w:val="auto"/>
          <w:vertAlign w:val="superscript"/>
        </w:rPr>
        <w:t>6</w:t>
      </w:r>
      <w:r w:rsidR="008F5CFA">
        <w:rPr>
          <w:rFonts w:ascii="Arial" w:hAnsi="Arial" w:cs="Arial"/>
          <w:color w:val="auto"/>
        </w:rPr>
        <w:t>.</w:t>
      </w:r>
      <w:r w:rsidRPr="00BB3A1A">
        <w:rPr>
          <w:rFonts w:ascii="Arial" w:hAnsi="Arial" w:cs="Arial"/>
          <w:color w:val="FF0000"/>
        </w:rPr>
        <w:t xml:space="preserve"> </w:t>
      </w:r>
    </w:p>
    <w:p w14:paraId="4473019B" w14:textId="3BB4E110" w:rsidR="00683E15" w:rsidRPr="005C1829" w:rsidRDefault="00683E15" w:rsidP="00683E15">
      <w:pPr>
        <w:spacing w:line="360" w:lineRule="auto"/>
        <w:ind w:left="0" w:right="-2" w:firstLine="0"/>
        <w:rPr>
          <w:rFonts w:ascii="Arial" w:hAnsi="Arial" w:cs="Arial"/>
          <w:color w:val="auto"/>
        </w:rPr>
      </w:pPr>
      <w:r w:rsidRPr="00BB3A1A">
        <w:rPr>
          <w:rFonts w:ascii="Arial" w:hAnsi="Arial" w:cs="Arial"/>
          <w:color w:val="auto"/>
        </w:rPr>
        <w:t xml:space="preserve">En 1978, </w:t>
      </w:r>
      <w:proofErr w:type="spellStart"/>
      <w:r w:rsidRPr="00BB3A1A">
        <w:rPr>
          <w:rFonts w:ascii="Arial" w:hAnsi="Arial" w:cs="Arial"/>
          <w:color w:val="auto"/>
        </w:rPr>
        <w:t>Cos</w:t>
      </w:r>
      <w:r>
        <w:rPr>
          <w:rFonts w:ascii="Arial" w:hAnsi="Arial" w:cs="Arial"/>
          <w:color w:val="auto"/>
        </w:rPr>
        <w:t>terton</w:t>
      </w:r>
      <w:proofErr w:type="spellEnd"/>
      <w:r>
        <w:rPr>
          <w:rFonts w:ascii="Arial" w:hAnsi="Arial" w:cs="Arial"/>
          <w:color w:val="auto"/>
        </w:rPr>
        <w:t xml:space="preserve"> introdujo el término biofilm</w:t>
      </w:r>
      <w:r w:rsidRPr="00BB3A1A">
        <w:rPr>
          <w:rFonts w:ascii="Arial" w:hAnsi="Arial" w:cs="Arial"/>
          <w:color w:val="auto"/>
        </w:rPr>
        <w:t xml:space="preserve"> o </w:t>
      </w:r>
      <w:proofErr w:type="spellStart"/>
      <w:r w:rsidRPr="00BB3A1A">
        <w:rPr>
          <w:rFonts w:ascii="Arial" w:hAnsi="Arial" w:cs="Arial"/>
          <w:color w:val="auto"/>
        </w:rPr>
        <w:t>b</w:t>
      </w:r>
      <w:r>
        <w:rPr>
          <w:rFonts w:ascii="Arial" w:hAnsi="Arial" w:cs="Arial"/>
          <w:color w:val="auto"/>
        </w:rPr>
        <w:t>iopelícula</w:t>
      </w:r>
      <w:proofErr w:type="spellEnd"/>
      <w:r>
        <w:rPr>
          <w:rFonts w:ascii="Arial" w:hAnsi="Arial" w:cs="Arial"/>
          <w:color w:val="auto"/>
        </w:rPr>
        <w:t xml:space="preserve">, denominándolo como </w:t>
      </w:r>
      <w:r w:rsidR="008F5CFA">
        <w:rPr>
          <w:rFonts w:ascii="Arial" w:hAnsi="Arial" w:cs="Arial"/>
          <w:color w:val="auto"/>
        </w:rPr>
        <w:t xml:space="preserve">el </w:t>
      </w:r>
      <w:r>
        <w:rPr>
          <w:rFonts w:ascii="Arial" w:hAnsi="Arial" w:cs="Arial"/>
          <w:color w:val="auto"/>
        </w:rPr>
        <w:t xml:space="preserve">conjunto de agregados bacterianos que se adhieren a cualquier superficie natural o artificial, en un medio acuoso </w:t>
      </w:r>
      <w:r w:rsidRPr="00BB3A1A">
        <w:rPr>
          <w:rFonts w:ascii="Arial" w:hAnsi="Arial" w:cs="Arial"/>
          <w:color w:val="auto"/>
        </w:rPr>
        <w:t>que contie</w:t>
      </w:r>
      <w:r>
        <w:rPr>
          <w:rFonts w:ascii="Arial" w:hAnsi="Arial" w:cs="Arial"/>
          <w:color w:val="auto"/>
        </w:rPr>
        <w:t xml:space="preserve">ne una concentración suficiente </w:t>
      </w:r>
      <w:r w:rsidRPr="00BB3A1A">
        <w:rPr>
          <w:rFonts w:ascii="Arial" w:hAnsi="Arial" w:cs="Arial"/>
          <w:color w:val="auto"/>
        </w:rPr>
        <w:t>de nutriente</w:t>
      </w:r>
      <w:r>
        <w:rPr>
          <w:rFonts w:ascii="Arial" w:hAnsi="Arial" w:cs="Arial"/>
          <w:color w:val="auto"/>
        </w:rPr>
        <w:t xml:space="preserve">s para sostener las necesidades </w:t>
      </w:r>
      <w:r w:rsidR="005C1829">
        <w:rPr>
          <w:rFonts w:ascii="Arial" w:hAnsi="Arial" w:cs="Arial"/>
          <w:color w:val="auto"/>
        </w:rPr>
        <w:t>metabólicas de la microbiota</w:t>
      </w:r>
      <w:r>
        <w:rPr>
          <w:rFonts w:ascii="Arial" w:hAnsi="Arial" w:cs="Arial"/>
          <w:color w:val="auto"/>
          <w:vertAlign w:val="superscript"/>
        </w:rPr>
        <w:t>6</w:t>
      </w:r>
      <w:r w:rsidR="005C1829">
        <w:rPr>
          <w:rFonts w:ascii="Arial" w:hAnsi="Arial" w:cs="Arial"/>
          <w:color w:val="auto"/>
        </w:rPr>
        <w:t>.</w:t>
      </w:r>
    </w:p>
    <w:p w14:paraId="3421F6BE" w14:textId="77777777" w:rsidR="00874485" w:rsidRPr="00B81F1F" w:rsidRDefault="00874485" w:rsidP="00683E15">
      <w:pPr>
        <w:spacing w:line="360" w:lineRule="auto"/>
        <w:ind w:left="0" w:right="-2" w:firstLine="0"/>
        <w:rPr>
          <w:rFonts w:ascii="Arial" w:hAnsi="Arial" w:cs="Arial"/>
          <w:b/>
          <w:color w:val="auto"/>
          <w:vertAlign w:val="superscript"/>
        </w:rPr>
      </w:pPr>
    </w:p>
    <w:p w14:paraId="36C43543" w14:textId="080136F5" w:rsidR="00683E15" w:rsidRPr="00B127C0" w:rsidRDefault="00683E15" w:rsidP="00B127C0">
      <w:pPr>
        <w:pStyle w:val="Ttulo3"/>
        <w:rPr>
          <w:rFonts w:ascii="Arial" w:hAnsi="Arial" w:cs="Arial"/>
          <w:b w:val="0"/>
          <w:color w:val="auto"/>
        </w:rPr>
      </w:pPr>
      <w:bookmarkStart w:id="29" w:name="_Toc462473276"/>
      <w:r w:rsidRPr="00B127C0">
        <w:rPr>
          <w:rFonts w:ascii="Arial" w:hAnsi="Arial" w:cs="Arial"/>
          <w:b w:val="0"/>
          <w:color w:val="auto"/>
        </w:rPr>
        <w:t>4.1</w:t>
      </w:r>
      <w:proofErr w:type="gramStart"/>
      <w:r w:rsidRPr="00B127C0">
        <w:rPr>
          <w:rFonts w:ascii="Arial" w:hAnsi="Arial" w:cs="Arial"/>
          <w:b w:val="0"/>
          <w:color w:val="auto"/>
        </w:rPr>
        <w:t>.a.1.1.1</w:t>
      </w:r>
      <w:proofErr w:type="gramEnd"/>
      <w:r w:rsidRPr="00B127C0">
        <w:rPr>
          <w:rFonts w:ascii="Arial" w:hAnsi="Arial" w:cs="Arial"/>
          <w:b w:val="0"/>
          <w:color w:val="auto"/>
        </w:rPr>
        <w:t>.- ETAPAS DE FORMACIÓN DE LA PLACA BACTERIANA.</w:t>
      </w:r>
      <w:bookmarkEnd w:id="29"/>
    </w:p>
    <w:p w14:paraId="203C23C2" w14:textId="77777777" w:rsidR="00683E15" w:rsidRDefault="00683E15" w:rsidP="00683E15">
      <w:pPr>
        <w:spacing w:line="360" w:lineRule="auto"/>
        <w:ind w:right="-2"/>
        <w:rPr>
          <w:rFonts w:ascii="Arial" w:hAnsi="Arial" w:cs="Arial"/>
          <w:b/>
        </w:rPr>
      </w:pPr>
    </w:p>
    <w:p w14:paraId="3E3489D7" w14:textId="00A934A8" w:rsidR="00683E15" w:rsidRPr="004B5359" w:rsidRDefault="00683E15" w:rsidP="00683E15">
      <w:pPr>
        <w:spacing w:line="360" w:lineRule="auto"/>
        <w:ind w:right="-2"/>
        <w:rPr>
          <w:rFonts w:ascii="Arial" w:hAnsi="Arial" w:cs="Arial"/>
          <w:color w:val="auto"/>
        </w:rPr>
      </w:pPr>
      <w:r w:rsidRPr="004E6877">
        <w:rPr>
          <w:rFonts w:ascii="Arial" w:hAnsi="Arial" w:cs="Arial"/>
          <w:color w:val="auto"/>
        </w:rPr>
        <w:t>La formación de</w:t>
      </w:r>
      <w:r>
        <w:rPr>
          <w:rFonts w:ascii="Arial" w:hAnsi="Arial" w:cs="Arial"/>
          <w:color w:val="auto"/>
        </w:rPr>
        <w:t xml:space="preserve"> la</w:t>
      </w:r>
      <w:r w:rsidRPr="004E6877">
        <w:rPr>
          <w:rFonts w:ascii="Arial" w:hAnsi="Arial" w:cs="Arial"/>
          <w:color w:val="auto"/>
        </w:rPr>
        <w:t xml:space="preserve"> </w:t>
      </w:r>
      <w:proofErr w:type="spellStart"/>
      <w:r w:rsidRPr="004E6877">
        <w:rPr>
          <w:rFonts w:ascii="Arial" w:hAnsi="Arial" w:cs="Arial"/>
          <w:color w:val="auto"/>
        </w:rPr>
        <w:t>b</w:t>
      </w:r>
      <w:r>
        <w:rPr>
          <w:rFonts w:ascii="Arial" w:hAnsi="Arial" w:cs="Arial"/>
          <w:color w:val="auto"/>
        </w:rPr>
        <w:t>iopelícula</w:t>
      </w:r>
      <w:proofErr w:type="spellEnd"/>
      <w:r w:rsidRPr="004E6877">
        <w:rPr>
          <w:rFonts w:ascii="Arial" w:hAnsi="Arial" w:cs="Arial"/>
          <w:color w:val="auto"/>
        </w:rPr>
        <w:t xml:space="preserve"> se inicia con l</w:t>
      </w:r>
      <w:r>
        <w:rPr>
          <w:rFonts w:ascii="Arial" w:hAnsi="Arial" w:cs="Arial"/>
          <w:color w:val="auto"/>
        </w:rPr>
        <w:t>a adhesión de las bacterias a l</w:t>
      </w:r>
      <w:r w:rsidRPr="004E6877">
        <w:rPr>
          <w:rFonts w:ascii="Arial" w:hAnsi="Arial" w:cs="Arial"/>
          <w:color w:val="auto"/>
        </w:rPr>
        <w:t>a superficie del diente, seguido d</w:t>
      </w:r>
      <w:r>
        <w:rPr>
          <w:rFonts w:ascii="Arial" w:hAnsi="Arial" w:cs="Arial"/>
          <w:color w:val="auto"/>
        </w:rPr>
        <w:t xml:space="preserve">e una fase de latencia en la que </w:t>
      </w:r>
      <w:r w:rsidRPr="004E6877">
        <w:rPr>
          <w:rFonts w:ascii="Arial" w:hAnsi="Arial" w:cs="Arial"/>
          <w:color w:val="auto"/>
        </w:rPr>
        <w:t>se producen cambio</w:t>
      </w:r>
      <w:r>
        <w:rPr>
          <w:rFonts w:ascii="Arial" w:hAnsi="Arial" w:cs="Arial"/>
          <w:color w:val="auto"/>
        </w:rPr>
        <w:t>s fenotípicos</w:t>
      </w:r>
      <w:r w:rsidRPr="004E6877">
        <w:rPr>
          <w:rFonts w:ascii="Arial" w:hAnsi="Arial" w:cs="Arial"/>
          <w:color w:val="auto"/>
        </w:rPr>
        <w:t xml:space="preserve">. Un período de crecimiento </w:t>
      </w:r>
      <w:r>
        <w:rPr>
          <w:rFonts w:ascii="Arial" w:hAnsi="Arial" w:cs="Arial"/>
          <w:color w:val="auto"/>
        </w:rPr>
        <w:t>rápido se produce a continuación con la formación de una matriz de polisacáridos</w:t>
      </w:r>
      <w:r w:rsidRPr="004E6877">
        <w:rPr>
          <w:rFonts w:ascii="Arial" w:hAnsi="Arial" w:cs="Arial"/>
          <w:color w:val="auto"/>
        </w:rPr>
        <w:t xml:space="preserve">. Durante el estado estacionario, la </w:t>
      </w:r>
      <w:proofErr w:type="spellStart"/>
      <w:r w:rsidRPr="004E6877">
        <w:rPr>
          <w:rFonts w:ascii="Arial" w:hAnsi="Arial" w:cs="Arial"/>
          <w:color w:val="auto"/>
        </w:rPr>
        <w:t>biopelícula</w:t>
      </w:r>
      <w:proofErr w:type="spellEnd"/>
      <w:r w:rsidRPr="004E6877">
        <w:rPr>
          <w:rFonts w:ascii="Arial" w:hAnsi="Arial" w:cs="Arial"/>
          <w:color w:val="auto"/>
        </w:rPr>
        <w:t xml:space="preserve"> alcan</w:t>
      </w:r>
      <w:r>
        <w:rPr>
          <w:rFonts w:ascii="Arial" w:hAnsi="Arial" w:cs="Arial"/>
          <w:color w:val="auto"/>
        </w:rPr>
        <w:t>za el equilibrio de crecimiento y se produce un</w:t>
      </w:r>
      <w:r w:rsidRPr="004E6877">
        <w:rPr>
          <w:rFonts w:ascii="Arial" w:hAnsi="Arial" w:cs="Arial"/>
          <w:color w:val="auto"/>
        </w:rPr>
        <w:t xml:space="preserve"> desprendimient</w:t>
      </w:r>
      <w:r>
        <w:rPr>
          <w:rFonts w:ascii="Arial" w:hAnsi="Arial" w:cs="Arial"/>
          <w:color w:val="auto"/>
        </w:rPr>
        <w:t>o y descamación superficial</w:t>
      </w:r>
      <w:r w:rsidRPr="004E6877">
        <w:rPr>
          <w:rFonts w:ascii="Arial" w:hAnsi="Arial" w:cs="Arial"/>
          <w:color w:val="auto"/>
        </w:rPr>
        <w:t xml:space="preserve"> y las</w:t>
      </w:r>
      <w:r w:rsidR="005C1829">
        <w:rPr>
          <w:rFonts w:ascii="Arial" w:hAnsi="Arial" w:cs="Arial"/>
          <w:color w:val="auto"/>
        </w:rPr>
        <w:t xml:space="preserve"> nuevas bacterias se adhieren</w:t>
      </w:r>
      <w:r>
        <w:rPr>
          <w:rFonts w:ascii="Arial" w:hAnsi="Arial" w:cs="Arial"/>
          <w:color w:val="auto"/>
          <w:vertAlign w:val="superscript"/>
        </w:rPr>
        <w:t>7</w:t>
      </w:r>
      <w:r w:rsidR="005C1829">
        <w:rPr>
          <w:rFonts w:ascii="Arial" w:hAnsi="Arial" w:cs="Arial"/>
          <w:color w:val="auto"/>
        </w:rPr>
        <w:t>.</w:t>
      </w:r>
      <w:r>
        <w:rPr>
          <w:rFonts w:ascii="Arial" w:hAnsi="Arial" w:cs="Arial"/>
          <w:color w:val="auto"/>
          <w:vertAlign w:val="superscript"/>
        </w:rPr>
        <w:t xml:space="preserve"> </w:t>
      </w:r>
    </w:p>
    <w:p w14:paraId="0098D813" w14:textId="77777777" w:rsidR="00683E15" w:rsidRDefault="00683E15" w:rsidP="00683E15">
      <w:pPr>
        <w:spacing w:line="360" w:lineRule="auto"/>
        <w:ind w:right="-2"/>
        <w:rPr>
          <w:rFonts w:ascii="Arial" w:hAnsi="Arial" w:cs="Arial"/>
          <w:color w:val="auto"/>
        </w:rPr>
      </w:pPr>
    </w:p>
    <w:p w14:paraId="02A5F1A6" w14:textId="18BA313F" w:rsidR="00683E15" w:rsidRDefault="00683E15" w:rsidP="00683E15">
      <w:pPr>
        <w:spacing w:line="360" w:lineRule="auto"/>
        <w:ind w:right="-2"/>
        <w:rPr>
          <w:rFonts w:ascii="Arial" w:hAnsi="Arial" w:cs="Arial"/>
          <w:b/>
          <w:color w:val="auto"/>
        </w:rPr>
      </w:pPr>
      <w:r>
        <w:rPr>
          <w:rFonts w:ascii="Arial" w:hAnsi="Arial" w:cs="Arial"/>
          <w:b/>
          <w:color w:val="auto"/>
        </w:rPr>
        <w:t>a</w:t>
      </w:r>
      <w:r w:rsidRPr="009122D3">
        <w:rPr>
          <w:rFonts w:ascii="Arial" w:hAnsi="Arial" w:cs="Arial"/>
          <w:b/>
          <w:color w:val="auto"/>
        </w:rPr>
        <w:t xml:space="preserve">). </w:t>
      </w:r>
      <w:r w:rsidR="00C51BA2">
        <w:rPr>
          <w:rFonts w:ascii="Arial" w:hAnsi="Arial" w:cs="Arial"/>
          <w:b/>
          <w:color w:val="auto"/>
        </w:rPr>
        <w:t>Adherencia inicial y</w:t>
      </w:r>
      <w:r w:rsidRPr="00B5107B">
        <w:rPr>
          <w:rFonts w:ascii="Arial" w:hAnsi="Arial" w:cs="Arial"/>
          <w:b/>
          <w:color w:val="auto"/>
        </w:rPr>
        <w:t xml:space="preserve"> fase de latencia.</w:t>
      </w:r>
    </w:p>
    <w:p w14:paraId="44F70B73" w14:textId="77777777" w:rsidR="00146D42" w:rsidRPr="00B5107B" w:rsidRDefault="00146D42" w:rsidP="00683E15">
      <w:pPr>
        <w:spacing w:line="360" w:lineRule="auto"/>
        <w:ind w:right="-2"/>
        <w:rPr>
          <w:rFonts w:ascii="Arial" w:hAnsi="Arial" w:cs="Arial"/>
          <w:b/>
          <w:color w:val="auto"/>
        </w:rPr>
      </w:pPr>
    </w:p>
    <w:p w14:paraId="74053CDD" w14:textId="77AF1B00" w:rsidR="00683E15" w:rsidRPr="005C1829" w:rsidRDefault="006A648F" w:rsidP="008767B5">
      <w:pPr>
        <w:spacing w:line="360" w:lineRule="auto"/>
        <w:ind w:right="-2"/>
        <w:rPr>
          <w:rFonts w:ascii="Arial" w:hAnsi="Arial" w:cs="Arial"/>
          <w:color w:val="auto"/>
        </w:rPr>
      </w:pPr>
      <w:r>
        <w:rPr>
          <w:rFonts w:ascii="Arial" w:hAnsi="Arial" w:cs="Arial"/>
          <w:color w:val="auto"/>
        </w:rPr>
        <w:t>La primera fase de formación del biofilm,</w:t>
      </w:r>
      <w:r w:rsidR="00683E15" w:rsidRPr="00B5107B">
        <w:rPr>
          <w:rFonts w:ascii="Arial" w:hAnsi="Arial" w:cs="Arial"/>
          <w:color w:val="auto"/>
        </w:rPr>
        <w:t xml:space="preserve"> </w:t>
      </w:r>
      <w:r w:rsidR="00683E15">
        <w:rPr>
          <w:rFonts w:ascii="Arial" w:hAnsi="Arial" w:cs="Arial"/>
          <w:color w:val="auto"/>
        </w:rPr>
        <w:t xml:space="preserve">es la deposición de componentes salivares </w:t>
      </w:r>
      <w:r w:rsidR="00683E15" w:rsidRPr="00B5107B">
        <w:rPr>
          <w:rFonts w:ascii="Arial" w:hAnsi="Arial" w:cs="Arial"/>
          <w:color w:val="auto"/>
        </w:rPr>
        <w:t>en las superficies dentales</w:t>
      </w:r>
      <w:r w:rsidR="00683E15">
        <w:rPr>
          <w:rFonts w:ascii="Arial" w:hAnsi="Arial" w:cs="Arial"/>
          <w:color w:val="auto"/>
        </w:rPr>
        <w:t xml:space="preserve"> lo que se conoce como película adquirida, é</w:t>
      </w:r>
      <w:r w:rsidR="00683E15" w:rsidRPr="00B5107B">
        <w:rPr>
          <w:rFonts w:ascii="Arial" w:hAnsi="Arial" w:cs="Arial"/>
          <w:color w:val="auto"/>
        </w:rPr>
        <w:t xml:space="preserve">sta película hace que la superficie </w:t>
      </w:r>
      <w:r w:rsidR="00683E15">
        <w:rPr>
          <w:rFonts w:ascii="Arial" w:hAnsi="Arial" w:cs="Arial"/>
          <w:color w:val="auto"/>
        </w:rPr>
        <w:t>sea receptiva a la colonización de</w:t>
      </w:r>
      <w:r w:rsidR="005C1829">
        <w:rPr>
          <w:rFonts w:ascii="Arial" w:hAnsi="Arial" w:cs="Arial"/>
          <w:color w:val="auto"/>
        </w:rPr>
        <w:t xml:space="preserve"> bacterias específicas</w:t>
      </w:r>
      <w:r w:rsidR="00447843">
        <w:rPr>
          <w:rFonts w:ascii="Arial" w:hAnsi="Arial" w:cs="Arial"/>
          <w:color w:val="auto"/>
        </w:rPr>
        <w:t xml:space="preserve"> que se adhieren a la misma a través de proteínas ricas en </w:t>
      </w:r>
      <w:proofErr w:type="spellStart"/>
      <w:r w:rsidR="00447843">
        <w:rPr>
          <w:rFonts w:ascii="Arial" w:hAnsi="Arial" w:cs="Arial"/>
          <w:color w:val="auto"/>
        </w:rPr>
        <w:t>prolina</w:t>
      </w:r>
      <w:proofErr w:type="spellEnd"/>
      <w:r w:rsidR="008767B5">
        <w:rPr>
          <w:rFonts w:ascii="Arial" w:hAnsi="Arial" w:cs="Arial"/>
          <w:color w:val="auto"/>
        </w:rPr>
        <w:t xml:space="preserve">. </w:t>
      </w:r>
      <w:r w:rsidR="00683E15">
        <w:rPr>
          <w:rFonts w:ascii="Arial" w:hAnsi="Arial" w:cs="Arial"/>
          <w:color w:val="auto"/>
        </w:rPr>
        <w:t xml:space="preserve">La formación de la película adquirida comienza en cuestión de minutos luego </w:t>
      </w:r>
      <w:r w:rsidR="00447843">
        <w:rPr>
          <w:rFonts w:ascii="Arial" w:hAnsi="Arial" w:cs="Arial"/>
          <w:color w:val="auto"/>
        </w:rPr>
        <w:t>de una profilaxis profesional y</w:t>
      </w:r>
      <w:r w:rsidR="00683E15" w:rsidRPr="00B5107B">
        <w:rPr>
          <w:rFonts w:ascii="Arial" w:hAnsi="Arial" w:cs="Arial"/>
          <w:color w:val="auto"/>
        </w:rPr>
        <w:t xml:space="preserve"> dentro de 1 hora, los microorganismos se unen</w:t>
      </w:r>
      <w:r w:rsidR="005C1829">
        <w:rPr>
          <w:rFonts w:ascii="Arial" w:hAnsi="Arial" w:cs="Arial"/>
          <w:color w:val="auto"/>
        </w:rPr>
        <w:t xml:space="preserve"> a la película</w:t>
      </w:r>
      <w:r w:rsidR="00683E15">
        <w:rPr>
          <w:rFonts w:ascii="Arial" w:hAnsi="Arial" w:cs="Arial"/>
          <w:color w:val="auto"/>
          <w:vertAlign w:val="superscript"/>
        </w:rPr>
        <w:t>7</w:t>
      </w:r>
      <w:r w:rsidR="005C1829">
        <w:rPr>
          <w:rFonts w:ascii="Arial" w:hAnsi="Arial" w:cs="Arial"/>
          <w:color w:val="auto"/>
        </w:rPr>
        <w:t>.</w:t>
      </w:r>
    </w:p>
    <w:p w14:paraId="07FCEBF4" w14:textId="77777777" w:rsidR="00683E15" w:rsidRDefault="00683E15" w:rsidP="00683E15">
      <w:pPr>
        <w:spacing w:line="360" w:lineRule="auto"/>
        <w:ind w:right="-2"/>
        <w:rPr>
          <w:rFonts w:ascii="Arial" w:hAnsi="Arial" w:cs="Arial"/>
          <w:color w:val="auto"/>
          <w:vertAlign w:val="superscript"/>
        </w:rPr>
      </w:pPr>
    </w:p>
    <w:p w14:paraId="0CF49CAD" w14:textId="66650888" w:rsidR="00683E15" w:rsidRDefault="00683E15" w:rsidP="00683E15">
      <w:pPr>
        <w:spacing w:line="360" w:lineRule="auto"/>
        <w:ind w:right="-2"/>
        <w:rPr>
          <w:rFonts w:ascii="Arial" w:hAnsi="Arial" w:cs="Arial"/>
          <w:b/>
          <w:color w:val="auto"/>
        </w:rPr>
      </w:pPr>
      <w:r>
        <w:rPr>
          <w:rFonts w:ascii="Arial" w:hAnsi="Arial" w:cs="Arial"/>
          <w:b/>
          <w:color w:val="auto"/>
        </w:rPr>
        <w:t xml:space="preserve">b). </w:t>
      </w:r>
      <w:r w:rsidR="008767B5">
        <w:rPr>
          <w:rFonts w:ascii="Arial" w:hAnsi="Arial" w:cs="Arial"/>
          <w:b/>
          <w:color w:val="auto"/>
        </w:rPr>
        <w:t>Periodo de c</w:t>
      </w:r>
      <w:r w:rsidRPr="004476A7">
        <w:rPr>
          <w:rFonts w:ascii="Arial" w:hAnsi="Arial" w:cs="Arial"/>
          <w:b/>
          <w:color w:val="auto"/>
        </w:rPr>
        <w:t>recimiento rápido</w:t>
      </w:r>
      <w:r>
        <w:rPr>
          <w:rFonts w:ascii="Arial" w:hAnsi="Arial" w:cs="Arial"/>
          <w:b/>
          <w:color w:val="auto"/>
        </w:rPr>
        <w:t>.</w:t>
      </w:r>
    </w:p>
    <w:p w14:paraId="547F24A6" w14:textId="77777777" w:rsidR="00146D42" w:rsidRPr="004476A7" w:rsidRDefault="00146D42" w:rsidP="00683E15">
      <w:pPr>
        <w:spacing w:line="360" w:lineRule="auto"/>
        <w:ind w:right="-2"/>
        <w:rPr>
          <w:rFonts w:ascii="Arial" w:hAnsi="Arial" w:cs="Arial"/>
          <w:b/>
          <w:color w:val="auto"/>
        </w:rPr>
      </w:pPr>
    </w:p>
    <w:p w14:paraId="5C1032D5" w14:textId="462CA054" w:rsidR="00683E15" w:rsidRDefault="00683E15" w:rsidP="00E12879">
      <w:pPr>
        <w:spacing w:line="360" w:lineRule="auto"/>
        <w:ind w:right="-2"/>
        <w:rPr>
          <w:rFonts w:ascii="Arial" w:hAnsi="Arial" w:cs="Arial"/>
          <w:color w:val="auto"/>
          <w:vertAlign w:val="superscript"/>
        </w:rPr>
      </w:pPr>
      <w:r w:rsidRPr="004476A7">
        <w:rPr>
          <w:rFonts w:ascii="Arial" w:hAnsi="Arial" w:cs="Arial"/>
          <w:color w:val="auto"/>
        </w:rPr>
        <w:t xml:space="preserve">Durante la etapa de crecimiento </w:t>
      </w:r>
      <w:r w:rsidR="00A564DA">
        <w:rPr>
          <w:rFonts w:ascii="Arial" w:hAnsi="Arial" w:cs="Arial"/>
          <w:color w:val="auto"/>
        </w:rPr>
        <w:t>rápido, las bacterias</w:t>
      </w:r>
      <w:r w:rsidRPr="004476A7">
        <w:rPr>
          <w:rFonts w:ascii="Arial" w:hAnsi="Arial" w:cs="Arial"/>
          <w:color w:val="auto"/>
        </w:rPr>
        <w:t xml:space="preserve"> secretan grandes cantidades de polisacáridos ex</w:t>
      </w:r>
      <w:r>
        <w:rPr>
          <w:rFonts w:ascii="Arial" w:hAnsi="Arial" w:cs="Arial"/>
          <w:color w:val="auto"/>
        </w:rPr>
        <w:t xml:space="preserve">tracelulares insolubles en agua </w:t>
      </w:r>
      <w:r w:rsidRPr="004476A7">
        <w:rPr>
          <w:rFonts w:ascii="Arial" w:hAnsi="Arial" w:cs="Arial"/>
          <w:color w:val="auto"/>
        </w:rPr>
        <w:t>para formar la matriz del biofilm</w:t>
      </w:r>
      <w:r w:rsidR="00A564DA">
        <w:rPr>
          <w:rFonts w:ascii="Arial" w:hAnsi="Arial" w:cs="Arial"/>
          <w:color w:val="auto"/>
        </w:rPr>
        <w:t>,</w:t>
      </w:r>
      <w:r>
        <w:rPr>
          <w:rFonts w:ascii="Arial" w:hAnsi="Arial" w:cs="Arial"/>
          <w:color w:val="auto"/>
        </w:rPr>
        <w:t xml:space="preserve"> </w:t>
      </w:r>
      <w:r w:rsidR="00E12879">
        <w:rPr>
          <w:rFonts w:ascii="Arial" w:hAnsi="Arial" w:cs="Arial"/>
          <w:color w:val="auto"/>
        </w:rPr>
        <w:t xml:space="preserve">luego </w:t>
      </w:r>
      <w:r>
        <w:rPr>
          <w:rFonts w:ascii="Arial" w:hAnsi="Arial" w:cs="Arial"/>
          <w:color w:val="auto"/>
        </w:rPr>
        <w:t xml:space="preserve">se produce el </w:t>
      </w:r>
      <w:r w:rsidRPr="004476A7">
        <w:rPr>
          <w:rFonts w:ascii="Arial" w:hAnsi="Arial" w:cs="Arial"/>
          <w:color w:val="auto"/>
        </w:rPr>
        <w:t xml:space="preserve">crecimiento de </w:t>
      </w:r>
      <w:proofErr w:type="spellStart"/>
      <w:r w:rsidRPr="004476A7">
        <w:rPr>
          <w:rFonts w:ascii="Arial" w:hAnsi="Arial" w:cs="Arial"/>
          <w:color w:val="auto"/>
        </w:rPr>
        <w:t>micro</w:t>
      </w:r>
      <w:r w:rsidR="00A564DA">
        <w:rPr>
          <w:rFonts w:ascii="Arial" w:hAnsi="Arial" w:cs="Arial"/>
          <w:color w:val="auto"/>
        </w:rPr>
        <w:t>colonias</w:t>
      </w:r>
      <w:proofErr w:type="spellEnd"/>
      <w:r w:rsidR="00A564DA">
        <w:rPr>
          <w:rFonts w:ascii="Arial" w:hAnsi="Arial" w:cs="Arial"/>
          <w:color w:val="auto"/>
        </w:rPr>
        <w:t xml:space="preserve"> dentro de la matriz y c</w:t>
      </w:r>
      <w:r w:rsidRPr="004476A7">
        <w:rPr>
          <w:rFonts w:ascii="Arial" w:hAnsi="Arial" w:cs="Arial"/>
          <w:color w:val="auto"/>
        </w:rPr>
        <w:t>on el tiempo</w:t>
      </w:r>
      <w:r w:rsidR="00A564DA">
        <w:rPr>
          <w:rFonts w:ascii="Arial" w:hAnsi="Arial" w:cs="Arial"/>
          <w:color w:val="auto"/>
        </w:rPr>
        <w:t xml:space="preserve"> </w:t>
      </w:r>
      <w:r>
        <w:rPr>
          <w:rFonts w:ascii="Arial" w:hAnsi="Arial" w:cs="Arial"/>
          <w:color w:val="auto"/>
        </w:rPr>
        <w:t xml:space="preserve">se da una </w:t>
      </w:r>
      <w:proofErr w:type="spellStart"/>
      <w:r>
        <w:rPr>
          <w:rFonts w:ascii="Arial" w:hAnsi="Arial" w:cs="Arial"/>
          <w:color w:val="auto"/>
        </w:rPr>
        <w:t>coagregación</w:t>
      </w:r>
      <w:proofErr w:type="spellEnd"/>
      <w:r>
        <w:rPr>
          <w:rFonts w:ascii="Arial" w:hAnsi="Arial" w:cs="Arial"/>
          <w:color w:val="auto"/>
        </w:rPr>
        <w:t xml:space="preserve"> </w:t>
      </w:r>
      <w:r w:rsidR="00A564DA">
        <w:rPr>
          <w:rFonts w:ascii="Arial" w:hAnsi="Arial" w:cs="Arial"/>
          <w:color w:val="auto"/>
        </w:rPr>
        <w:t>bacteriana,</w:t>
      </w:r>
      <w:r w:rsidR="00E12879">
        <w:rPr>
          <w:rFonts w:ascii="Arial" w:hAnsi="Arial" w:cs="Arial"/>
          <w:color w:val="auto"/>
        </w:rPr>
        <w:t xml:space="preserve"> en la cual</w:t>
      </w:r>
      <w:r w:rsidR="00A564DA">
        <w:rPr>
          <w:rFonts w:ascii="Arial" w:hAnsi="Arial" w:cs="Arial"/>
          <w:color w:val="auto"/>
        </w:rPr>
        <w:t xml:space="preserve"> </w:t>
      </w:r>
      <w:r w:rsidR="00E12879">
        <w:rPr>
          <w:rFonts w:ascii="Arial" w:hAnsi="Arial" w:cs="Arial"/>
          <w:color w:val="auto"/>
        </w:rPr>
        <w:t xml:space="preserve">los </w:t>
      </w:r>
      <w:r w:rsidR="00A564DA">
        <w:rPr>
          <w:rFonts w:ascii="Arial" w:hAnsi="Arial" w:cs="Arial"/>
          <w:color w:val="auto"/>
        </w:rPr>
        <w:t>microorganismos</w:t>
      </w:r>
      <w:r>
        <w:rPr>
          <w:rFonts w:ascii="Arial" w:hAnsi="Arial" w:cs="Arial"/>
          <w:color w:val="auto"/>
        </w:rPr>
        <w:t xml:space="preserve"> </w:t>
      </w:r>
      <w:r w:rsidR="00E12879">
        <w:rPr>
          <w:rFonts w:ascii="Arial" w:hAnsi="Arial" w:cs="Arial"/>
          <w:color w:val="auto"/>
        </w:rPr>
        <w:t xml:space="preserve">adicionales </w:t>
      </w:r>
      <w:r>
        <w:rPr>
          <w:rFonts w:ascii="Arial" w:hAnsi="Arial" w:cs="Arial"/>
          <w:color w:val="auto"/>
        </w:rPr>
        <w:t>se adhier</w:t>
      </w:r>
      <w:r w:rsidR="005C1829">
        <w:rPr>
          <w:rFonts w:ascii="Arial" w:hAnsi="Arial" w:cs="Arial"/>
          <w:color w:val="auto"/>
        </w:rPr>
        <w:t>en a los primeros colonizadores</w:t>
      </w:r>
      <w:r w:rsidR="00A564DA">
        <w:rPr>
          <w:rFonts w:ascii="Arial" w:hAnsi="Arial" w:cs="Arial"/>
          <w:color w:val="auto"/>
        </w:rPr>
        <w:t>, incrementando la complejidad de los procesos bacterianos</w:t>
      </w:r>
      <w:r w:rsidR="00E12879">
        <w:rPr>
          <w:rFonts w:ascii="Arial" w:hAnsi="Arial" w:cs="Arial"/>
          <w:color w:val="auto"/>
        </w:rPr>
        <w:t xml:space="preserve"> que </w:t>
      </w:r>
      <w:r w:rsidR="00A564DA" w:rsidRPr="00A564DA">
        <w:rPr>
          <w:rFonts w:ascii="Arial" w:hAnsi="Arial" w:cs="Arial"/>
          <w:color w:val="auto"/>
        </w:rPr>
        <w:t>implican interaccione</w:t>
      </w:r>
      <w:r w:rsidR="00E12879">
        <w:rPr>
          <w:rFonts w:ascii="Arial" w:hAnsi="Arial" w:cs="Arial"/>
          <w:color w:val="auto"/>
        </w:rPr>
        <w:t>s moleculares únicas para</w:t>
      </w:r>
      <w:r w:rsidR="00A564DA" w:rsidRPr="00A564DA">
        <w:rPr>
          <w:rFonts w:ascii="Arial" w:hAnsi="Arial" w:cs="Arial"/>
          <w:color w:val="auto"/>
        </w:rPr>
        <w:t xml:space="preserve"> la estratificación estructura</w:t>
      </w:r>
      <w:r w:rsidR="00E12879">
        <w:rPr>
          <w:rFonts w:ascii="Arial" w:hAnsi="Arial" w:cs="Arial"/>
          <w:color w:val="auto"/>
        </w:rPr>
        <w:t>l dentro del biofilm.</w:t>
      </w:r>
      <w:r w:rsidR="00E12879">
        <w:rPr>
          <w:rFonts w:ascii="Arial" w:hAnsi="Arial" w:cs="Arial"/>
          <w:color w:val="auto"/>
          <w:vertAlign w:val="superscript"/>
        </w:rPr>
        <w:t>7</w:t>
      </w:r>
    </w:p>
    <w:p w14:paraId="0C222162" w14:textId="77777777" w:rsidR="00E12879" w:rsidRDefault="00E12879" w:rsidP="00E12879">
      <w:pPr>
        <w:spacing w:line="360" w:lineRule="auto"/>
        <w:ind w:right="-2"/>
        <w:rPr>
          <w:rFonts w:ascii="Arial" w:hAnsi="Arial" w:cs="Arial"/>
          <w:color w:val="auto"/>
          <w:vertAlign w:val="superscript"/>
        </w:rPr>
      </w:pPr>
    </w:p>
    <w:p w14:paraId="5C98B40A" w14:textId="77777777" w:rsidR="00E12879" w:rsidRPr="00E12879" w:rsidRDefault="00E12879" w:rsidP="00E12879">
      <w:pPr>
        <w:spacing w:line="360" w:lineRule="auto"/>
        <w:ind w:right="-2"/>
        <w:rPr>
          <w:rFonts w:ascii="Arial" w:hAnsi="Arial" w:cs="Arial"/>
          <w:color w:val="auto"/>
          <w:vertAlign w:val="superscript"/>
        </w:rPr>
      </w:pPr>
    </w:p>
    <w:p w14:paraId="747AE9BF" w14:textId="24100149" w:rsidR="00683E15" w:rsidRDefault="008767B5" w:rsidP="00683E15">
      <w:pPr>
        <w:spacing w:line="360" w:lineRule="auto"/>
        <w:ind w:right="-2"/>
        <w:rPr>
          <w:rFonts w:ascii="Arial" w:hAnsi="Arial" w:cs="Arial"/>
          <w:b/>
          <w:color w:val="auto"/>
        </w:rPr>
      </w:pPr>
      <w:proofErr w:type="gramStart"/>
      <w:r>
        <w:rPr>
          <w:rFonts w:ascii="Arial" w:hAnsi="Arial" w:cs="Arial"/>
          <w:b/>
          <w:color w:val="auto"/>
        </w:rPr>
        <w:lastRenderedPageBreak/>
        <w:t>c)</w:t>
      </w:r>
      <w:proofErr w:type="gramEnd"/>
      <w:r>
        <w:rPr>
          <w:rFonts w:ascii="Arial" w:hAnsi="Arial" w:cs="Arial"/>
          <w:b/>
          <w:color w:val="auto"/>
        </w:rPr>
        <w:t>. Etapa estacionaria</w:t>
      </w:r>
      <w:r w:rsidR="00683E15">
        <w:rPr>
          <w:rFonts w:ascii="Arial" w:hAnsi="Arial" w:cs="Arial"/>
          <w:b/>
          <w:color w:val="auto"/>
        </w:rPr>
        <w:t xml:space="preserve"> o de d</w:t>
      </w:r>
      <w:r w:rsidR="00683E15" w:rsidRPr="004476A7">
        <w:rPr>
          <w:rFonts w:ascii="Arial" w:hAnsi="Arial" w:cs="Arial"/>
          <w:b/>
          <w:color w:val="auto"/>
        </w:rPr>
        <w:t>esprendimiento</w:t>
      </w:r>
      <w:r w:rsidR="00683E15">
        <w:rPr>
          <w:rFonts w:ascii="Arial" w:hAnsi="Arial" w:cs="Arial"/>
          <w:b/>
          <w:color w:val="auto"/>
        </w:rPr>
        <w:t>.</w:t>
      </w:r>
    </w:p>
    <w:p w14:paraId="2CADE765" w14:textId="77777777" w:rsidR="00146D42" w:rsidRPr="004476A7" w:rsidRDefault="00146D42" w:rsidP="00683E15">
      <w:pPr>
        <w:spacing w:line="360" w:lineRule="auto"/>
        <w:ind w:right="-2"/>
        <w:rPr>
          <w:rFonts w:ascii="Arial" w:hAnsi="Arial" w:cs="Arial"/>
          <w:b/>
          <w:color w:val="auto"/>
        </w:rPr>
      </w:pPr>
    </w:p>
    <w:p w14:paraId="08670FAF" w14:textId="549C67F4" w:rsidR="00B23D0F" w:rsidRDefault="008767B5" w:rsidP="00E12879">
      <w:pPr>
        <w:spacing w:line="360" w:lineRule="auto"/>
        <w:ind w:right="-2"/>
        <w:rPr>
          <w:rFonts w:ascii="Arial" w:hAnsi="Arial" w:cs="Arial"/>
          <w:color w:val="auto"/>
        </w:rPr>
      </w:pPr>
      <w:r>
        <w:rPr>
          <w:rFonts w:ascii="Arial" w:hAnsi="Arial" w:cs="Arial"/>
          <w:color w:val="auto"/>
        </w:rPr>
        <w:t>Durante la etapa estacionaria</w:t>
      </w:r>
      <w:r w:rsidR="00683E15" w:rsidRPr="00704D57">
        <w:rPr>
          <w:rFonts w:ascii="Arial" w:hAnsi="Arial" w:cs="Arial"/>
          <w:color w:val="auto"/>
        </w:rPr>
        <w:t>, las bact</w:t>
      </w:r>
      <w:r w:rsidR="00683E15">
        <w:rPr>
          <w:rFonts w:ascii="Arial" w:hAnsi="Arial" w:cs="Arial"/>
          <w:color w:val="auto"/>
        </w:rPr>
        <w:t>erias</w:t>
      </w:r>
      <w:r>
        <w:rPr>
          <w:rFonts w:ascii="Arial" w:hAnsi="Arial" w:cs="Arial"/>
          <w:color w:val="auto"/>
        </w:rPr>
        <w:t xml:space="preserve"> que se encuentran</w:t>
      </w:r>
      <w:r w:rsidR="00683E15">
        <w:rPr>
          <w:rFonts w:ascii="Arial" w:hAnsi="Arial" w:cs="Arial"/>
          <w:color w:val="auto"/>
        </w:rPr>
        <w:t xml:space="preserve"> en el interior de biofilm</w:t>
      </w:r>
      <w:r w:rsidR="00683E15" w:rsidRPr="00704D57">
        <w:rPr>
          <w:rFonts w:ascii="Arial" w:hAnsi="Arial" w:cs="Arial"/>
          <w:color w:val="auto"/>
        </w:rPr>
        <w:t xml:space="preserve"> </w:t>
      </w:r>
      <w:r w:rsidR="00E12879">
        <w:rPr>
          <w:rFonts w:ascii="Arial" w:hAnsi="Arial" w:cs="Arial"/>
          <w:color w:val="auto"/>
        </w:rPr>
        <w:t xml:space="preserve">retardan su crecimiento y </w:t>
      </w:r>
      <w:r w:rsidR="00683E15" w:rsidRPr="00704D57">
        <w:rPr>
          <w:rFonts w:ascii="Arial" w:hAnsi="Arial" w:cs="Arial"/>
          <w:color w:val="auto"/>
        </w:rPr>
        <w:t>se vuelven estática</w:t>
      </w:r>
      <w:r>
        <w:rPr>
          <w:rFonts w:ascii="Arial" w:hAnsi="Arial" w:cs="Arial"/>
          <w:color w:val="auto"/>
        </w:rPr>
        <w:t>s, mo</w:t>
      </w:r>
      <w:r w:rsidR="00683E15">
        <w:rPr>
          <w:rFonts w:ascii="Arial" w:hAnsi="Arial" w:cs="Arial"/>
          <w:color w:val="auto"/>
        </w:rPr>
        <w:t>stran</w:t>
      </w:r>
      <w:r>
        <w:rPr>
          <w:rFonts w:ascii="Arial" w:hAnsi="Arial" w:cs="Arial"/>
          <w:color w:val="auto"/>
        </w:rPr>
        <w:t>do</w:t>
      </w:r>
      <w:r w:rsidR="00683E15" w:rsidRPr="00704D57">
        <w:rPr>
          <w:rFonts w:ascii="Arial" w:hAnsi="Arial" w:cs="Arial"/>
          <w:color w:val="auto"/>
        </w:rPr>
        <w:t xml:space="preserve"> signos de muerte con células bacterianas rotas y otras células desprovistas de citoplasma; </w:t>
      </w:r>
      <w:r>
        <w:rPr>
          <w:rFonts w:ascii="Arial" w:hAnsi="Arial" w:cs="Arial"/>
          <w:color w:val="auto"/>
        </w:rPr>
        <w:t xml:space="preserve">en tanto que </w:t>
      </w:r>
      <w:r w:rsidR="00683E15">
        <w:rPr>
          <w:rFonts w:ascii="Arial" w:hAnsi="Arial" w:cs="Arial"/>
          <w:color w:val="auto"/>
        </w:rPr>
        <w:t xml:space="preserve">las </w:t>
      </w:r>
      <w:r w:rsidR="00683E15" w:rsidRPr="00704D57">
        <w:rPr>
          <w:rFonts w:ascii="Arial" w:hAnsi="Arial" w:cs="Arial"/>
          <w:color w:val="auto"/>
        </w:rPr>
        <w:t>bacterias cerca</w:t>
      </w:r>
      <w:r w:rsidR="00683E15">
        <w:rPr>
          <w:rFonts w:ascii="Arial" w:hAnsi="Arial" w:cs="Arial"/>
          <w:color w:val="auto"/>
        </w:rPr>
        <w:t>nas a</w:t>
      </w:r>
      <w:r w:rsidR="00683E15" w:rsidRPr="00704D57">
        <w:rPr>
          <w:rFonts w:ascii="Arial" w:hAnsi="Arial" w:cs="Arial"/>
          <w:color w:val="auto"/>
        </w:rPr>
        <w:t xml:space="preserve"> </w:t>
      </w:r>
      <w:r w:rsidR="00683E15">
        <w:rPr>
          <w:rFonts w:ascii="Arial" w:hAnsi="Arial" w:cs="Arial"/>
          <w:color w:val="auto"/>
        </w:rPr>
        <w:t>la superficie permanecen intacta</w:t>
      </w:r>
      <w:r w:rsidR="00683E15" w:rsidRPr="00704D57">
        <w:rPr>
          <w:rFonts w:ascii="Arial" w:hAnsi="Arial" w:cs="Arial"/>
          <w:color w:val="auto"/>
        </w:rPr>
        <w:t>s. Durante esta fase, los cristales se pu</w:t>
      </w:r>
      <w:r w:rsidR="00E12879">
        <w:rPr>
          <w:rFonts w:ascii="Arial" w:hAnsi="Arial" w:cs="Arial"/>
          <w:color w:val="auto"/>
        </w:rPr>
        <w:t>eden observar en la matriz bacteriana lo</w:t>
      </w:r>
      <w:r w:rsidR="00683E15" w:rsidRPr="00704D57">
        <w:rPr>
          <w:rFonts w:ascii="Arial" w:hAnsi="Arial" w:cs="Arial"/>
          <w:color w:val="auto"/>
        </w:rPr>
        <w:t xml:space="preserve"> que puede representar la</w:t>
      </w:r>
      <w:r w:rsidR="005C1829">
        <w:rPr>
          <w:rFonts w:ascii="Arial" w:hAnsi="Arial" w:cs="Arial"/>
          <w:color w:val="auto"/>
        </w:rPr>
        <w:t xml:space="preserve"> mineralización inicial </w:t>
      </w:r>
      <w:r w:rsidR="00E12879">
        <w:rPr>
          <w:rFonts w:ascii="Arial" w:hAnsi="Arial" w:cs="Arial"/>
          <w:color w:val="auto"/>
        </w:rPr>
        <w:t xml:space="preserve">del </w:t>
      </w:r>
      <w:r w:rsidR="005C1829">
        <w:rPr>
          <w:rFonts w:ascii="Arial" w:hAnsi="Arial" w:cs="Arial"/>
          <w:color w:val="auto"/>
        </w:rPr>
        <w:t>cálculo</w:t>
      </w:r>
      <w:r w:rsidR="00E12879">
        <w:rPr>
          <w:rFonts w:ascii="Arial" w:hAnsi="Arial" w:cs="Arial"/>
          <w:color w:val="auto"/>
        </w:rPr>
        <w:t xml:space="preserve"> dental</w:t>
      </w:r>
      <w:r w:rsidR="00683E15">
        <w:rPr>
          <w:rFonts w:ascii="Arial" w:hAnsi="Arial" w:cs="Arial"/>
          <w:color w:val="auto"/>
          <w:vertAlign w:val="superscript"/>
        </w:rPr>
        <w:t>7</w:t>
      </w:r>
      <w:r w:rsidR="005C1829">
        <w:rPr>
          <w:rFonts w:ascii="Arial" w:hAnsi="Arial" w:cs="Arial"/>
          <w:color w:val="auto"/>
        </w:rPr>
        <w:t>.</w:t>
      </w:r>
      <w:r w:rsidR="00683E15">
        <w:rPr>
          <w:rFonts w:ascii="Arial" w:hAnsi="Arial" w:cs="Arial"/>
          <w:color w:val="auto"/>
          <w:vertAlign w:val="superscript"/>
        </w:rPr>
        <w:t xml:space="preserve">  </w:t>
      </w:r>
      <w:r w:rsidR="00146D42">
        <w:rPr>
          <w:rFonts w:ascii="Arial" w:hAnsi="Arial" w:cs="Arial"/>
          <w:color w:val="auto"/>
          <w:vertAlign w:val="superscript"/>
        </w:rPr>
        <w:t xml:space="preserve"> </w:t>
      </w:r>
      <w:r w:rsidR="00683E15">
        <w:rPr>
          <w:rFonts w:ascii="Arial" w:hAnsi="Arial" w:cs="Arial"/>
          <w:color w:val="auto"/>
        </w:rPr>
        <w:t>(Fig. 1)</w:t>
      </w:r>
    </w:p>
    <w:p w14:paraId="0F4CD3FC" w14:textId="77777777" w:rsidR="00E12879" w:rsidRDefault="00E12879" w:rsidP="00E12879">
      <w:pPr>
        <w:spacing w:line="360" w:lineRule="auto"/>
        <w:ind w:right="-2"/>
        <w:rPr>
          <w:rFonts w:ascii="Arial" w:hAnsi="Arial" w:cs="Arial"/>
          <w:color w:val="auto"/>
        </w:rPr>
      </w:pPr>
    </w:p>
    <w:p w14:paraId="01DFA8C4" w14:textId="49AFDE9E" w:rsidR="00683E15" w:rsidRPr="00747B2C" w:rsidRDefault="00683E15" w:rsidP="005C1829">
      <w:pPr>
        <w:spacing w:line="360" w:lineRule="auto"/>
        <w:ind w:right="-2"/>
        <w:jc w:val="center"/>
        <w:rPr>
          <w:rFonts w:ascii="Arial" w:hAnsi="Arial" w:cs="Arial"/>
          <w:color w:val="auto"/>
        </w:rPr>
      </w:pPr>
      <w:r>
        <w:rPr>
          <w:rFonts w:ascii="Arial" w:hAnsi="Arial" w:cs="Arial"/>
          <w:color w:val="auto"/>
        </w:rPr>
        <w:t>Figura 1. P</w:t>
      </w:r>
      <w:r w:rsidRPr="00704D57">
        <w:rPr>
          <w:rFonts w:ascii="Arial" w:hAnsi="Arial" w:cs="Arial"/>
          <w:color w:val="auto"/>
        </w:rPr>
        <w:t xml:space="preserve">atrón de desarrollo de la </w:t>
      </w:r>
      <w:proofErr w:type="spellStart"/>
      <w:r w:rsidRPr="00704D57">
        <w:rPr>
          <w:rFonts w:ascii="Arial" w:hAnsi="Arial" w:cs="Arial"/>
          <w:color w:val="auto"/>
        </w:rPr>
        <w:t>biopelícula</w:t>
      </w:r>
      <w:proofErr w:type="spellEnd"/>
      <w:r>
        <w:rPr>
          <w:rFonts w:ascii="Arial" w:hAnsi="Arial" w:cs="Arial"/>
          <w:color w:val="auto"/>
        </w:rPr>
        <w:t>.</w:t>
      </w:r>
    </w:p>
    <w:p w14:paraId="7C5A235E" w14:textId="77777777" w:rsidR="00683E15" w:rsidRDefault="00683E15" w:rsidP="005C1829">
      <w:pPr>
        <w:spacing w:line="360" w:lineRule="auto"/>
        <w:ind w:right="-2"/>
        <w:jc w:val="center"/>
        <w:rPr>
          <w:rFonts w:ascii="Arial" w:hAnsi="Arial" w:cs="Arial"/>
          <w:color w:val="auto"/>
        </w:rPr>
      </w:pPr>
      <w:r>
        <w:rPr>
          <w:noProof/>
        </w:rPr>
        <w:drawing>
          <wp:inline distT="0" distB="0" distL="0" distR="0" wp14:anchorId="621DD018" wp14:editId="5CA3DDE8">
            <wp:extent cx="2352675" cy="2800350"/>
            <wp:effectExtent l="76200" t="76200" r="142875" b="13335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l="24267" t="29483" r="51307" b="18803"/>
                    <a:stretch/>
                  </pic:blipFill>
                  <pic:spPr bwMode="auto">
                    <a:xfrm>
                      <a:off x="0" y="0"/>
                      <a:ext cx="2359662" cy="280866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290BC7E3" w14:textId="77777777" w:rsidR="00683E15" w:rsidRPr="00B81F1F" w:rsidRDefault="00683E15" w:rsidP="005C1829">
      <w:pPr>
        <w:spacing w:line="360" w:lineRule="auto"/>
        <w:ind w:right="-2"/>
        <w:jc w:val="center"/>
        <w:rPr>
          <w:rFonts w:ascii="Arial" w:hAnsi="Arial" w:cs="Arial"/>
          <w:color w:val="auto"/>
        </w:rPr>
      </w:pPr>
      <w:proofErr w:type="spellStart"/>
      <w:proofErr w:type="gramStart"/>
      <w:r w:rsidRPr="006519E3">
        <w:rPr>
          <w:rFonts w:ascii="Arial" w:hAnsi="Arial" w:cs="Arial"/>
          <w:color w:val="auto"/>
          <w:lang w:val="en-US"/>
        </w:rPr>
        <w:t>Fuente</w:t>
      </w:r>
      <w:proofErr w:type="spellEnd"/>
      <w:r w:rsidRPr="006519E3">
        <w:rPr>
          <w:rFonts w:ascii="Arial" w:hAnsi="Arial" w:cs="Arial"/>
          <w:color w:val="auto"/>
          <w:lang w:val="en-US"/>
        </w:rPr>
        <w:t xml:space="preserve">: </w:t>
      </w:r>
      <w:proofErr w:type="spellStart"/>
      <w:r>
        <w:rPr>
          <w:rFonts w:ascii="Arial" w:hAnsi="Arial" w:cs="Arial"/>
          <w:color w:val="auto"/>
          <w:lang w:val="en-US"/>
        </w:rPr>
        <w:t>Chetruş</w:t>
      </w:r>
      <w:proofErr w:type="spellEnd"/>
      <w:r>
        <w:rPr>
          <w:rFonts w:ascii="Arial" w:hAnsi="Arial" w:cs="Arial"/>
          <w:color w:val="auto"/>
          <w:lang w:val="en-US"/>
        </w:rPr>
        <w:t xml:space="preserve"> V. Dental plaque </w:t>
      </w:r>
      <w:r w:rsidRPr="006519E3">
        <w:rPr>
          <w:rFonts w:ascii="Arial" w:hAnsi="Arial" w:cs="Arial"/>
          <w:color w:val="auto"/>
          <w:lang w:val="en-US"/>
        </w:rPr>
        <w:t>classification, format</w:t>
      </w:r>
      <w:r>
        <w:rPr>
          <w:rFonts w:ascii="Arial" w:hAnsi="Arial" w:cs="Arial"/>
          <w:color w:val="auto"/>
          <w:lang w:val="en-US"/>
        </w:rPr>
        <w:t>ion, and identification.</w:t>
      </w:r>
      <w:proofErr w:type="gramEnd"/>
      <w:r>
        <w:rPr>
          <w:rFonts w:ascii="Arial" w:hAnsi="Arial" w:cs="Arial"/>
          <w:color w:val="auto"/>
          <w:lang w:val="en-US"/>
        </w:rPr>
        <w:t xml:space="preserve"> </w:t>
      </w:r>
      <w:r>
        <w:rPr>
          <w:rFonts w:ascii="Arial" w:hAnsi="Arial" w:cs="Arial"/>
          <w:color w:val="auto"/>
        </w:rPr>
        <w:t>2013.</w:t>
      </w:r>
    </w:p>
    <w:p w14:paraId="440007E3" w14:textId="77777777" w:rsidR="00683E15" w:rsidRDefault="00683E15" w:rsidP="00683E15"/>
    <w:p w14:paraId="503B60B0" w14:textId="7E7DD172" w:rsidR="00683E15" w:rsidRPr="00B127C0" w:rsidRDefault="00683E15" w:rsidP="0091193C">
      <w:pPr>
        <w:pStyle w:val="Ttulo3"/>
        <w:spacing w:line="360" w:lineRule="auto"/>
        <w:rPr>
          <w:rFonts w:ascii="Arial" w:hAnsi="Arial" w:cs="Arial"/>
          <w:b w:val="0"/>
          <w:color w:val="auto"/>
        </w:rPr>
      </w:pPr>
      <w:bookmarkStart w:id="30" w:name="_Toc462473277"/>
      <w:r w:rsidRPr="00B127C0">
        <w:rPr>
          <w:rFonts w:ascii="Arial" w:hAnsi="Arial" w:cs="Arial"/>
          <w:b w:val="0"/>
          <w:color w:val="auto"/>
        </w:rPr>
        <w:t>4.1</w:t>
      </w:r>
      <w:proofErr w:type="gramStart"/>
      <w:r w:rsidRPr="00B127C0">
        <w:rPr>
          <w:rFonts w:ascii="Arial" w:hAnsi="Arial" w:cs="Arial"/>
          <w:b w:val="0"/>
          <w:color w:val="auto"/>
        </w:rPr>
        <w:t>.a.1.1.2</w:t>
      </w:r>
      <w:proofErr w:type="gramEnd"/>
      <w:r w:rsidRPr="00B127C0">
        <w:rPr>
          <w:rFonts w:ascii="Arial" w:hAnsi="Arial" w:cs="Arial"/>
          <w:b w:val="0"/>
          <w:color w:val="auto"/>
        </w:rPr>
        <w:t>.-DESCRIPCIÓN GENERAL DE LAS PRINCIPALES ENFERMEDADES INDUCIDAS POR PLACA BACTERIANA.</w:t>
      </w:r>
      <w:bookmarkEnd w:id="30"/>
    </w:p>
    <w:p w14:paraId="10F915E2" w14:textId="77777777" w:rsidR="00683E15" w:rsidRDefault="00683E15" w:rsidP="0091193C">
      <w:pPr>
        <w:spacing w:line="360" w:lineRule="auto"/>
        <w:ind w:left="0" w:right="-2" w:firstLine="0"/>
        <w:rPr>
          <w:rFonts w:ascii="Arial" w:hAnsi="Arial" w:cs="Arial"/>
          <w:b/>
        </w:rPr>
      </w:pPr>
    </w:p>
    <w:p w14:paraId="2EB2E9F2" w14:textId="5D130118" w:rsidR="00683E15" w:rsidRPr="009F4F66" w:rsidRDefault="00683E15" w:rsidP="0091193C">
      <w:pPr>
        <w:spacing w:line="360" w:lineRule="auto"/>
        <w:ind w:left="0" w:right="-2" w:firstLine="0"/>
        <w:rPr>
          <w:rFonts w:ascii="Arial" w:hAnsi="Arial" w:cs="Arial"/>
        </w:rPr>
      </w:pPr>
      <w:r>
        <w:rPr>
          <w:rFonts w:ascii="Arial" w:hAnsi="Arial" w:cs="Arial"/>
        </w:rPr>
        <w:t>La placa dental se presenta como el</w:t>
      </w:r>
      <w:r w:rsidRPr="007804D3">
        <w:rPr>
          <w:rFonts w:ascii="Arial" w:hAnsi="Arial" w:cs="Arial"/>
        </w:rPr>
        <w:t xml:space="preserve"> agente determinante de l</w:t>
      </w:r>
      <w:r>
        <w:rPr>
          <w:rFonts w:ascii="Arial" w:hAnsi="Arial" w:cs="Arial"/>
        </w:rPr>
        <w:t>a caries dental y de la</w:t>
      </w:r>
      <w:r w:rsidR="0091193C">
        <w:rPr>
          <w:rFonts w:ascii="Arial" w:hAnsi="Arial" w:cs="Arial"/>
        </w:rPr>
        <w:t>s</w:t>
      </w:r>
      <w:r>
        <w:rPr>
          <w:rFonts w:ascii="Arial" w:hAnsi="Arial" w:cs="Arial"/>
        </w:rPr>
        <w:t xml:space="preserve"> enfermedad</w:t>
      </w:r>
      <w:r w:rsidR="0091193C">
        <w:rPr>
          <w:rFonts w:ascii="Arial" w:hAnsi="Arial" w:cs="Arial"/>
        </w:rPr>
        <w:t>es</w:t>
      </w:r>
      <w:r>
        <w:rPr>
          <w:rFonts w:ascii="Arial" w:hAnsi="Arial" w:cs="Arial"/>
        </w:rPr>
        <w:t xml:space="preserve"> de</w:t>
      </w:r>
      <w:r w:rsidRPr="007804D3">
        <w:rPr>
          <w:rFonts w:ascii="Arial" w:hAnsi="Arial" w:cs="Arial"/>
        </w:rPr>
        <w:t xml:space="preserve"> las enc</w:t>
      </w:r>
      <w:r>
        <w:rPr>
          <w:rFonts w:ascii="Arial" w:hAnsi="Arial" w:cs="Arial"/>
        </w:rPr>
        <w:t>ías y el hueso alveolar, que se caracterizan</w:t>
      </w:r>
      <w:r w:rsidRPr="007804D3">
        <w:rPr>
          <w:rFonts w:ascii="Arial" w:hAnsi="Arial" w:cs="Arial"/>
        </w:rPr>
        <w:t xml:space="preserve"> </w:t>
      </w:r>
      <w:r>
        <w:rPr>
          <w:rFonts w:ascii="Arial" w:hAnsi="Arial" w:cs="Arial"/>
        </w:rPr>
        <w:t>como el problema principal en Odontología</w:t>
      </w:r>
      <w:r>
        <w:rPr>
          <w:rFonts w:ascii="Arial" w:hAnsi="Arial" w:cs="Arial"/>
          <w:vertAlign w:val="superscript"/>
        </w:rPr>
        <w:t>8</w:t>
      </w:r>
      <w:r w:rsidR="005C1829">
        <w:rPr>
          <w:rFonts w:ascii="Arial" w:hAnsi="Arial" w:cs="Arial"/>
        </w:rPr>
        <w:t>.</w:t>
      </w:r>
      <w:r w:rsidR="0091193C">
        <w:rPr>
          <w:rFonts w:ascii="Arial" w:hAnsi="Arial" w:cs="Arial"/>
        </w:rPr>
        <w:t xml:space="preserve"> </w:t>
      </w:r>
      <w:r>
        <w:rPr>
          <w:rFonts w:ascii="Arial" w:hAnsi="Arial" w:cs="Arial"/>
        </w:rPr>
        <w:t>A continuación se describen las dos enfermedades más importantes causadas por un inadecu</w:t>
      </w:r>
      <w:r w:rsidR="009F4F66">
        <w:rPr>
          <w:rFonts w:ascii="Arial" w:hAnsi="Arial" w:cs="Arial"/>
        </w:rPr>
        <w:t>ado control de placa bacteriana</w:t>
      </w:r>
      <w:r w:rsidR="005C1829">
        <w:rPr>
          <w:rFonts w:ascii="Arial" w:hAnsi="Arial" w:cs="Arial"/>
        </w:rPr>
        <w:t>.</w:t>
      </w:r>
    </w:p>
    <w:p w14:paraId="20C5ABFA" w14:textId="727ED8A4" w:rsidR="00683E15" w:rsidRPr="00B127C0" w:rsidRDefault="00683E15" w:rsidP="00B127C0">
      <w:pPr>
        <w:pStyle w:val="Ttulo3"/>
        <w:spacing w:line="360" w:lineRule="auto"/>
        <w:rPr>
          <w:rFonts w:ascii="Arial" w:hAnsi="Arial" w:cs="Arial"/>
          <w:b w:val="0"/>
          <w:color w:val="auto"/>
        </w:rPr>
      </w:pPr>
      <w:bookmarkStart w:id="31" w:name="_Toc462473278"/>
      <w:r w:rsidRPr="00B127C0">
        <w:rPr>
          <w:rFonts w:ascii="Arial" w:hAnsi="Arial" w:cs="Arial"/>
          <w:b w:val="0"/>
          <w:color w:val="auto"/>
        </w:rPr>
        <w:t>4.1</w:t>
      </w:r>
      <w:proofErr w:type="gramStart"/>
      <w:r w:rsidRPr="00B127C0">
        <w:rPr>
          <w:rFonts w:ascii="Arial" w:hAnsi="Arial" w:cs="Arial"/>
          <w:b w:val="0"/>
          <w:color w:val="auto"/>
        </w:rPr>
        <w:t>.a.1.1.2.1</w:t>
      </w:r>
      <w:proofErr w:type="gramEnd"/>
      <w:r w:rsidRPr="00B127C0">
        <w:rPr>
          <w:rFonts w:ascii="Arial" w:hAnsi="Arial" w:cs="Arial"/>
          <w:b w:val="0"/>
          <w:color w:val="auto"/>
        </w:rPr>
        <w:t>.- CARIES DENTAL.</w:t>
      </w:r>
      <w:bookmarkEnd w:id="31"/>
    </w:p>
    <w:p w14:paraId="5A635F19" w14:textId="77777777" w:rsidR="00683E15" w:rsidRDefault="00683E15" w:rsidP="00683E15">
      <w:pPr>
        <w:spacing w:line="360" w:lineRule="auto"/>
        <w:ind w:left="0" w:right="-2" w:firstLine="0"/>
        <w:rPr>
          <w:rFonts w:ascii="Arial" w:hAnsi="Arial" w:cs="Arial"/>
          <w:b/>
        </w:rPr>
      </w:pPr>
    </w:p>
    <w:p w14:paraId="314434A6" w14:textId="69793A86" w:rsidR="00683E15" w:rsidRPr="005C1829" w:rsidRDefault="00683E15" w:rsidP="00683E15">
      <w:pPr>
        <w:spacing w:line="360" w:lineRule="auto"/>
        <w:ind w:left="0" w:right="-2" w:firstLine="0"/>
        <w:rPr>
          <w:rFonts w:ascii="Arial" w:hAnsi="Arial" w:cs="Arial"/>
          <w:color w:val="auto"/>
        </w:rPr>
      </w:pPr>
      <w:r>
        <w:rPr>
          <w:rFonts w:ascii="Arial" w:hAnsi="Arial" w:cs="Arial"/>
        </w:rPr>
        <w:t>La caries dental es una</w:t>
      </w:r>
      <w:r w:rsidRPr="00200DEF">
        <w:rPr>
          <w:rFonts w:ascii="Arial" w:hAnsi="Arial" w:cs="Arial"/>
        </w:rPr>
        <w:t xml:space="preserve"> enfermedad dinámica</w:t>
      </w:r>
      <w:r>
        <w:rPr>
          <w:rFonts w:ascii="Arial" w:hAnsi="Arial" w:cs="Arial"/>
        </w:rPr>
        <w:t>,</w:t>
      </w:r>
      <w:r w:rsidRPr="00200DEF">
        <w:rPr>
          <w:rFonts w:ascii="Arial" w:hAnsi="Arial" w:cs="Arial"/>
        </w:rPr>
        <w:t xml:space="preserve"> crónica,</w:t>
      </w:r>
      <w:r w:rsidR="00C53AB9">
        <w:rPr>
          <w:rFonts w:ascii="Arial" w:hAnsi="Arial" w:cs="Arial"/>
        </w:rPr>
        <w:t xml:space="preserve"> transmisible e irreversible; se produce sobre</w:t>
      </w:r>
      <w:r w:rsidRPr="00200DEF">
        <w:rPr>
          <w:rFonts w:ascii="Arial" w:hAnsi="Arial" w:cs="Arial"/>
        </w:rPr>
        <w:t xml:space="preserve"> la estructura dentaria</w:t>
      </w:r>
      <w:r>
        <w:rPr>
          <w:rFonts w:ascii="Arial" w:hAnsi="Arial" w:cs="Arial"/>
        </w:rPr>
        <w:t xml:space="preserve"> que se encuentra</w:t>
      </w:r>
      <w:r w:rsidRPr="00200DEF">
        <w:rPr>
          <w:rFonts w:ascii="Arial" w:hAnsi="Arial" w:cs="Arial"/>
        </w:rPr>
        <w:t xml:space="preserve"> en contacto c</w:t>
      </w:r>
      <w:r>
        <w:rPr>
          <w:rFonts w:ascii="Arial" w:hAnsi="Arial" w:cs="Arial"/>
        </w:rPr>
        <w:t xml:space="preserve">on los depósitos </w:t>
      </w:r>
      <w:r>
        <w:rPr>
          <w:rFonts w:ascii="Arial" w:hAnsi="Arial" w:cs="Arial"/>
        </w:rPr>
        <w:lastRenderedPageBreak/>
        <w:t>microbianos, dando como resultado la</w:t>
      </w:r>
      <w:r w:rsidRPr="00200DEF">
        <w:rPr>
          <w:rFonts w:ascii="Arial" w:hAnsi="Arial" w:cs="Arial"/>
        </w:rPr>
        <w:t xml:space="preserve"> pérdida de mineral</w:t>
      </w:r>
      <w:r w:rsidR="00C53AB9">
        <w:rPr>
          <w:rFonts w:ascii="Arial" w:hAnsi="Arial" w:cs="Arial"/>
        </w:rPr>
        <w:t>es</w:t>
      </w:r>
      <w:r w:rsidR="0091193C">
        <w:rPr>
          <w:rFonts w:ascii="Arial" w:hAnsi="Arial" w:cs="Arial"/>
        </w:rPr>
        <w:t>, cuya</w:t>
      </w:r>
      <w:r>
        <w:rPr>
          <w:rFonts w:ascii="Arial" w:hAnsi="Arial" w:cs="Arial"/>
        </w:rPr>
        <w:t xml:space="preserve"> </w:t>
      </w:r>
      <w:r w:rsidR="0091193C">
        <w:rPr>
          <w:rFonts w:ascii="Arial" w:hAnsi="Arial" w:cs="Arial"/>
        </w:rPr>
        <w:t>manifestación es</w:t>
      </w:r>
      <w:r>
        <w:rPr>
          <w:rFonts w:ascii="Arial" w:hAnsi="Arial" w:cs="Arial"/>
        </w:rPr>
        <w:t xml:space="preserve"> la desmineralización de </w:t>
      </w:r>
      <w:r w:rsidR="00C53AB9">
        <w:rPr>
          <w:rFonts w:ascii="Arial" w:hAnsi="Arial" w:cs="Arial"/>
        </w:rPr>
        <w:t xml:space="preserve">los </w:t>
      </w:r>
      <w:r>
        <w:rPr>
          <w:rFonts w:ascii="Arial" w:hAnsi="Arial" w:cs="Arial"/>
        </w:rPr>
        <w:t xml:space="preserve">tejidos </w:t>
      </w:r>
      <w:r w:rsidR="005C1829">
        <w:rPr>
          <w:rFonts w:ascii="Arial" w:hAnsi="Arial" w:cs="Arial"/>
          <w:color w:val="auto"/>
        </w:rPr>
        <w:t>duros</w:t>
      </w:r>
      <w:r w:rsidRPr="00CA2650">
        <w:rPr>
          <w:rFonts w:ascii="Arial" w:hAnsi="Arial" w:cs="Arial"/>
          <w:color w:val="auto"/>
          <w:vertAlign w:val="superscript"/>
        </w:rPr>
        <w:t>9</w:t>
      </w:r>
      <w:r w:rsidR="005C1829">
        <w:rPr>
          <w:rFonts w:ascii="Arial" w:hAnsi="Arial" w:cs="Arial"/>
          <w:color w:val="auto"/>
        </w:rPr>
        <w:t>.</w:t>
      </w:r>
    </w:p>
    <w:p w14:paraId="1D1FBE43" w14:textId="77777777" w:rsidR="00B23D0F" w:rsidRDefault="00B23D0F" w:rsidP="00683E15">
      <w:pPr>
        <w:spacing w:line="360" w:lineRule="auto"/>
        <w:ind w:left="0" w:right="-2" w:firstLine="0"/>
        <w:rPr>
          <w:rFonts w:ascii="Arial" w:hAnsi="Arial" w:cs="Arial"/>
          <w:color w:val="auto"/>
          <w:vertAlign w:val="superscript"/>
        </w:rPr>
      </w:pPr>
    </w:p>
    <w:p w14:paraId="1E331862" w14:textId="4E11932D" w:rsidR="00045163" w:rsidRDefault="00683E15" w:rsidP="00683E15">
      <w:pPr>
        <w:spacing w:line="360" w:lineRule="auto"/>
        <w:ind w:left="0" w:right="-2" w:firstLine="0"/>
        <w:rPr>
          <w:rFonts w:ascii="Arial" w:hAnsi="Arial" w:cs="Arial"/>
        </w:rPr>
      </w:pPr>
      <w:r>
        <w:rPr>
          <w:rFonts w:ascii="Arial" w:hAnsi="Arial" w:cs="Arial"/>
        </w:rPr>
        <w:t xml:space="preserve">La caries se considera como </w:t>
      </w:r>
      <w:r w:rsidRPr="00A675B2">
        <w:rPr>
          <w:rFonts w:ascii="Arial" w:hAnsi="Arial" w:cs="Arial"/>
        </w:rPr>
        <w:t>la destrucción localizada</w:t>
      </w:r>
      <w:r w:rsidR="00C53AB9">
        <w:rPr>
          <w:rFonts w:ascii="Arial" w:hAnsi="Arial" w:cs="Arial"/>
        </w:rPr>
        <w:t xml:space="preserve"> por</w:t>
      </w:r>
      <w:r w:rsidR="00C53AB9" w:rsidRPr="00A675B2">
        <w:rPr>
          <w:rFonts w:ascii="Arial" w:hAnsi="Arial" w:cs="Arial"/>
        </w:rPr>
        <w:t xml:space="preserve"> </w:t>
      </w:r>
      <w:r w:rsidR="00C53AB9">
        <w:rPr>
          <w:rFonts w:ascii="Arial" w:hAnsi="Arial" w:cs="Arial"/>
        </w:rPr>
        <w:t>acción bacteriana,</w:t>
      </w:r>
      <w:r w:rsidRPr="00A675B2">
        <w:rPr>
          <w:rFonts w:ascii="Arial" w:hAnsi="Arial" w:cs="Arial"/>
        </w:rPr>
        <w:t xml:space="preserve"> de los tejidos del diente</w:t>
      </w:r>
      <w:r>
        <w:rPr>
          <w:rFonts w:ascii="Arial" w:hAnsi="Arial" w:cs="Arial"/>
        </w:rPr>
        <w:t>, ya sea el</w:t>
      </w:r>
      <w:r w:rsidRPr="00A675B2">
        <w:rPr>
          <w:rFonts w:ascii="Arial" w:hAnsi="Arial" w:cs="Arial"/>
        </w:rPr>
        <w:t xml:space="preserve"> esmalte o </w:t>
      </w:r>
      <w:r>
        <w:rPr>
          <w:rFonts w:ascii="Arial" w:hAnsi="Arial" w:cs="Arial"/>
        </w:rPr>
        <w:t xml:space="preserve">el </w:t>
      </w:r>
      <w:r w:rsidRPr="00A675B2">
        <w:rPr>
          <w:rFonts w:ascii="Arial" w:hAnsi="Arial" w:cs="Arial"/>
        </w:rPr>
        <w:t>cemento</w:t>
      </w:r>
      <w:r>
        <w:rPr>
          <w:rFonts w:ascii="Arial" w:hAnsi="Arial" w:cs="Arial"/>
        </w:rPr>
        <w:t xml:space="preserve"> dentario, </w:t>
      </w:r>
      <w:r w:rsidR="00C53AB9">
        <w:rPr>
          <w:rFonts w:ascii="Arial" w:hAnsi="Arial" w:cs="Arial"/>
        </w:rPr>
        <w:t xml:space="preserve">que </w:t>
      </w:r>
      <w:r w:rsidRPr="00A675B2">
        <w:rPr>
          <w:rFonts w:ascii="Arial" w:hAnsi="Arial" w:cs="Arial"/>
        </w:rPr>
        <w:t>se desmineraliza</w:t>
      </w:r>
      <w:r>
        <w:rPr>
          <w:rFonts w:ascii="Arial" w:hAnsi="Arial" w:cs="Arial"/>
        </w:rPr>
        <w:t>n</w:t>
      </w:r>
      <w:r w:rsidR="00045163">
        <w:rPr>
          <w:rFonts w:ascii="Arial" w:hAnsi="Arial" w:cs="Arial"/>
        </w:rPr>
        <w:t xml:space="preserve"> en presencia de </w:t>
      </w:r>
      <w:r w:rsidRPr="00A675B2">
        <w:rPr>
          <w:rFonts w:ascii="Arial" w:hAnsi="Arial" w:cs="Arial"/>
        </w:rPr>
        <w:t xml:space="preserve">ácidos </w:t>
      </w:r>
      <w:r>
        <w:rPr>
          <w:rFonts w:ascii="Arial" w:hAnsi="Arial" w:cs="Arial"/>
        </w:rPr>
        <w:t xml:space="preserve">microbianos. La </w:t>
      </w:r>
      <w:r w:rsidRPr="00A675B2">
        <w:rPr>
          <w:rFonts w:ascii="Arial" w:hAnsi="Arial" w:cs="Arial"/>
        </w:rPr>
        <w:t xml:space="preserve">lesión </w:t>
      </w:r>
      <w:r>
        <w:rPr>
          <w:rFonts w:ascii="Arial" w:hAnsi="Arial" w:cs="Arial"/>
        </w:rPr>
        <w:t>primaria</w:t>
      </w:r>
      <w:r w:rsidRPr="00A675B2">
        <w:rPr>
          <w:rFonts w:ascii="Arial" w:hAnsi="Arial" w:cs="Arial"/>
        </w:rPr>
        <w:t xml:space="preserve"> c</w:t>
      </w:r>
      <w:r>
        <w:rPr>
          <w:rFonts w:ascii="Arial" w:hAnsi="Arial" w:cs="Arial"/>
        </w:rPr>
        <w:t>línicamente detectable se observa</w:t>
      </w:r>
      <w:r w:rsidRPr="00A675B2">
        <w:rPr>
          <w:rFonts w:ascii="Arial" w:hAnsi="Arial" w:cs="Arial"/>
        </w:rPr>
        <w:t xml:space="preserve"> como una mancha blanca </w:t>
      </w:r>
      <w:r>
        <w:rPr>
          <w:rFonts w:ascii="Arial" w:hAnsi="Arial" w:cs="Arial"/>
        </w:rPr>
        <w:t xml:space="preserve">y puede ser revertida por la </w:t>
      </w:r>
      <w:proofErr w:type="spellStart"/>
      <w:r>
        <w:rPr>
          <w:rFonts w:ascii="Arial" w:hAnsi="Arial" w:cs="Arial"/>
        </w:rPr>
        <w:t>re</w:t>
      </w:r>
      <w:r w:rsidRPr="00A675B2">
        <w:rPr>
          <w:rFonts w:ascii="Arial" w:hAnsi="Arial" w:cs="Arial"/>
        </w:rPr>
        <w:t>minera</w:t>
      </w:r>
      <w:r>
        <w:rPr>
          <w:rFonts w:ascii="Arial" w:hAnsi="Arial" w:cs="Arial"/>
        </w:rPr>
        <w:t>lización</w:t>
      </w:r>
      <w:proofErr w:type="spellEnd"/>
      <w:r>
        <w:rPr>
          <w:rFonts w:ascii="Arial" w:hAnsi="Arial" w:cs="Arial"/>
        </w:rPr>
        <w:t xml:space="preserve"> y la formación </w:t>
      </w:r>
      <w:r w:rsidRPr="00A675B2">
        <w:rPr>
          <w:rFonts w:ascii="Arial" w:hAnsi="Arial" w:cs="Arial"/>
        </w:rPr>
        <w:t>de</w:t>
      </w:r>
      <w:r>
        <w:rPr>
          <w:rFonts w:ascii="Arial" w:hAnsi="Arial" w:cs="Arial"/>
        </w:rPr>
        <w:t xml:space="preserve"> nuevos</w:t>
      </w:r>
      <w:r w:rsidRPr="00A675B2">
        <w:rPr>
          <w:rFonts w:ascii="Arial" w:hAnsi="Arial" w:cs="Arial"/>
        </w:rPr>
        <w:t xml:space="preserve"> cr</w:t>
      </w:r>
      <w:r w:rsidR="00045163">
        <w:rPr>
          <w:rFonts w:ascii="Arial" w:hAnsi="Arial" w:cs="Arial"/>
        </w:rPr>
        <w:t xml:space="preserve">istales de </w:t>
      </w:r>
      <w:proofErr w:type="spellStart"/>
      <w:r w:rsidR="00045163">
        <w:rPr>
          <w:rFonts w:ascii="Arial" w:hAnsi="Arial" w:cs="Arial"/>
        </w:rPr>
        <w:t>hidroxiapatita</w:t>
      </w:r>
      <w:proofErr w:type="spellEnd"/>
      <w:r>
        <w:rPr>
          <w:rFonts w:ascii="Arial" w:hAnsi="Arial" w:cs="Arial"/>
        </w:rPr>
        <w:t>; la caries avanzada se manifiesta con la</w:t>
      </w:r>
      <w:r w:rsidRPr="00A675B2">
        <w:rPr>
          <w:rFonts w:ascii="Arial" w:hAnsi="Arial" w:cs="Arial"/>
        </w:rPr>
        <w:t xml:space="preserve"> cavitación</w:t>
      </w:r>
      <w:r>
        <w:rPr>
          <w:rFonts w:ascii="Arial" w:hAnsi="Arial" w:cs="Arial"/>
        </w:rPr>
        <w:t xml:space="preserve"> del esmalte y </w:t>
      </w:r>
      <w:r w:rsidRPr="00A675B2">
        <w:rPr>
          <w:rFonts w:ascii="Arial" w:hAnsi="Arial" w:cs="Arial"/>
        </w:rPr>
        <w:t xml:space="preserve">puede progresar a la </w:t>
      </w:r>
      <w:r>
        <w:rPr>
          <w:rFonts w:ascii="Arial" w:hAnsi="Arial" w:cs="Arial"/>
        </w:rPr>
        <w:t>dentina y a la pulpa dental en</w:t>
      </w:r>
      <w:r w:rsidRPr="00A675B2">
        <w:rPr>
          <w:rFonts w:ascii="Arial" w:hAnsi="Arial" w:cs="Arial"/>
        </w:rPr>
        <w:t xml:space="preserve"> última instancia, causando n</w:t>
      </w:r>
      <w:r>
        <w:rPr>
          <w:rFonts w:ascii="Arial" w:hAnsi="Arial" w:cs="Arial"/>
        </w:rPr>
        <w:t xml:space="preserve">ecrosis y abscesos </w:t>
      </w:r>
      <w:proofErr w:type="spellStart"/>
      <w:r>
        <w:rPr>
          <w:rFonts w:ascii="Arial" w:hAnsi="Arial" w:cs="Arial"/>
        </w:rPr>
        <w:t>periapicales</w:t>
      </w:r>
      <w:proofErr w:type="spellEnd"/>
      <w:r w:rsidR="005C1829">
        <w:rPr>
          <w:rFonts w:ascii="Arial" w:hAnsi="Arial" w:cs="Arial"/>
        </w:rPr>
        <w:t>.</w:t>
      </w:r>
      <w:r w:rsidR="00045163">
        <w:rPr>
          <w:rFonts w:ascii="Arial" w:hAnsi="Arial" w:cs="Arial"/>
        </w:rPr>
        <w:t xml:space="preserve"> E</w:t>
      </w:r>
      <w:r w:rsidRPr="00A675B2">
        <w:rPr>
          <w:rFonts w:ascii="Arial" w:hAnsi="Arial" w:cs="Arial"/>
        </w:rPr>
        <w:t>s</w:t>
      </w:r>
      <w:r w:rsidR="00045163">
        <w:rPr>
          <w:rFonts w:ascii="Arial" w:hAnsi="Arial" w:cs="Arial"/>
        </w:rPr>
        <w:t xml:space="preserve">ta afección es la </w:t>
      </w:r>
      <w:r w:rsidRPr="00A675B2">
        <w:rPr>
          <w:rFonts w:ascii="Arial" w:hAnsi="Arial" w:cs="Arial"/>
        </w:rPr>
        <w:t xml:space="preserve">más frecuente de las enfermedades crónicas </w:t>
      </w:r>
      <w:r>
        <w:rPr>
          <w:rFonts w:ascii="Arial" w:hAnsi="Arial" w:cs="Arial"/>
        </w:rPr>
        <w:t>que afectan a la raza humana</w:t>
      </w:r>
      <w:r w:rsidR="00045163">
        <w:rPr>
          <w:rFonts w:ascii="Arial" w:hAnsi="Arial" w:cs="Arial"/>
          <w:vertAlign w:val="superscript"/>
        </w:rPr>
        <w:t>10</w:t>
      </w:r>
      <w:r>
        <w:rPr>
          <w:rFonts w:ascii="Arial" w:hAnsi="Arial" w:cs="Arial"/>
        </w:rPr>
        <w:t xml:space="preserve">. </w:t>
      </w:r>
    </w:p>
    <w:p w14:paraId="5D620ABA" w14:textId="77777777" w:rsidR="00045163" w:rsidRDefault="00045163" w:rsidP="00683E15">
      <w:pPr>
        <w:spacing w:line="360" w:lineRule="auto"/>
        <w:ind w:left="0" w:right="-2" w:firstLine="0"/>
        <w:rPr>
          <w:rFonts w:ascii="Arial" w:hAnsi="Arial" w:cs="Arial"/>
        </w:rPr>
      </w:pPr>
    </w:p>
    <w:p w14:paraId="56358A1F" w14:textId="518A567B" w:rsidR="00683E15" w:rsidRPr="005C1829" w:rsidRDefault="00683E15" w:rsidP="00683E15">
      <w:pPr>
        <w:spacing w:line="360" w:lineRule="auto"/>
        <w:ind w:left="0" w:right="-2" w:firstLine="0"/>
        <w:rPr>
          <w:rFonts w:ascii="Arial" w:hAnsi="Arial" w:cs="Arial"/>
        </w:rPr>
      </w:pPr>
      <w:r>
        <w:rPr>
          <w:rFonts w:ascii="Arial" w:hAnsi="Arial" w:cs="Arial"/>
        </w:rPr>
        <w:t>La teoría original</w:t>
      </w:r>
      <w:r w:rsidR="00045163">
        <w:rPr>
          <w:rFonts w:ascii="Arial" w:hAnsi="Arial" w:cs="Arial"/>
        </w:rPr>
        <w:t>,</w:t>
      </w:r>
      <w:r>
        <w:rPr>
          <w:rFonts w:ascii="Arial" w:hAnsi="Arial" w:cs="Arial"/>
        </w:rPr>
        <w:t xml:space="preserve"> todavía prevaleciente, </w:t>
      </w:r>
      <w:r w:rsidRPr="00A675B2">
        <w:rPr>
          <w:rFonts w:ascii="Arial" w:hAnsi="Arial" w:cs="Arial"/>
        </w:rPr>
        <w:t>exp</w:t>
      </w:r>
      <w:r>
        <w:rPr>
          <w:rFonts w:ascii="Arial" w:hAnsi="Arial" w:cs="Arial"/>
        </w:rPr>
        <w:t>lica el proceso de la patología,</w:t>
      </w:r>
      <w:r w:rsidRPr="00A675B2">
        <w:rPr>
          <w:rFonts w:ascii="Arial" w:hAnsi="Arial" w:cs="Arial"/>
        </w:rPr>
        <w:t xml:space="preserve"> </w:t>
      </w:r>
      <w:r>
        <w:rPr>
          <w:rFonts w:ascii="Arial" w:hAnsi="Arial" w:cs="Arial"/>
        </w:rPr>
        <w:t xml:space="preserve">que </w:t>
      </w:r>
      <w:r w:rsidRPr="00A675B2">
        <w:rPr>
          <w:rFonts w:ascii="Arial" w:hAnsi="Arial" w:cs="Arial"/>
        </w:rPr>
        <w:t>implica carbohidratos, microorganismos ora</w:t>
      </w:r>
      <w:r w:rsidR="00045163">
        <w:rPr>
          <w:rFonts w:ascii="Arial" w:hAnsi="Arial" w:cs="Arial"/>
        </w:rPr>
        <w:t>les</w:t>
      </w:r>
      <w:r>
        <w:rPr>
          <w:rFonts w:ascii="Arial" w:hAnsi="Arial" w:cs="Arial"/>
        </w:rPr>
        <w:t xml:space="preserve"> y ácidos como los principales </w:t>
      </w:r>
      <w:r w:rsidRPr="00A675B2">
        <w:rPr>
          <w:rFonts w:ascii="Arial" w:hAnsi="Arial" w:cs="Arial"/>
        </w:rPr>
        <w:t>facto</w:t>
      </w:r>
      <w:r>
        <w:rPr>
          <w:rFonts w:ascii="Arial" w:hAnsi="Arial" w:cs="Arial"/>
        </w:rPr>
        <w:t>re</w:t>
      </w:r>
      <w:r w:rsidR="005D73B6">
        <w:rPr>
          <w:rFonts w:ascii="Arial" w:hAnsi="Arial" w:cs="Arial"/>
        </w:rPr>
        <w:t>s en el proceso de la caries, cuyo</w:t>
      </w:r>
      <w:r>
        <w:rPr>
          <w:rFonts w:ascii="Arial" w:hAnsi="Arial" w:cs="Arial"/>
        </w:rPr>
        <w:t xml:space="preserve"> proceso químico </w:t>
      </w:r>
      <w:r w:rsidR="005D73B6">
        <w:rPr>
          <w:rFonts w:ascii="Arial" w:hAnsi="Arial" w:cs="Arial"/>
        </w:rPr>
        <w:t xml:space="preserve">parasitario </w:t>
      </w:r>
      <w:r w:rsidRPr="00A675B2">
        <w:rPr>
          <w:rFonts w:ascii="Arial" w:hAnsi="Arial" w:cs="Arial"/>
        </w:rPr>
        <w:t>consta de dos</w:t>
      </w:r>
      <w:r w:rsidR="00045163">
        <w:rPr>
          <w:rFonts w:ascii="Arial" w:hAnsi="Arial" w:cs="Arial"/>
        </w:rPr>
        <w:t xml:space="preserve"> etapas:</w:t>
      </w:r>
      <w:r>
        <w:rPr>
          <w:rFonts w:ascii="Arial" w:hAnsi="Arial" w:cs="Arial"/>
        </w:rPr>
        <w:t xml:space="preserve"> la descalcificación de </w:t>
      </w:r>
      <w:r w:rsidRPr="00A675B2">
        <w:rPr>
          <w:rFonts w:ascii="Arial" w:hAnsi="Arial" w:cs="Arial"/>
        </w:rPr>
        <w:t xml:space="preserve">esmalte, lo que resulta </w:t>
      </w:r>
      <w:r w:rsidR="00045163">
        <w:rPr>
          <w:rFonts w:ascii="Arial" w:hAnsi="Arial" w:cs="Arial"/>
        </w:rPr>
        <w:t>en su destrucción total, y la etapa</w:t>
      </w:r>
      <w:r w:rsidRPr="00A675B2">
        <w:rPr>
          <w:rFonts w:ascii="Arial" w:hAnsi="Arial" w:cs="Arial"/>
        </w:rPr>
        <w:t xml:space="preserve"> </w:t>
      </w:r>
      <w:r w:rsidR="00045163">
        <w:rPr>
          <w:rFonts w:ascii="Arial" w:hAnsi="Arial" w:cs="Arial"/>
        </w:rPr>
        <w:t xml:space="preserve">de </w:t>
      </w:r>
      <w:r w:rsidRPr="00A675B2">
        <w:rPr>
          <w:rFonts w:ascii="Arial" w:hAnsi="Arial" w:cs="Arial"/>
        </w:rPr>
        <w:t>descalcificación de la dentina</w:t>
      </w:r>
      <w:r w:rsidR="00045163">
        <w:rPr>
          <w:rFonts w:ascii="Arial" w:hAnsi="Arial" w:cs="Arial"/>
        </w:rPr>
        <w:t>. L</w:t>
      </w:r>
      <w:r>
        <w:rPr>
          <w:rFonts w:ascii="Arial" w:hAnsi="Arial" w:cs="Arial"/>
        </w:rPr>
        <w:t>a</w:t>
      </w:r>
      <w:r w:rsidRPr="00A675B2">
        <w:rPr>
          <w:rFonts w:ascii="Arial" w:hAnsi="Arial" w:cs="Arial"/>
        </w:rPr>
        <w:t xml:space="preserve"> </w:t>
      </w:r>
      <w:r>
        <w:rPr>
          <w:rFonts w:ascii="Arial" w:hAnsi="Arial" w:cs="Arial"/>
        </w:rPr>
        <w:t>caries no tratada puede</w:t>
      </w:r>
      <w:r w:rsidRPr="00A675B2">
        <w:rPr>
          <w:rFonts w:ascii="Arial" w:hAnsi="Arial" w:cs="Arial"/>
        </w:rPr>
        <w:t xml:space="preserve"> afectar el peso corporal, el crecimiento y la calidad de vida en niños e</w:t>
      </w:r>
      <w:r>
        <w:rPr>
          <w:rFonts w:ascii="Arial" w:hAnsi="Arial" w:cs="Arial"/>
        </w:rPr>
        <w:t>n edad preescolar</w:t>
      </w:r>
      <w:r>
        <w:rPr>
          <w:rFonts w:ascii="Arial" w:hAnsi="Arial" w:cs="Arial"/>
          <w:vertAlign w:val="superscript"/>
        </w:rPr>
        <w:t>10</w:t>
      </w:r>
      <w:r w:rsidR="005C1829">
        <w:rPr>
          <w:rFonts w:ascii="Arial" w:hAnsi="Arial" w:cs="Arial"/>
        </w:rPr>
        <w:t>.</w:t>
      </w:r>
    </w:p>
    <w:p w14:paraId="5F00AE23" w14:textId="77777777" w:rsidR="00683E15" w:rsidRDefault="00683E15" w:rsidP="00683E15">
      <w:pPr>
        <w:spacing w:line="360" w:lineRule="auto"/>
        <w:ind w:left="0" w:right="-2" w:firstLine="0"/>
        <w:rPr>
          <w:rFonts w:ascii="Arial" w:hAnsi="Arial" w:cs="Arial"/>
        </w:rPr>
      </w:pPr>
    </w:p>
    <w:p w14:paraId="408F16DC" w14:textId="4B765647" w:rsidR="009F4F66" w:rsidRPr="005C1829" w:rsidRDefault="00683E15" w:rsidP="00683E15">
      <w:pPr>
        <w:spacing w:line="360" w:lineRule="auto"/>
        <w:ind w:left="0" w:right="-2" w:firstLine="0"/>
        <w:rPr>
          <w:rFonts w:ascii="Arial" w:hAnsi="Arial" w:cs="Arial"/>
        </w:rPr>
      </w:pPr>
      <w:r>
        <w:rPr>
          <w:rFonts w:ascii="Arial" w:hAnsi="Arial" w:cs="Arial"/>
        </w:rPr>
        <w:t xml:space="preserve">De la gran cantidad </w:t>
      </w:r>
      <w:r w:rsidRPr="001C7C92">
        <w:rPr>
          <w:rFonts w:ascii="Arial" w:hAnsi="Arial" w:cs="Arial"/>
        </w:rPr>
        <w:t>de bacterias que se encuentra en la cavidad bucal, los microorgan</w:t>
      </w:r>
      <w:r>
        <w:rPr>
          <w:rFonts w:ascii="Arial" w:hAnsi="Arial" w:cs="Arial"/>
        </w:rPr>
        <w:t xml:space="preserve">ismos pertenecientes al género </w:t>
      </w:r>
      <w:proofErr w:type="spellStart"/>
      <w:r w:rsidR="005C1829">
        <w:rPr>
          <w:rFonts w:ascii="Arial" w:hAnsi="Arial" w:cs="Arial"/>
          <w:i/>
        </w:rPr>
        <w:t>S</w:t>
      </w:r>
      <w:r w:rsidRPr="009122D3">
        <w:rPr>
          <w:rFonts w:ascii="Arial" w:hAnsi="Arial" w:cs="Arial"/>
          <w:i/>
        </w:rPr>
        <w:t>treptococ</w:t>
      </w:r>
      <w:r w:rsidR="005C1829">
        <w:rPr>
          <w:rFonts w:ascii="Arial" w:hAnsi="Arial" w:cs="Arial"/>
          <w:i/>
        </w:rPr>
        <w:t>cus</w:t>
      </w:r>
      <w:proofErr w:type="spellEnd"/>
      <w:r>
        <w:rPr>
          <w:rFonts w:ascii="Arial" w:hAnsi="Arial" w:cs="Arial"/>
        </w:rPr>
        <w:t xml:space="preserve">, </w:t>
      </w:r>
      <w:r w:rsidR="00611C04">
        <w:rPr>
          <w:rFonts w:ascii="Arial" w:hAnsi="Arial" w:cs="Arial"/>
        </w:rPr>
        <w:t xml:space="preserve">entre ellos el </w:t>
      </w:r>
      <w:proofErr w:type="spellStart"/>
      <w:r w:rsidR="005C1829">
        <w:rPr>
          <w:rFonts w:ascii="Arial" w:hAnsi="Arial" w:cs="Arial"/>
          <w:i/>
        </w:rPr>
        <w:t>Streptococcus</w:t>
      </w:r>
      <w:proofErr w:type="spellEnd"/>
      <w:r w:rsidR="005C1829">
        <w:rPr>
          <w:rFonts w:ascii="Arial" w:hAnsi="Arial" w:cs="Arial"/>
          <w:i/>
        </w:rPr>
        <w:t xml:space="preserve"> </w:t>
      </w:r>
      <w:proofErr w:type="spellStart"/>
      <w:r w:rsidRPr="009122D3">
        <w:rPr>
          <w:rFonts w:ascii="Arial" w:hAnsi="Arial" w:cs="Arial"/>
          <w:i/>
        </w:rPr>
        <w:t>mutans</w:t>
      </w:r>
      <w:proofErr w:type="spellEnd"/>
      <w:r>
        <w:rPr>
          <w:rFonts w:ascii="Arial" w:hAnsi="Arial" w:cs="Arial"/>
        </w:rPr>
        <w:t xml:space="preserve"> y </w:t>
      </w:r>
      <w:proofErr w:type="spellStart"/>
      <w:r w:rsidR="005C1829">
        <w:rPr>
          <w:rFonts w:ascii="Arial" w:hAnsi="Arial" w:cs="Arial"/>
          <w:i/>
        </w:rPr>
        <w:t>Streptococcus</w:t>
      </w:r>
      <w:proofErr w:type="spellEnd"/>
      <w:r w:rsidR="005D73B6">
        <w:rPr>
          <w:rFonts w:ascii="Arial" w:hAnsi="Arial" w:cs="Arial"/>
          <w:i/>
        </w:rPr>
        <w:t xml:space="preserve"> </w:t>
      </w:r>
      <w:proofErr w:type="spellStart"/>
      <w:r w:rsidR="005D73B6">
        <w:rPr>
          <w:rFonts w:ascii="Arial" w:hAnsi="Arial" w:cs="Arial"/>
          <w:i/>
        </w:rPr>
        <w:t>mitis</w:t>
      </w:r>
      <w:proofErr w:type="spellEnd"/>
      <w:r w:rsidR="005D73B6">
        <w:rPr>
          <w:rFonts w:ascii="Arial" w:hAnsi="Arial" w:cs="Arial"/>
        </w:rPr>
        <w:t>,</w:t>
      </w:r>
      <w:r>
        <w:rPr>
          <w:rFonts w:ascii="Arial" w:hAnsi="Arial" w:cs="Arial"/>
        </w:rPr>
        <w:t xml:space="preserve"> </w:t>
      </w:r>
      <w:r w:rsidRPr="001C7C92">
        <w:rPr>
          <w:rFonts w:ascii="Arial" w:hAnsi="Arial" w:cs="Arial"/>
        </w:rPr>
        <w:t>ha</w:t>
      </w:r>
      <w:r>
        <w:rPr>
          <w:rFonts w:ascii="Arial" w:hAnsi="Arial" w:cs="Arial"/>
        </w:rPr>
        <w:t>n sido asociados con la caries; e</w:t>
      </w:r>
      <w:r w:rsidRPr="002E00D7">
        <w:rPr>
          <w:rFonts w:ascii="Arial" w:hAnsi="Arial" w:cs="Arial"/>
        </w:rPr>
        <w:t xml:space="preserve">n el caso del </w:t>
      </w:r>
      <w:proofErr w:type="spellStart"/>
      <w:r w:rsidR="005C1829">
        <w:rPr>
          <w:rFonts w:ascii="Arial" w:hAnsi="Arial" w:cs="Arial"/>
          <w:i/>
        </w:rPr>
        <w:t>Streptococcus</w:t>
      </w:r>
      <w:proofErr w:type="spellEnd"/>
      <w:r w:rsidRPr="009122D3">
        <w:rPr>
          <w:rFonts w:ascii="Arial" w:hAnsi="Arial" w:cs="Arial"/>
          <w:i/>
        </w:rPr>
        <w:t xml:space="preserve"> </w:t>
      </w:r>
      <w:proofErr w:type="spellStart"/>
      <w:r w:rsidRPr="009122D3">
        <w:rPr>
          <w:rFonts w:ascii="Arial" w:hAnsi="Arial" w:cs="Arial"/>
          <w:i/>
        </w:rPr>
        <w:t>mutans</w:t>
      </w:r>
      <w:proofErr w:type="spellEnd"/>
      <w:r>
        <w:rPr>
          <w:rFonts w:ascii="Arial" w:hAnsi="Arial" w:cs="Arial"/>
        </w:rPr>
        <w:t xml:space="preserve">, los factores </w:t>
      </w:r>
      <w:r w:rsidRPr="002E00D7">
        <w:rPr>
          <w:rFonts w:ascii="Arial" w:hAnsi="Arial" w:cs="Arial"/>
        </w:rPr>
        <w:t xml:space="preserve"> involucrados</w:t>
      </w:r>
      <w:r>
        <w:rPr>
          <w:rFonts w:ascii="Arial" w:hAnsi="Arial" w:cs="Arial"/>
        </w:rPr>
        <w:t xml:space="preserve"> en la producción de caries son</w:t>
      </w:r>
      <w:r w:rsidR="00BE5C86">
        <w:rPr>
          <w:rFonts w:ascii="Arial" w:hAnsi="Arial" w:cs="Arial"/>
        </w:rPr>
        <w:t>:</w:t>
      </w:r>
      <w:r>
        <w:rPr>
          <w:rFonts w:ascii="Arial" w:hAnsi="Arial" w:cs="Arial"/>
        </w:rPr>
        <w:t xml:space="preserve"> </w:t>
      </w:r>
      <w:proofErr w:type="spellStart"/>
      <w:r>
        <w:rPr>
          <w:rFonts w:ascii="Arial" w:hAnsi="Arial" w:cs="Arial"/>
        </w:rPr>
        <w:t>acidogenicidad</w:t>
      </w:r>
      <w:proofErr w:type="spellEnd"/>
      <w:r>
        <w:rPr>
          <w:rFonts w:ascii="Arial" w:hAnsi="Arial" w:cs="Arial"/>
        </w:rPr>
        <w:t xml:space="preserve"> puesto que la bacteria</w:t>
      </w:r>
      <w:r w:rsidRPr="002E00D7">
        <w:rPr>
          <w:rFonts w:ascii="Arial" w:hAnsi="Arial" w:cs="Arial"/>
        </w:rPr>
        <w:t xml:space="preserve"> puede fermentar los azúcares de la dieta para originar ácido láctico como </w:t>
      </w:r>
      <w:r w:rsidR="005D73B6">
        <w:rPr>
          <w:rFonts w:ascii="Arial" w:hAnsi="Arial" w:cs="Arial"/>
        </w:rPr>
        <w:t>resultado  final de su</w:t>
      </w:r>
      <w:r w:rsidR="00BE5C86">
        <w:rPr>
          <w:rFonts w:ascii="Arial" w:hAnsi="Arial" w:cs="Arial"/>
        </w:rPr>
        <w:t xml:space="preserve"> metabolismo</w:t>
      </w:r>
      <w:r w:rsidR="00611C04">
        <w:rPr>
          <w:rFonts w:ascii="Arial" w:hAnsi="Arial" w:cs="Arial"/>
        </w:rPr>
        <w:t xml:space="preserve"> y</w:t>
      </w:r>
      <w:r>
        <w:rPr>
          <w:rFonts w:ascii="Arial" w:hAnsi="Arial" w:cs="Arial"/>
        </w:rPr>
        <w:t xml:space="preserve"> </w:t>
      </w:r>
      <w:proofErr w:type="spellStart"/>
      <w:r>
        <w:rPr>
          <w:rFonts w:ascii="Arial" w:hAnsi="Arial" w:cs="Arial"/>
        </w:rPr>
        <w:t>aciduricidad</w:t>
      </w:r>
      <w:proofErr w:type="spellEnd"/>
      <w:r>
        <w:rPr>
          <w:rFonts w:ascii="Arial" w:hAnsi="Arial" w:cs="Arial"/>
        </w:rPr>
        <w:t xml:space="preserve"> debido a</w:t>
      </w:r>
      <w:r w:rsidRPr="002E00D7">
        <w:rPr>
          <w:rFonts w:ascii="Arial" w:hAnsi="Arial" w:cs="Arial"/>
        </w:rPr>
        <w:t xml:space="preserve"> la capacidad de</w:t>
      </w:r>
      <w:r>
        <w:rPr>
          <w:rFonts w:ascii="Arial" w:hAnsi="Arial" w:cs="Arial"/>
        </w:rPr>
        <w:t xml:space="preserve"> sobrevivir</w:t>
      </w:r>
      <w:r w:rsidRPr="002E00D7">
        <w:rPr>
          <w:rFonts w:ascii="Arial" w:hAnsi="Arial" w:cs="Arial"/>
        </w:rPr>
        <w:t xml:space="preserve"> </w:t>
      </w:r>
      <w:r>
        <w:rPr>
          <w:rFonts w:ascii="Arial" w:hAnsi="Arial" w:cs="Arial"/>
        </w:rPr>
        <w:t xml:space="preserve">y de </w:t>
      </w:r>
      <w:r w:rsidRPr="002E00D7">
        <w:rPr>
          <w:rFonts w:ascii="Arial" w:hAnsi="Arial" w:cs="Arial"/>
        </w:rPr>
        <w:t>producir</w:t>
      </w:r>
      <w:r w:rsidR="005C1829">
        <w:rPr>
          <w:rFonts w:ascii="Arial" w:hAnsi="Arial" w:cs="Arial"/>
        </w:rPr>
        <w:t xml:space="preserve"> ácido en un medio con pH bajo</w:t>
      </w:r>
      <w:r w:rsidR="009F4F66">
        <w:rPr>
          <w:rFonts w:ascii="Arial" w:hAnsi="Arial" w:cs="Arial"/>
          <w:vertAlign w:val="superscript"/>
        </w:rPr>
        <w:t>9</w:t>
      </w:r>
      <w:r w:rsidR="005C1829">
        <w:rPr>
          <w:rFonts w:ascii="Arial" w:hAnsi="Arial" w:cs="Arial"/>
        </w:rPr>
        <w:t>.</w:t>
      </w:r>
    </w:p>
    <w:p w14:paraId="6D593463" w14:textId="4E650EF6" w:rsidR="00683E15" w:rsidRPr="00B127C0" w:rsidRDefault="00683E15" w:rsidP="00B127C0">
      <w:pPr>
        <w:pStyle w:val="Ttulo3"/>
        <w:spacing w:line="360" w:lineRule="auto"/>
        <w:rPr>
          <w:rFonts w:ascii="Arial" w:hAnsi="Arial" w:cs="Arial"/>
          <w:b w:val="0"/>
          <w:color w:val="auto"/>
        </w:rPr>
      </w:pPr>
      <w:bookmarkStart w:id="32" w:name="_Toc462473279"/>
      <w:r w:rsidRPr="00B127C0">
        <w:rPr>
          <w:rFonts w:ascii="Arial" w:hAnsi="Arial" w:cs="Arial"/>
          <w:b w:val="0"/>
          <w:color w:val="auto"/>
        </w:rPr>
        <w:t>4.1</w:t>
      </w:r>
      <w:proofErr w:type="gramStart"/>
      <w:r w:rsidRPr="00B127C0">
        <w:rPr>
          <w:rFonts w:ascii="Arial" w:hAnsi="Arial" w:cs="Arial"/>
          <w:b w:val="0"/>
          <w:color w:val="auto"/>
        </w:rPr>
        <w:t>.a.1.1.2.2</w:t>
      </w:r>
      <w:proofErr w:type="gramEnd"/>
      <w:r w:rsidRPr="00B127C0">
        <w:rPr>
          <w:rFonts w:ascii="Arial" w:hAnsi="Arial" w:cs="Arial"/>
          <w:b w:val="0"/>
          <w:color w:val="auto"/>
        </w:rPr>
        <w:t>.- ENFERMEDADES PERIODONTALES.</w:t>
      </w:r>
      <w:bookmarkEnd w:id="32"/>
    </w:p>
    <w:p w14:paraId="123BAD22" w14:textId="77777777" w:rsidR="00683E15" w:rsidRDefault="00683E15" w:rsidP="00683E15">
      <w:pPr>
        <w:spacing w:line="360" w:lineRule="auto"/>
        <w:ind w:left="0" w:right="-2" w:firstLine="0"/>
        <w:rPr>
          <w:rFonts w:ascii="Arial" w:hAnsi="Arial" w:cs="Arial"/>
          <w:b/>
        </w:rPr>
      </w:pPr>
    </w:p>
    <w:p w14:paraId="166DABE0" w14:textId="25BC148D" w:rsidR="00683E15" w:rsidRPr="005C1829" w:rsidRDefault="00683E15" w:rsidP="00683E15">
      <w:pPr>
        <w:spacing w:line="360" w:lineRule="auto"/>
        <w:ind w:left="0" w:right="-2" w:firstLine="0"/>
        <w:rPr>
          <w:rFonts w:ascii="Arial" w:hAnsi="Arial" w:cs="Arial"/>
        </w:rPr>
      </w:pPr>
      <w:r w:rsidRPr="001F745B">
        <w:rPr>
          <w:rFonts w:ascii="Arial" w:hAnsi="Arial" w:cs="Arial"/>
        </w:rPr>
        <w:t>Las enfermedades gi</w:t>
      </w:r>
      <w:r>
        <w:rPr>
          <w:rFonts w:ascii="Arial" w:hAnsi="Arial" w:cs="Arial"/>
        </w:rPr>
        <w:t>ngivales son</w:t>
      </w:r>
      <w:r w:rsidR="005D73B6">
        <w:rPr>
          <w:rFonts w:ascii="Arial" w:hAnsi="Arial" w:cs="Arial"/>
        </w:rPr>
        <w:t xml:space="preserve"> patologías</w:t>
      </w:r>
      <w:r>
        <w:rPr>
          <w:rFonts w:ascii="Arial" w:hAnsi="Arial" w:cs="Arial"/>
        </w:rPr>
        <w:t xml:space="preserve"> que se localizan exclusivamente sobre </w:t>
      </w:r>
      <w:r w:rsidRPr="001F745B">
        <w:rPr>
          <w:rFonts w:ascii="Arial" w:hAnsi="Arial" w:cs="Arial"/>
        </w:rPr>
        <w:t>la encía y</w:t>
      </w:r>
      <w:r>
        <w:rPr>
          <w:rFonts w:ascii="Arial" w:hAnsi="Arial" w:cs="Arial"/>
        </w:rPr>
        <w:t xml:space="preserve"> se producen como</w:t>
      </w:r>
      <w:r w:rsidR="005D73B6">
        <w:rPr>
          <w:rFonts w:ascii="Arial" w:hAnsi="Arial" w:cs="Arial"/>
        </w:rPr>
        <w:t xml:space="preserve"> resultado de la intervención de</w:t>
      </w:r>
      <w:r>
        <w:rPr>
          <w:rFonts w:ascii="Arial" w:hAnsi="Arial" w:cs="Arial"/>
        </w:rPr>
        <w:t xml:space="preserve"> diferentes factores involucrados, entre ellos el principal es</w:t>
      </w:r>
      <w:r w:rsidRPr="001F745B">
        <w:rPr>
          <w:rFonts w:ascii="Arial" w:hAnsi="Arial" w:cs="Arial"/>
        </w:rPr>
        <w:t xml:space="preserve"> la placa bacteriana. Las enfermedades gingival</w:t>
      </w:r>
      <w:r>
        <w:rPr>
          <w:rFonts w:ascii="Arial" w:hAnsi="Arial" w:cs="Arial"/>
        </w:rPr>
        <w:t xml:space="preserve">es forman un grupo heterogéneo de patologías </w:t>
      </w:r>
      <w:r w:rsidRPr="001F745B">
        <w:rPr>
          <w:rFonts w:ascii="Arial" w:hAnsi="Arial" w:cs="Arial"/>
        </w:rPr>
        <w:t>que</w:t>
      </w:r>
      <w:r>
        <w:rPr>
          <w:rFonts w:ascii="Arial" w:hAnsi="Arial" w:cs="Arial"/>
        </w:rPr>
        <w:t xml:space="preserve"> tienen en común</w:t>
      </w:r>
      <w:r w:rsidRPr="001F745B">
        <w:rPr>
          <w:rFonts w:ascii="Arial" w:hAnsi="Arial" w:cs="Arial"/>
        </w:rPr>
        <w:t xml:space="preserve"> el desarrollarse sobre la encía</w:t>
      </w:r>
      <w:r>
        <w:rPr>
          <w:rFonts w:ascii="Arial" w:hAnsi="Arial" w:cs="Arial"/>
          <w:vertAlign w:val="superscript"/>
        </w:rPr>
        <w:t>11</w:t>
      </w:r>
      <w:r w:rsidR="005C1829">
        <w:rPr>
          <w:rFonts w:ascii="Arial" w:hAnsi="Arial" w:cs="Arial"/>
        </w:rPr>
        <w:t>.</w:t>
      </w:r>
    </w:p>
    <w:p w14:paraId="08675E89" w14:textId="77777777" w:rsidR="00683E15" w:rsidRPr="00BE5C86" w:rsidRDefault="00683E15" w:rsidP="00683E15">
      <w:pPr>
        <w:spacing w:line="360" w:lineRule="auto"/>
        <w:ind w:left="0" w:right="-2" w:firstLine="0"/>
        <w:rPr>
          <w:rFonts w:ascii="Arial" w:hAnsi="Arial" w:cs="Arial"/>
        </w:rPr>
      </w:pPr>
    </w:p>
    <w:p w14:paraId="00A25D0E" w14:textId="4A1138AF" w:rsidR="00683E15" w:rsidRPr="005C1829" w:rsidRDefault="00683E15" w:rsidP="00683E15">
      <w:pPr>
        <w:spacing w:line="360" w:lineRule="auto"/>
        <w:ind w:left="0" w:right="-2" w:firstLine="0"/>
        <w:rPr>
          <w:rFonts w:ascii="Arial" w:hAnsi="Arial" w:cs="Arial"/>
        </w:rPr>
      </w:pPr>
      <w:r>
        <w:rPr>
          <w:rFonts w:ascii="Arial" w:hAnsi="Arial" w:cs="Arial"/>
        </w:rPr>
        <w:t>La importancia de</w:t>
      </w:r>
      <w:r w:rsidRPr="003F0D5A">
        <w:rPr>
          <w:rFonts w:ascii="Arial" w:hAnsi="Arial" w:cs="Arial"/>
        </w:rPr>
        <w:t xml:space="preserve"> las alteraciones gingivales se basa</w:t>
      </w:r>
      <w:r>
        <w:rPr>
          <w:rFonts w:ascii="Arial" w:hAnsi="Arial" w:cs="Arial"/>
        </w:rPr>
        <w:t xml:space="preserve"> en su enorme prevalencia </w:t>
      </w:r>
      <w:r w:rsidR="00BE5C86">
        <w:rPr>
          <w:rFonts w:ascii="Arial" w:hAnsi="Arial" w:cs="Arial"/>
        </w:rPr>
        <w:t>en</w:t>
      </w:r>
      <w:r w:rsidRPr="003F0D5A">
        <w:rPr>
          <w:rFonts w:ascii="Arial" w:hAnsi="Arial" w:cs="Arial"/>
        </w:rPr>
        <w:t xml:space="preserve"> la población</w:t>
      </w:r>
      <w:r>
        <w:rPr>
          <w:rFonts w:ascii="Arial" w:hAnsi="Arial" w:cs="Arial"/>
        </w:rPr>
        <w:t xml:space="preserve"> y en las repercusiones que pueden causar a futuro</w:t>
      </w:r>
      <w:r w:rsidRPr="003F0D5A">
        <w:rPr>
          <w:rFonts w:ascii="Arial" w:hAnsi="Arial" w:cs="Arial"/>
        </w:rPr>
        <w:t xml:space="preserve">. </w:t>
      </w:r>
      <w:r>
        <w:rPr>
          <w:rFonts w:ascii="Arial" w:hAnsi="Arial" w:cs="Arial"/>
        </w:rPr>
        <w:t xml:space="preserve">Por lo general, en las </w:t>
      </w:r>
      <w:r>
        <w:rPr>
          <w:rFonts w:ascii="Arial" w:hAnsi="Arial" w:cs="Arial"/>
        </w:rPr>
        <w:lastRenderedPageBreak/>
        <w:t>personas se observan</w:t>
      </w:r>
      <w:r w:rsidRPr="003F0D5A">
        <w:rPr>
          <w:rFonts w:ascii="Arial" w:hAnsi="Arial" w:cs="Arial"/>
        </w:rPr>
        <w:t xml:space="preserve"> </w:t>
      </w:r>
      <w:r>
        <w:rPr>
          <w:rFonts w:ascii="Arial" w:hAnsi="Arial" w:cs="Arial"/>
        </w:rPr>
        <w:t xml:space="preserve">cuadros de inflamación gingival sin que se encuentre alterado </w:t>
      </w:r>
      <w:r w:rsidRPr="003F0D5A">
        <w:rPr>
          <w:rFonts w:ascii="Arial" w:hAnsi="Arial" w:cs="Arial"/>
        </w:rPr>
        <w:t>el pe</w:t>
      </w:r>
      <w:r>
        <w:rPr>
          <w:rFonts w:ascii="Arial" w:hAnsi="Arial" w:cs="Arial"/>
        </w:rPr>
        <w:t>riodonto subyacente aproximadamente entre un 20% a 50%</w:t>
      </w:r>
      <w:r>
        <w:rPr>
          <w:rFonts w:ascii="Arial" w:hAnsi="Arial" w:cs="Arial"/>
          <w:vertAlign w:val="superscript"/>
        </w:rPr>
        <w:t>11</w:t>
      </w:r>
      <w:r w:rsidR="005C1829">
        <w:rPr>
          <w:rFonts w:ascii="Arial" w:hAnsi="Arial" w:cs="Arial"/>
        </w:rPr>
        <w:t>.</w:t>
      </w:r>
    </w:p>
    <w:p w14:paraId="74D15110" w14:textId="77777777" w:rsidR="00B23D0F" w:rsidRDefault="00B23D0F" w:rsidP="00683E15">
      <w:pPr>
        <w:spacing w:line="360" w:lineRule="auto"/>
        <w:ind w:left="0" w:right="-2" w:firstLine="0"/>
        <w:rPr>
          <w:rFonts w:ascii="Arial" w:hAnsi="Arial" w:cs="Arial"/>
          <w:vertAlign w:val="superscript"/>
        </w:rPr>
      </w:pPr>
    </w:p>
    <w:p w14:paraId="60B84076" w14:textId="6970E506" w:rsidR="00683E15" w:rsidRDefault="00683E15" w:rsidP="00683E15">
      <w:pPr>
        <w:spacing w:line="360" w:lineRule="auto"/>
        <w:ind w:left="0" w:right="-2" w:firstLine="0"/>
        <w:rPr>
          <w:rFonts w:ascii="Arial" w:hAnsi="Arial" w:cs="Arial"/>
        </w:rPr>
      </w:pPr>
      <w:r>
        <w:rPr>
          <w:rFonts w:ascii="Arial" w:hAnsi="Arial" w:cs="Arial"/>
        </w:rPr>
        <w:t xml:space="preserve">En todos </w:t>
      </w:r>
      <w:r w:rsidRPr="004F3E9D">
        <w:rPr>
          <w:rFonts w:ascii="Arial" w:hAnsi="Arial" w:cs="Arial"/>
        </w:rPr>
        <w:t>los casos de enferme</w:t>
      </w:r>
      <w:r>
        <w:rPr>
          <w:rFonts w:ascii="Arial" w:hAnsi="Arial" w:cs="Arial"/>
        </w:rPr>
        <w:t>dad gingival asociada a</w:t>
      </w:r>
      <w:r w:rsidR="00BE5C86">
        <w:rPr>
          <w:rFonts w:ascii="Arial" w:hAnsi="Arial" w:cs="Arial"/>
        </w:rPr>
        <w:t xml:space="preserve"> la</w:t>
      </w:r>
      <w:r>
        <w:rPr>
          <w:rFonts w:ascii="Arial" w:hAnsi="Arial" w:cs="Arial"/>
        </w:rPr>
        <w:t xml:space="preserve"> placa</w:t>
      </w:r>
      <w:r w:rsidR="00BE5C86">
        <w:rPr>
          <w:rFonts w:ascii="Arial" w:hAnsi="Arial" w:cs="Arial"/>
        </w:rPr>
        <w:t>,</w:t>
      </w:r>
      <w:r>
        <w:rPr>
          <w:rFonts w:ascii="Arial" w:hAnsi="Arial" w:cs="Arial"/>
        </w:rPr>
        <w:t xml:space="preserve"> existen </w:t>
      </w:r>
      <w:r w:rsidRPr="004F3E9D">
        <w:rPr>
          <w:rFonts w:ascii="Arial" w:hAnsi="Arial" w:cs="Arial"/>
        </w:rPr>
        <w:t>caracte</w:t>
      </w:r>
      <w:r>
        <w:rPr>
          <w:rFonts w:ascii="Arial" w:hAnsi="Arial" w:cs="Arial"/>
        </w:rPr>
        <w:t xml:space="preserve">rísticas similares </w:t>
      </w:r>
      <w:r w:rsidRPr="004F3E9D">
        <w:rPr>
          <w:rFonts w:ascii="Arial" w:hAnsi="Arial" w:cs="Arial"/>
        </w:rPr>
        <w:t>que ayudan al clínico en la identificación</w:t>
      </w:r>
      <w:r>
        <w:rPr>
          <w:rFonts w:ascii="Arial" w:hAnsi="Arial" w:cs="Arial"/>
        </w:rPr>
        <w:t xml:space="preserve"> rápida del problema, </w:t>
      </w:r>
      <w:r w:rsidRPr="004F3E9D">
        <w:rPr>
          <w:rFonts w:ascii="Arial" w:hAnsi="Arial" w:cs="Arial"/>
        </w:rPr>
        <w:t>ten</w:t>
      </w:r>
      <w:r>
        <w:rPr>
          <w:rFonts w:ascii="Arial" w:hAnsi="Arial" w:cs="Arial"/>
        </w:rPr>
        <w:t xml:space="preserve">iendo presente que únicamente vamos a </w:t>
      </w:r>
      <w:r w:rsidRPr="004F3E9D">
        <w:rPr>
          <w:rFonts w:ascii="Arial" w:hAnsi="Arial" w:cs="Arial"/>
        </w:rPr>
        <w:t>encontrar signos o sínto</w:t>
      </w:r>
      <w:r>
        <w:rPr>
          <w:rFonts w:ascii="Arial" w:hAnsi="Arial" w:cs="Arial"/>
        </w:rPr>
        <w:t>mas sobre la encía, pero no a nivel del resto del periodonto</w:t>
      </w:r>
      <w:r>
        <w:rPr>
          <w:rFonts w:ascii="Arial" w:hAnsi="Arial" w:cs="Arial"/>
          <w:vertAlign w:val="superscript"/>
        </w:rPr>
        <w:t>11</w:t>
      </w:r>
      <w:r w:rsidR="005C1829">
        <w:rPr>
          <w:rFonts w:ascii="Arial" w:hAnsi="Arial" w:cs="Arial"/>
        </w:rPr>
        <w:t>.</w:t>
      </w:r>
      <w:r>
        <w:rPr>
          <w:rFonts w:ascii="Arial" w:hAnsi="Arial" w:cs="Arial"/>
          <w:vertAlign w:val="superscript"/>
        </w:rPr>
        <w:t xml:space="preserve"> </w:t>
      </w:r>
      <w:r>
        <w:rPr>
          <w:rFonts w:ascii="Arial" w:hAnsi="Arial" w:cs="Arial"/>
        </w:rPr>
        <w:t>(Fig. 2)</w:t>
      </w:r>
    </w:p>
    <w:p w14:paraId="46F934C4" w14:textId="77777777" w:rsidR="0018136E" w:rsidRPr="0094053A" w:rsidRDefault="0018136E" w:rsidP="00683E15">
      <w:pPr>
        <w:spacing w:line="360" w:lineRule="auto"/>
        <w:ind w:left="0" w:right="-2" w:firstLine="0"/>
        <w:rPr>
          <w:rFonts w:ascii="Arial" w:hAnsi="Arial" w:cs="Arial"/>
        </w:rPr>
      </w:pPr>
    </w:p>
    <w:p w14:paraId="178DDA18" w14:textId="77777777" w:rsidR="00683E15" w:rsidRPr="000C771B" w:rsidRDefault="00683E15" w:rsidP="005C1829">
      <w:pPr>
        <w:spacing w:line="360" w:lineRule="auto"/>
        <w:ind w:left="0" w:right="-2" w:firstLine="0"/>
        <w:jc w:val="center"/>
        <w:rPr>
          <w:rFonts w:ascii="Arial" w:hAnsi="Arial" w:cs="Arial"/>
        </w:rPr>
      </w:pPr>
      <w:r>
        <w:rPr>
          <w:rFonts w:ascii="Arial" w:hAnsi="Arial" w:cs="Arial"/>
        </w:rPr>
        <w:t>Figura 2. Progresión de la enfermedad periodontal</w:t>
      </w:r>
    </w:p>
    <w:p w14:paraId="37F47B6C" w14:textId="77777777" w:rsidR="00683E15" w:rsidRDefault="00683E15" w:rsidP="005C1829">
      <w:pPr>
        <w:spacing w:line="360" w:lineRule="auto"/>
        <w:ind w:left="0" w:right="-2" w:firstLine="0"/>
        <w:jc w:val="center"/>
        <w:rPr>
          <w:rFonts w:ascii="Arial" w:hAnsi="Arial" w:cs="Arial"/>
        </w:rPr>
      </w:pPr>
      <w:r w:rsidRPr="0094053A">
        <w:rPr>
          <w:rFonts w:ascii="Arial" w:hAnsi="Arial" w:cs="Arial"/>
          <w:noProof/>
        </w:rPr>
        <w:drawing>
          <wp:inline distT="0" distB="0" distL="0" distR="0" wp14:anchorId="1E58EA1B" wp14:editId="4A940BBC">
            <wp:extent cx="3171898" cy="1576955"/>
            <wp:effectExtent l="0" t="0" r="0" b="4445"/>
            <wp:docPr id="11" name="Imagen 11" descr="Resultado de imagen para enfermedad periodontal en niños pdf image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enfermedad periodontal en niños pdf imagene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80789" cy="1581375"/>
                    </a:xfrm>
                    <a:prstGeom prst="rect">
                      <a:avLst/>
                    </a:prstGeom>
                    <a:noFill/>
                    <a:ln>
                      <a:noFill/>
                    </a:ln>
                  </pic:spPr>
                </pic:pic>
              </a:graphicData>
            </a:graphic>
          </wp:inline>
        </w:drawing>
      </w:r>
    </w:p>
    <w:p w14:paraId="77173E2D" w14:textId="616A1626" w:rsidR="00683E15" w:rsidRPr="0018136E" w:rsidRDefault="00683E15" w:rsidP="005C1829">
      <w:pPr>
        <w:spacing w:line="360" w:lineRule="auto"/>
        <w:ind w:left="0" w:right="-2" w:firstLine="0"/>
        <w:jc w:val="center"/>
        <w:rPr>
          <w:rFonts w:ascii="Arial" w:hAnsi="Arial" w:cs="Arial"/>
        </w:rPr>
      </w:pPr>
      <w:r>
        <w:rPr>
          <w:rFonts w:ascii="Arial" w:hAnsi="Arial" w:cs="Arial"/>
        </w:rPr>
        <w:t xml:space="preserve">Fuente: </w:t>
      </w:r>
      <w:proofErr w:type="spellStart"/>
      <w:r>
        <w:rPr>
          <w:rFonts w:ascii="Arial" w:hAnsi="Arial" w:cs="Arial"/>
        </w:rPr>
        <w:t>Copacondo</w:t>
      </w:r>
      <w:proofErr w:type="spellEnd"/>
      <w:r>
        <w:rPr>
          <w:rFonts w:ascii="Arial" w:hAnsi="Arial" w:cs="Arial"/>
        </w:rPr>
        <w:t xml:space="preserve"> L. Periodontitis. 2012.</w:t>
      </w:r>
    </w:p>
    <w:p w14:paraId="51B92B13" w14:textId="26235A67" w:rsidR="00683E15" w:rsidRPr="00B127C0" w:rsidRDefault="00683E15" w:rsidP="00B127C0">
      <w:pPr>
        <w:pStyle w:val="Ttulo3"/>
        <w:spacing w:line="360" w:lineRule="auto"/>
        <w:rPr>
          <w:rFonts w:ascii="Arial" w:hAnsi="Arial" w:cs="Arial"/>
          <w:b w:val="0"/>
          <w:color w:val="auto"/>
        </w:rPr>
      </w:pPr>
      <w:bookmarkStart w:id="33" w:name="_Toc462473280"/>
      <w:r w:rsidRPr="00B127C0">
        <w:rPr>
          <w:rFonts w:ascii="Arial" w:hAnsi="Arial" w:cs="Arial"/>
          <w:b w:val="0"/>
          <w:color w:val="auto"/>
        </w:rPr>
        <w:t>4.1</w:t>
      </w:r>
      <w:proofErr w:type="gramStart"/>
      <w:r w:rsidRPr="00B127C0">
        <w:rPr>
          <w:rFonts w:ascii="Arial" w:hAnsi="Arial" w:cs="Arial"/>
          <w:b w:val="0"/>
          <w:color w:val="auto"/>
        </w:rPr>
        <w:t>.a.1.2</w:t>
      </w:r>
      <w:proofErr w:type="gramEnd"/>
      <w:r w:rsidRPr="00B127C0">
        <w:rPr>
          <w:rFonts w:ascii="Arial" w:hAnsi="Arial" w:cs="Arial"/>
          <w:b w:val="0"/>
          <w:color w:val="auto"/>
        </w:rPr>
        <w:t>.- CÁLCULO DENTAL.</w:t>
      </w:r>
      <w:bookmarkEnd w:id="33"/>
    </w:p>
    <w:p w14:paraId="4CF4ED99" w14:textId="77777777" w:rsidR="009F4F66" w:rsidRPr="009F4F66" w:rsidRDefault="009F4F66" w:rsidP="009F4F66"/>
    <w:p w14:paraId="47B652F1" w14:textId="10D60981" w:rsidR="00683E15" w:rsidRPr="00B91559" w:rsidRDefault="00683E15" w:rsidP="009F4F66">
      <w:pPr>
        <w:spacing w:line="360" w:lineRule="auto"/>
        <w:ind w:right="-2"/>
        <w:rPr>
          <w:rFonts w:ascii="Arial" w:hAnsi="Arial" w:cs="Arial"/>
          <w:color w:val="auto"/>
        </w:rPr>
      </w:pPr>
      <w:r w:rsidRPr="009F4F66">
        <w:rPr>
          <w:rFonts w:ascii="Arial" w:hAnsi="Arial" w:cs="Arial"/>
          <w:color w:val="auto"/>
        </w:rPr>
        <w:t xml:space="preserve">La placa bacteriana es considerada </w:t>
      </w:r>
      <w:r>
        <w:rPr>
          <w:rFonts w:ascii="Arial" w:hAnsi="Arial" w:cs="Arial"/>
          <w:color w:val="auto"/>
        </w:rPr>
        <w:t>como un ente dinámico que evoluciona por medio de un proceso hasta su calcificación, lo cual depende de factores como las características fisicoquímicas del medio en el que se encuentre y de las propiedades intrínsecas que presentan ciertos microorganismos para calcificar su citoplasma</w:t>
      </w:r>
      <w:r>
        <w:rPr>
          <w:rFonts w:ascii="Arial" w:hAnsi="Arial" w:cs="Arial"/>
          <w:color w:val="auto"/>
          <w:vertAlign w:val="superscript"/>
        </w:rPr>
        <w:t>6</w:t>
      </w:r>
      <w:r w:rsidR="005C1829">
        <w:rPr>
          <w:rFonts w:ascii="Arial" w:hAnsi="Arial" w:cs="Arial"/>
          <w:color w:val="auto"/>
        </w:rPr>
        <w:t>.</w:t>
      </w:r>
      <w:r>
        <w:rPr>
          <w:rFonts w:ascii="Arial" w:hAnsi="Arial" w:cs="Arial"/>
          <w:color w:val="auto"/>
          <w:vertAlign w:val="superscript"/>
        </w:rPr>
        <w:t xml:space="preserve"> </w:t>
      </w:r>
      <w:r>
        <w:rPr>
          <w:rFonts w:ascii="Arial" w:hAnsi="Arial" w:cs="Arial"/>
          <w:color w:val="auto"/>
        </w:rPr>
        <w:t>(Fig. 3)</w:t>
      </w:r>
    </w:p>
    <w:p w14:paraId="3898B5A0" w14:textId="77777777" w:rsidR="00683E15" w:rsidRDefault="00683E15" w:rsidP="00683E15">
      <w:pPr>
        <w:spacing w:line="360" w:lineRule="auto"/>
        <w:rPr>
          <w:rFonts w:ascii="Arial" w:hAnsi="Arial" w:cs="Arial"/>
        </w:rPr>
      </w:pPr>
    </w:p>
    <w:p w14:paraId="354FEEAC" w14:textId="3FF49A8E" w:rsidR="00683E15" w:rsidRDefault="00683E15" w:rsidP="005C1829">
      <w:pPr>
        <w:spacing w:line="360" w:lineRule="auto"/>
        <w:rPr>
          <w:rFonts w:ascii="Arial" w:hAnsi="Arial" w:cs="Arial"/>
        </w:rPr>
      </w:pPr>
      <w:r>
        <w:rPr>
          <w:rFonts w:ascii="Arial" w:hAnsi="Arial" w:cs="Arial"/>
        </w:rPr>
        <w:t xml:space="preserve">El </w:t>
      </w:r>
      <w:r w:rsidRPr="007D3FEA">
        <w:rPr>
          <w:rFonts w:ascii="Arial" w:hAnsi="Arial" w:cs="Arial"/>
        </w:rPr>
        <w:t xml:space="preserve">cálculo </w:t>
      </w:r>
      <w:r>
        <w:rPr>
          <w:rFonts w:ascii="Arial" w:hAnsi="Arial" w:cs="Arial"/>
        </w:rPr>
        <w:t xml:space="preserve">dental se define </w:t>
      </w:r>
      <w:r w:rsidRPr="007D3FEA">
        <w:rPr>
          <w:rFonts w:ascii="Arial" w:hAnsi="Arial" w:cs="Arial"/>
        </w:rPr>
        <w:t xml:space="preserve">como un depósito de </w:t>
      </w:r>
      <w:r>
        <w:rPr>
          <w:rFonts w:ascii="Arial" w:hAnsi="Arial" w:cs="Arial"/>
        </w:rPr>
        <w:t xml:space="preserve">sales inorgánicas compuestas </w:t>
      </w:r>
      <w:r w:rsidRPr="007D3FEA">
        <w:rPr>
          <w:rFonts w:ascii="Arial" w:hAnsi="Arial" w:cs="Arial"/>
        </w:rPr>
        <w:t>principalmente de carbonato de calcio y fosfato</w:t>
      </w:r>
      <w:r w:rsidR="00BE5C86">
        <w:rPr>
          <w:rFonts w:ascii="Arial" w:hAnsi="Arial" w:cs="Arial"/>
        </w:rPr>
        <w:t>,</w:t>
      </w:r>
      <w:r>
        <w:rPr>
          <w:rFonts w:ascii="Arial" w:hAnsi="Arial" w:cs="Arial"/>
        </w:rPr>
        <w:t xml:space="preserve"> </w:t>
      </w:r>
      <w:r w:rsidRPr="007D3FEA">
        <w:rPr>
          <w:rFonts w:ascii="Arial" w:hAnsi="Arial" w:cs="Arial"/>
        </w:rPr>
        <w:t xml:space="preserve">mezclado </w:t>
      </w:r>
      <w:r>
        <w:rPr>
          <w:rFonts w:ascii="Arial" w:hAnsi="Arial" w:cs="Arial"/>
        </w:rPr>
        <w:t>con restos de comida, bacterias y</w:t>
      </w:r>
      <w:r w:rsidRPr="007D3FEA">
        <w:rPr>
          <w:rFonts w:ascii="Arial" w:hAnsi="Arial" w:cs="Arial"/>
        </w:rPr>
        <w:t xml:space="preserve"> células epiteliales</w:t>
      </w:r>
      <w:r>
        <w:rPr>
          <w:rFonts w:ascii="Arial" w:hAnsi="Arial" w:cs="Arial"/>
        </w:rPr>
        <w:t xml:space="preserve"> descamadas. Existen</w:t>
      </w:r>
      <w:r w:rsidRPr="007D3FEA">
        <w:rPr>
          <w:rFonts w:ascii="Arial" w:hAnsi="Arial" w:cs="Arial"/>
        </w:rPr>
        <w:t xml:space="preserve"> dos tipos p</w:t>
      </w:r>
      <w:r>
        <w:rPr>
          <w:rFonts w:ascii="Arial" w:hAnsi="Arial" w:cs="Arial"/>
        </w:rPr>
        <w:t xml:space="preserve">rincipales de cálculos dentales </w:t>
      </w:r>
      <w:r w:rsidRPr="007D3FEA">
        <w:rPr>
          <w:rFonts w:ascii="Arial" w:hAnsi="Arial" w:cs="Arial"/>
        </w:rPr>
        <w:t>que se di</w:t>
      </w:r>
      <w:r w:rsidR="00BE5C86">
        <w:rPr>
          <w:rFonts w:ascii="Arial" w:hAnsi="Arial" w:cs="Arial"/>
        </w:rPr>
        <w:t>ferencian</w:t>
      </w:r>
      <w:r>
        <w:rPr>
          <w:rFonts w:ascii="Arial" w:hAnsi="Arial" w:cs="Arial"/>
        </w:rPr>
        <w:t xml:space="preserve"> por su ubicación en relación al </w:t>
      </w:r>
      <w:r w:rsidRPr="007D3FEA">
        <w:rPr>
          <w:rFonts w:ascii="Arial" w:hAnsi="Arial" w:cs="Arial"/>
        </w:rPr>
        <w:t xml:space="preserve">margen </w:t>
      </w:r>
      <w:r w:rsidR="005C1829">
        <w:rPr>
          <w:rFonts w:ascii="Arial" w:hAnsi="Arial" w:cs="Arial"/>
        </w:rPr>
        <w:t>libre gingival</w:t>
      </w:r>
      <w:r>
        <w:rPr>
          <w:rFonts w:ascii="Arial" w:hAnsi="Arial" w:cs="Arial"/>
          <w:vertAlign w:val="superscript"/>
        </w:rPr>
        <w:t>2</w:t>
      </w:r>
      <w:r w:rsidR="005C1829">
        <w:rPr>
          <w:rFonts w:ascii="Arial" w:hAnsi="Arial" w:cs="Arial"/>
        </w:rPr>
        <w:t>.</w:t>
      </w:r>
    </w:p>
    <w:p w14:paraId="25DA03C4" w14:textId="77777777" w:rsidR="0050234F" w:rsidRPr="005C1829" w:rsidRDefault="0050234F" w:rsidP="005C1829">
      <w:pPr>
        <w:spacing w:line="360" w:lineRule="auto"/>
        <w:rPr>
          <w:rFonts w:ascii="Arial" w:hAnsi="Arial" w:cs="Arial"/>
        </w:rPr>
      </w:pPr>
    </w:p>
    <w:p w14:paraId="28F8478F" w14:textId="5DBE2742" w:rsidR="00683E15" w:rsidRDefault="00683E15" w:rsidP="00B127C0">
      <w:pPr>
        <w:pStyle w:val="Prrafodelista"/>
        <w:spacing w:line="360" w:lineRule="auto"/>
        <w:ind w:left="705" w:firstLine="0"/>
        <w:outlineLvl w:val="2"/>
        <w:rPr>
          <w:rFonts w:ascii="Arial" w:hAnsi="Arial" w:cs="Arial"/>
          <w:color w:val="auto"/>
        </w:rPr>
      </w:pPr>
      <w:bookmarkStart w:id="34" w:name="_Toc462473281"/>
      <w:r w:rsidRPr="00683E15">
        <w:rPr>
          <w:rFonts w:ascii="Arial" w:hAnsi="Arial" w:cs="Arial"/>
          <w:color w:val="auto"/>
        </w:rPr>
        <w:t>4.1</w:t>
      </w:r>
      <w:proofErr w:type="gramStart"/>
      <w:r w:rsidRPr="00683E15">
        <w:rPr>
          <w:rFonts w:ascii="Arial" w:hAnsi="Arial" w:cs="Arial"/>
          <w:color w:val="auto"/>
        </w:rPr>
        <w:t>.a.1.2.1</w:t>
      </w:r>
      <w:proofErr w:type="gramEnd"/>
      <w:r w:rsidRPr="00683E15">
        <w:rPr>
          <w:rFonts w:ascii="Arial" w:hAnsi="Arial" w:cs="Arial"/>
          <w:color w:val="auto"/>
        </w:rPr>
        <w:t xml:space="preserve">.- CÁLCULO SUPRAGINGIVAL: Se observa </w:t>
      </w:r>
      <w:r w:rsidR="00AB3DCB">
        <w:rPr>
          <w:rFonts w:ascii="Arial" w:hAnsi="Arial" w:cs="Arial"/>
          <w:color w:val="auto"/>
        </w:rPr>
        <w:t>por lo general de color blanco o</w:t>
      </w:r>
      <w:r w:rsidRPr="00683E15">
        <w:rPr>
          <w:rFonts w:ascii="Arial" w:hAnsi="Arial" w:cs="Arial"/>
          <w:color w:val="auto"/>
        </w:rPr>
        <w:t xml:space="preserve"> marrón amarillento, </w:t>
      </w:r>
      <w:proofErr w:type="spellStart"/>
      <w:r w:rsidRPr="00683E15">
        <w:rPr>
          <w:rFonts w:ascii="Arial" w:hAnsi="Arial" w:cs="Arial"/>
          <w:color w:val="auto"/>
        </w:rPr>
        <w:t>o</w:t>
      </w:r>
      <w:r w:rsidR="005C1829">
        <w:rPr>
          <w:rFonts w:ascii="Arial" w:hAnsi="Arial" w:cs="Arial"/>
          <w:color w:val="auto"/>
        </w:rPr>
        <w:t>clusal</w:t>
      </w:r>
      <w:proofErr w:type="spellEnd"/>
      <w:r w:rsidR="005C1829">
        <w:rPr>
          <w:rFonts w:ascii="Arial" w:hAnsi="Arial" w:cs="Arial"/>
          <w:color w:val="auto"/>
        </w:rPr>
        <w:t xml:space="preserve"> al margen gingival libre</w:t>
      </w:r>
      <w:r w:rsidRPr="00683E15">
        <w:rPr>
          <w:rFonts w:ascii="Arial" w:hAnsi="Arial" w:cs="Arial"/>
          <w:color w:val="auto"/>
          <w:vertAlign w:val="superscript"/>
        </w:rPr>
        <w:t>2</w:t>
      </w:r>
      <w:bookmarkEnd w:id="34"/>
      <w:r w:rsidR="005C1829">
        <w:rPr>
          <w:rFonts w:ascii="Arial" w:hAnsi="Arial" w:cs="Arial"/>
          <w:color w:val="auto"/>
        </w:rPr>
        <w:t>.</w:t>
      </w:r>
    </w:p>
    <w:p w14:paraId="4EE9D04C" w14:textId="77777777" w:rsidR="00AB3DCB" w:rsidRPr="005C1829" w:rsidRDefault="00AB3DCB" w:rsidP="00B127C0">
      <w:pPr>
        <w:pStyle w:val="Prrafodelista"/>
        <w:spacing w:line="360" w:lineRule="auto"/>
        <w:ind w:left="705" w:firstLine="0"/>
        <w:outlineLvl w:val="2"/>
        <w:rPr>
          <w:rFonts w:ascii="Arial" w:hAnsi="Arial" w:cs="Arial"/>
          <w:color w:val="auto"/>
        </w:rPr>
      </w:pPr>
    </w:p>
    <w:p w14:paraId="57DDF2B8" w14:textId="1383B592" w:rsidR="00683E15" w:rsidRDefault="00683E15" w:rsidP="00B127C0">
      <w:pPr>
        <w:pStyle w:val="Prrafodelista"/>
        <w:spacing w:line="360" w:lineRule="auto"/>
        <w:ind w:left="705" w:firstLine="0"/>
        <w:outlineLvl w:val="2"/>
        <w:rPr>
          <w:rFonts w:ascii="Arial" w:hAnsi="Arial" w:cs="Arial"/>
          <w:color w:val="auto"/>
        </w:rPr>
      </w:pPr>
      <w:bookmarkStart w:id="35" w:name="_Toc462473282"/>
      <w:r w:rsidRPr="00683E15">
        <w:rPr>
          <w:rFonts w:ascii="Arial" w:hAnsi="Arial" w:cs="Arial"/>
          <w:color w:val="auto"/>
        </w:rPr>
        <w:t>4.1</w:t>
      </w:r>
      <w:proofErr w:type="gramStart"/>
      <w:r w:rsidRPr="00683E15">
        <w:rPr>
          <w:rFonts w:ascii="Arial" w:hAnsi="Arial" w:cs="Arial"/>
          <w:color w:val="auto"/>
        </w:rPr>
        <w:t>.a.1.2.2</w:t>
      </w:r>
      <w:proofErr w:type="gramEnd"/>
      <w:r w:rsidRPr="00683E15">
        <w:rPr>
          <w:rFonts w:ascii="Arial" w:hAnsi="Arial" w:cs="Arial"/>
          <w:color w:val="auto"/>
        </w:rPr>
        <w:t>.- CÁLCULO SUBGINGIVAL:</w:t>
      </w:r>
      <w:r w:rsidRPr="00590B3D">
        <w:rPr>
          <w:rFonts w:ascii="Arial" w:hAnsi="Arial" w:cs="Arial"/>
          <w:color w:val="auto"/>
        </w:rPr>
        <w:t xml:space="preserve"> Se observa depósitos en dirección apical al margen gingival libre, estos depósitos por lo general son de color marrón claro a negro debido a la inclusión de pigmentos sanguíneos</w:t>
      </w:r>
      <w:r>
        <w:rPr>
          <w:rFonts w:ascii="Arial" w:hAnsi="Arial" w:cs="Arial"/>
          <w:color w:val="auto"/>
          <w:vertAlign w:val="superscript"/>
        </w:rPr>
        <w:t>2</w:t>
      </w:r>
      <w:bookmarkEnd w:id="35"/>
      <w:r w:rsidR="005C1829">
        <w:rPr>
          <w:rFonts w:ascii="Arial" w:hAnsi="Arial" w:cs="Arial"/>
          <w:color w:val="auto"/>
        </w:rPr>
        <w:t>.</w:t>
      </w:r>
    </w:p>
    <w:p w14:paraId="62F4E7D7" w14:textId="77777777" w:rsidR="00AB3DCB" w:rsidRPr="005C1829" w:rsidRDefault="00AB3DCB" w:rsidP="00B127C0">
      <w:pPr>
        <w:pStyle w:val="Prrafodelista"/>
        <w:spacing w:line="360" w:lineRule="auto"/>
        <w:ind w:left="705" w:firstLine="0"/>
        <w:outlineLvl w:val="2"/>
        <w:rPr>
          <w:rFonts w:ascii="Arial" w:hAnsi="Arial" w:cs="Arial"/>
          <w:color w:val="auto"/>
        </w:rPr>
      </w:pPr>
    </w:p>
    <w:p w14:paraId="78B55867" w14:textId="18D22001" w:rsidR="00683E15" w:rsidRPr="0029569D" w:rsidRDefault="00683E15" w:rsidP="005C1829">
      <w:pPr>
        <w:tabs>
          <w:tab w:val="left" w:pos="2775"/>
          <w:tab w:val="left" w:pos="3720"/>
        </w:tabs>
        <w:rPr>
          <w:rFonts w:ascii="Arial" w:hAnsi="Arial" w:cs="Arial"/>
        </w:rPr>
      </w:pPr>
      <w:r>
        <w:rPr>
          <w:rFonts w:ascii="Arial" w:hAnsi="Arial" w:cs="Arial"/>
        </w:rPr>
        <w:lastRenderedPageBreak/>
        <w:tab/>
      </w:r>
      <w:r>
        <w:rPr>
          <w:rFonts w:ascii="Arial" w:hAnsi="Arial" w:cs="Arial"/>
        </w:rPr>
        <w:tab/>
      </w:r>
      <w:r w:rsidR="005C1829">
        <w:rPr>
          <w:rFonts w:ascii="Arial" w:hAnsi="Arial" w:cs="Arial"/>
        </w:rPr>
        <w:tab/>
      </w:r>
    </w:p>
    <w:p w14:paraId="600D6645" w14:textId="77777777" w:rsidR="00683E15" w:rsidRPr="00C343C1" w:rsidRDefault="00683E15" w:rsidP="005C1829">
      <w:pPr>
        <w:spacing w:line="360" w:lineRule="auto"/>
        <w:jc w:val="center"/>
        <w:rPr>
          <w:rFonts w:ascii="Arial" w:hAnsi="Arial" w:cs="Arial"/>
          <w:color w:val="auto"/>
        </w:rPr>
      </w:pPr>
      <w:r>
        <w:rPr>
          <w:rFonts w:ascii="Arial" w:hAnsi="Arial" w:cs="Arial"/>
          <w:color w:val="auto"/>
        </w:rPr>
        <w:t>Figura 3. Formación del cálculo dental.</w:t>
      </w:r>
    </w:p>
    <w:p w14:paraId="7D1952D5" w14:textId="77777777" w:rsidR="00683E15" w:rsidRDefault="00683E15" w:rsidP="005C1829">
      <w:pPr>
        <w:spacing w:line="360" w:lineRule="auto"/>
        <w:jc w:val="center"/>
        <w:rPr>
          <w:rFonts w:ascii="Arial" w:hAnsi="Arial" w:cs="Arial"/>
          <w:color w:val="FF0000"/>
        </w:rPr>
      </w:pPr>
      <w:r w:rsidRPr="0094053A">
        <w:rPr>
          <w:rFonts w:ascii="Arial" w:hAnsi="Arial" w:cs="Arial"/>
          <w:noProof/>
          <w:color w:val="FF0000"/>
        </w:rPr>
        <w:drawing>
          <wp:inline distT="0" distB="0" distL="0" distR="0" wp14:anchorId="7BA898B9" wp14:editId="0009F394">
            <wp:extent cx="2000250" cy="1549863"/>
            <wp:effectExtent l="57150" t="57150" r="114300" b="107950"/>
            <wp:docPr id="12" name="Imagen 12" descr="Resultado de imagen para calculo dental supra y subgingival pdf image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calculo dental supra y subgingival pdf imagene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999231" cy="1549073"/>
                    </a:xfrm>
                    <a:prstGeom prst="rect">
                      <a:avLst/>
                    </a:prstGeom>
                    <a:ln w="635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E5A3FF2" w14:textId="26B32393" w:rsidR="00683E15" w:rsidRPr="009F4F66" w:rsidRDefault="00683E15" w:rsidP="005C1829">
      <w:pPr>
        <w:spacing w:line="360" w:lineRule="auto"/>
        <w:jc w:val="center"/>
        <w:rPr>
          <w:rFonts w:ascii="Arial" w:hAnsi="Arial" w:cs="Arial"/>
          <w:color w:val="auto"/>
        </w:rPr>
      </w:pPr>
      <w:r w:rsidRPr="0029569D">
        <w:rPr>
          <w:rFonts w:ascii="Arial" w:hAnsi="Arial" w:cs="Arial"/>
          <w:color w:val="auto"/>
        </w:rPr>
        <w:t>Fuente:</w:t>
      </w:r>
      <w:r w:rsidRPr="0094053A">
        <w:t xml:space="preserve"> </w:t>
      </w:r>
      <w:r>
        <w:rPr>
          <w:rFonts w:ascii="Arial" w:hAnsi="Arial" w:cs="Arial"/>
          <w:color w:val="auto"/>
        </w:rPr>
        <w:t xml:space="preserve">Gómez A. </w:t>
      </w:r>
      <w:r w:rsidRPr="0094053A">
        <w:rPr>
          <w:rFonts w:ascii="Arial" w:hAnsi="Arial" w:cs="Arial"/>
          <w:color w:val="auto"/>
        </w:rPr>
        <w:t>Higiene bucodental</w:t>
      </w:r>
      <w:r>
        <w:rPr>
          <w:rFonts w:ascii="Arial" w:hAnsi="Arial" w:cs="Arial"/>
          <w:color w:val="auto"/>
        </w:rPr>
        <w:t>. 2006.</w:t>
      </w:r>
    </w:p>
    <w:p w14:paraId="27540C12" w14:textId="08B96DEE" w:rsidR="00683E15" w:rsidRPr="00B127C0" w:rsidRDefault="00683E15" w:rsidP="00B127C0">
      <w:pPr>
        <w:pStyle w:val="Ttulo3"/>
        <w:spacing w:line="360" w:lineRule="auto"/>
        <w:rPr>
          <w:rFonts w:ascii="Arial" w:hAnsi="Arial" w:cs="Arial"/>
          <w:b w:val="0"/>
          <w:color w:val="auto"/>
        </w:rPr>
      </w:pPr>
      <w:bookmarkStart w:id="36" w:name="_Toc462473283"/>
      <w:r w:rsidRPr="00B127C0">
        <w:rPr>
          <w:rFonts w:ascii="Arial" w:hAnsi="Arial" w:cs="Arial"/>
          <w:b w:val="0"/>
          <w:color w:val="auto"/>
        </w:rPr>
        <w:t>4.1</w:t>
      </w:r>
      <w:proofErr w:type="gramStart"/>
      <w:r w:rsidRPr="00B127C0">
        <w:rPr>
          <w:rFonts w:ascii="Arial" w:hAnsi="Arial" w:cs="Arial"/>
          <w:b w:val="0"/>
          <w:color w:val="auto"/>
        </w:rPr>
        <w:t>.a.1.3</w:t>
      </w:r>
      <w:proofErr w:type="gramEnd"/>
      <w:r w:rsidRPr="00B127C0">
        <w:rPr>
          <w:rFonts w:ascii="Arial" w:hAnsi="Arial" w:cs="Arial"/>
          <w:b w:val="0"/>
          <w:color w:val="auto"/>
        </w:rPr>
        <w:t>.- ÍNDICE DE HIGIENE ORAL DE GREEN Y VERMILLÓN (IHO).</w:t>
      </w:r>
      <w:bookmarkEnd w:id="36"/>
    </w:p>
    <w:p w14:paraId="5E5FCA41" w14:textId="77777777" w:rsidR="00683E15" w:rsidRPr="009F4F66" w:rsidRDefault="00683E15" w:rsidP="009F4F66">
      <w:pPr>
        <w:spacing w:line="360" w:lineRule="auto"/>
        <w:rPr>
          <w:color w:val="auto"/>
        </w:rPr>
      </w:pPr>
    </w:p>
    <w:p w14:paraId="1BDF16E7" w14:textId="1B7E3973" w:rsidR="00683E15" w:rsidRPr="005C1829" w:rsidRDefault="00AB3DCB" w:rsidP="00683E15">
      <w:pPr>
        <w:spacing w:line="360" w:lineRule="auto"/>
        <w:rPr>
          <w:rFonts w:ascii="Arial" w:hAnsi="Arial" w:cs="Arial"/>
        </w:rPr>
      </w:pPr>
      <w:r>
        <w:rPr>
          <w:rFonts w:ascii="Arial" w:hAnsi="Arial" w:cs="Arial"/>
        </w:rPr>
        <w:t>El factor fundamental para</w:t>
      </w:r>
      <w:r w:rsidR="00683E15" w:rsidRPr="007935A5">
        <w:rPr>
          <w:rFonts w:ascii="Arial" w:hAnsi="Arial" w:cs="Arial"/>
        </w:rPr>
        <w:t xml:space="preserve"> lograr la salud</w:t>
      </w:r>
      <w:r w:rsidR="00683E15">
        <w:rPr>
          <w:rFonts w:ascii="Arial" w:hAnsi="Arial" w:cs="Arial"/>
        </w:rPr>
        <w:t xml:space="preserve"> dental y periodontal se basa en el control de la placa bacteriana, que </w:t>
      </w:r>
      <w:r w:rsidR="00683E15" w:rsidRPr="007935A5">
        <w:rPr>
          <w:rFonts w:ascii="Arial" w:hAnsi="Arial" w:cs="Arial"/>
        </w:rPr>
        <w:t>consi</w:t>
      </w:r>
      <w:r w:rsidR="00683E15">
        <w:rPr>
          <w:rFonts w:ascii="Arial" w:hAnsi="Arial" w:cs="Arial"/>
        </w:rPr>
        <w:t xml:space="preserve">ste en la eliminación del biofilm de manera </w:t>
      </w:r>
      <w:r w:rsidR="00683E15" w:rsidRPr="007935A5">
        <w:rPr>
          <w:rFonts w:ascii="Arial" w:hAnsi="Arial" w:cs="Arial"/>
        </w:rPr>
        <w:t>regular y la prevenc</w:t>
      </w:r>
      <w:r w:rsidR="00683E15">
        <w:rPr>
          <w:rFonts w:ascii="Arial" w:hAnsi="Arial" w:cs="Arial"/>
        </w:rPr>
        <w:t xml:space="preserve">ión de su acumulación sobre cada uno de los </w:t>
      </w:r>
      <w:r w:rsidR="00683E15" w:rsidRPr="007935A5">
        <w:rPr>
          <w:rFonts w:ascii="Arial" w:hAnsi="Arial" w:cs="Arial"/>
        </w:rPr>
        <w:t xml:space="preserve">dientes y </w:t>
      </w:r>
      <w:r w:rsidR="00683E15">
        <w:rPr>
          <w:rFonts w:ascii="Arial" w:hAnsi="Arial" w:cs="Arial"/>
        </w:rPr>
        <w:t xml:space="preserve">las </w:t>
      </w:r>
      <w:r w:rsidR="00683E15" w:rsidRPr="007935A5">
        <w:rPr>
          <w:rFonts w:ascii="Arial" w:hAnsi="Arial" w:cs="Arial"/>
        </w:rPr>
        <w:t>superficies gin</w:t>
      </w:r>
      <w:r w:rsidR="00683E15">
        <w:rPr>
          <w:rFonts w:ascii="Arial" w:hAnsi="Arial" w:cs="Arial"/>
        </w:rPr>
        <w:t xml:space="preserve">givales adyacentes, por tal motivo </w:t>
      </w:r>
      <w:r w:rsidR="00683E15" w:rsidRPr="007935A5">
        <w:rPr>
          <w:rFonts w:ascii="Arial" w:hAnsi="Arial" w:cs="Arial"/>
        </w:rPr>
        <w:t>la persona debe adop</w:t>
      </w:r>
      <w:r w:rsidR="00683E15">
        <w:rPr>
          <w:rFonts w:ascii="Arial" w:hAnsi="Arial" w:cs="Arial"/>
        </w:rPr>
        <w:t>tar medidas adecua</w:t>
      </w:r>
      <w:r w:rsidR="0088689E">
        <w:rPr>
          <w:rFonts w:ascii="Arial" w:hAnsi="Arial" w:cs="Arial"/>
        </w:rPr>
        <w:t>das para un correcto cuidado bucal</w:t>
      </w:r>
      <w:r w:rsidR="00683E15">
        <w:rPr>
          <w:rFonts w:ascii="Arial" w:hAnsi="Arial" w:cs="Arial"/>
          <w:vertAlign w:val="superscript"/>
        </w:rPr>
        <w:t>1</w:t>
      </w:r>
      <w:r w:rsidR="005C1829">
        <w:rPr>
          <w:rFonts w:ascii="Arial" w:hAnsi="Arial" w:cs="Arial"/>
        </w:rPr>
        <w:t>.</w:t>
      </w:r>
    </w:p>
    <w:p w14:paraId="587E55FC" w14:textId="77777777" w:rsidR="00683E15" w:rsidRDefault="00683E15" w:rsidP="00683E15">
      <w:pPr>
        <w:spacing w:line="360" w:lineRule="auto"/>
        <w:rPr>
          <w:rFonts w:ascii="Arial" w:hAnsi="Arial" w:cs="Arial"/>
          <w:vertAlign w:val="superscript"/>
        </w:rPr>
      </w:pPr>
    </w:p>
    <w:p w14:paraId="01B59BFD" w14:textId="7849C347" w:rsidR="00683E15" w:rsidRPr="005C1829" w:rsidRDefault="0088689E" w:rsidP="00683E15">
      <w:pPr>
        <w:spacing w:line="360" w:lineRule="auto"/>
        <w:rPr>
          <w:rFonts w:ascii="Arial" w:hAnsi="Arial" w:cs="Arial"/>
        </w:rPr>
      </w:pPr>
      <w:r>
        <w:rPr>
          <w:rFonts w:ascii="Arial" w:hAnsi="Arial" w:cs="Arial"/>
        </w:rPr>
        <w:t>La higiene bucodental</w:t>
      </w:r>
      <w:r w:rsidR="00683E15" w:rsidRPr="001E0200">
        <w:rPr>
          <w:rFonts w:ascii="Arial" w:hAnsi="Arial" w:cs="Arial"/>
        </w:rPr>
        <w:t xml:space="preserve"> es el estándar d</w:t>
      </w:r>
      <w:r w:rsidR="00683E15">
        <w:rPr>
          <w:rFonts w:ascii="Arial" w:hAnsi="Arial" w:cs="Arial"/>
        </w:rPr>
        <w:t>e oro para el mantenimiento de la salud</w:t>
      </w:r>
      <w:r w:rsidR="00D760F2">
        <w:rPr>
          <w:rFonts w:ascii="Arial" w:hAnsi="Arial" w:cs="Arial"/>
        </w:rPr>
        <w:t xml:space="preserve"> general</w:t>
      </w:r>
      <w:r w:rsidR="00683E15">
        <w:rPr>
          <w:rFonts w:ascii="Arial" w:hAnsi="Arial" w:cs="Arial"/>
        </w:rPr>
        <w:t>, l</w:t>
      </w:r>
      <w:r w:rsidR="00683E15" w:rsidRPr="001E0200">
        <w:rPr>
          <w:rFonts w:ascii="Arial" w:hAnsi="Arial" w:cs="Arial"/>
        </w:rPr>
        <w:t>os procedimientos</w:t>
      </w:r>
      <w:r>
        <w:rPr>
          <w:rFonts w:ascii="Arial" w:hAnsi="Arial" w:cs="Arial"/>
        </w:rPr>
        <w:t xml:space="preserve"> de cuidado odontológico</w:t>
      </w:r>
      <w:r w:rsidR="00683E15">
        <w:rPr>
          <w:rFonts w:ascii="Arial" w:hAnsi="Arial" w:cs="Arial"/>
        </w:rPr>
        <w:t xml:space="preserve"> </w:t>
      </w:r>
      <w:r w:rsidR="00683E15" w:rsidRPr="001E0200">
        <w:rPr>
          <w:rFonts w:ascii="Arial" w:hAnsi="Arial" w:cs="Arial"/>
        </w:rPr>
        <w:t xml:space="preserve">son los principales componentes </w:t>
      </w:r>
      <w:r w:rsidR="00683E15">
        <w:rPr>
          <w:rFonts w:ascii="Arial" w:hAnsi="Arial" w:cs="Arial"/>
        </w:rPr>
        <w:t xml:space="preserve">en los </w:t>
      </w:r>
      <w:r w:rsidR="00683E15" w:rsidRPr="001E0200">
        <w:rPr>
          <w:rFonts w:ascii="Arial" w:hAnsi="Arial" w:cs="Arial"/>
        </w:rPr>
        <w:t>programas</w:t>
      </w:r>
      <w:r w:rsidR="00683E15">
        <w:rPr>
          <w:rFonts w:ascii="Arial" w:hAnsi="Arial" w:cs="Arial"/>
        </w:rPr>
        <w:t xml:space="preserve"> de educación </w:t>
      </w:r>
      <w:r w:rsidR="00683E15" w:rsidRPr="001E0200">
        <w:rPr>
          <w:rFonts w:ascii="Arial" w:hAnsi="Arial" w:cs="Arial"/>
        </w:rPr>
        <w:t xml:space="preserve">en la salud </w:t>
      </w:r>
      <w:r w:rsidR="00683E15">
        <w:rPr>
          <w:rFonts w:ascii="Arial" w:hAnsi="Arial" w:cs="Arial"/>
        </w:rPr>
        <w:t>oral de los estudiantes incorporados a</w:t>
      </w:r>
      <w:r w:rsidR="00683E15" w:rsidRPr="001E0200">
        <w:rPr>
          <w:rFonts w:ascii="Arial" w:hAnsi="Arial" w:cs="Arial"/>
        </w:rPr>
        <w:t xml:space="preserve"> un co</w:t>
      </w:r>
      <w:r w:rsidR="00683E15">
        <w:rPr>
          <w:rFonts w:ascii="Arial" w:hAnsi="Arial" w:cs="Arial"/>
        </w:rPr>
        <w:t xml:space="preserve">mplejo de actividades, dirigidas </w:t>
      </w:r>
      <w:r w:rsidR="00683E15" w:rsidRPr="001E0200">
        <w:rPr>
          <w:rFonts w:ascii="Arial" w:hAnsi="Arial" w:cs="Arial"/>
        </w:rPr>
        <w:t>para reducir y limitar la acumulaci</w:t>
      </w:r>
      <w:r w:rsidR="00683E15">
        <w:rPr>
          <w:rFonts w:ascii="Arial" w:hAnsi="Arial" w:cs="Arial"/>
        </w:rPr>
        <w:t xml:space="preserve">ón </w:t>
      </w:r>
      <w:r>
        <w:rPr>
          <w:rFonts w:ascii="Arial" w:hAnsi="Arial" w:cs="Arial"/>
        </w:rPr>
        <w:t>de placa bacteriana</w:t>
      </w:r>
      <w:r w:rsidR="00683E15">
        <w:rPr>
          <w:rFonts w:ascii="Arial" w:hAnsi="Arial" w:cs="Arial"/>
        </w:rPr>
        <w:t xml:space="preserve">. </w:t>
      </w:r>
      <w:r w:rsidR="00683E15" w:rsidRPr="001E0200">
        <w:rPr>
          <w:rFonts w:ascii="Arial" w:hAnsi="Arial" w:cs="Arial"/>
        </w:rPr>
        <w:t>El control de la acumulación de plac</w:t>
      </w:r>
      <w:r>
        <w:rPr>
          <w:rFonts w:ascii="Arial" w:hAnsi="Arial" w:cs="Arial"/>
        </w:rPr>
        <w:t xml:space="preserve">a tiene como objetivo limitar y prevenir </w:t>
      </w:r>
      <w:r w:rsidR="00683E15" w:rsidRPr="001E0200">
        <w:rPr>
          <w:rFonts w:ascii="Arial" w:hAnsi="Arial" w:cs="Arial"/>
        </w:rPr>
        <w:t>e</w:t>
      </w:r>
      <w:r>
        <w:rPr>
          <w:rFonts w:ascii="Arial" w:hAnsi="Arial" w:cs="Arial"/>
        </w:rPr>
        <w:t xml:space="preserve">l desarrollo de la caries </w:t>
      </w:r>
      <w:r w:rsidR="00683E15">
        <w:rPr>
          <w:rFonts w:ascii="Arial" w:hAnsi="Arial" w:cs="Arial"/>
        </w:rPr>
        <w:t>y de enfermedades periodontales</w:t>
      </w:r>
      <w:r w:rsidR="00683E15">
        <w:rPr>
          <w:rFonts w:ascii="Arial" w:hAnsi="Arial" w:cs="Arial"/>
          <w:vertAlign w:val="superscript"/>
        </w:rPr>
        <w:t>12</w:t>
      </w:r>
      <w:r w:rsidR="005C1829">
        <w:rPr>
          <w:rFonts w:ascii="Arial" w:hAnsi="Arial" w:cs="Arial"/>
        </w:rPr>
        <w:t>.</w:t>
      </w:r>
    </w:p>
    <w:p w14:paraId="2F2DDA8E" w14:textId="77777777" w:rsidR="00683E15" w:rsidRDefault="00683E15" w:rsidP="00683E15">
      <w:pPr>
        <w:spacing w:line="360" w:lineRule="auto"/>
        <w:ind w:left="0" w:firstLine="0"/>
        <w:rPr>
          <w:rFonts w:ascii="Arial" w:hAnsi="Arial" w:cs="Arial"/>
        </w:rPr>
      </w:pPr>
    </w:p>
    <w:p w14:paraId="0D26426C" w14:textId="2416ABC0" w:rsidR="00683E15" w:rsidRPr="005C1829" w:rsidRDefault="00683E15" w:rsidP="00683E15">
      <w:pPr>
        <w:spacing w:line="360" w:lineRule="auto"/>
        <w:rPr>
          <w:rFonts w:ascii="Arial" w:hAnsi="Arial" w:cs="Arial"/>
        </w:rPr>
      </w:pPr>
      <w:r w:rsidRPr="006D2CA7">
        <w:rPr>
          <w:rFonts w:ascii="Arial" w:hAnsi="Arial" w:cs="Arial"/>
        </w:rPr>
        <w:t>La necesidad de cat</w:t>
      </w:r>
      <w:r>
        <w:rPr>
          <w:rFonts w:ascii="Arial" w:hAnsi="Arial" w:cs="Arial"/>
        </w:rPr>
        <w:t>egorizar</w:t>
      </w:r>
      <w:r w:rsidR="00B601B6">
        <w:rPr>
          <w:rFonts w:ascii="Arial" w:hAnsi="Arial" w:cs="Arial"/>
        </w:rPr>
        <w:t xml:space="preserve"> a las</w:t>
      </w:r>
      <w:r>
        <w:rPr>
          <w:rFonts w:ascii="Arial" w:hAnsi="Arial" w:cs="Arial"/>
        </w:rPr>
        <w:t xml:space="preserve"> personas y grupos de poblaciones de </w:t>
      </w:r>
      <w:r w:rsidRPr="006D2CA7">
        <w:rPr>
          <w:rFonts w:ascii="Arial" w:hAnsi="Arial" w:cs="Arial"/>
        </w:rPr>
        <w:t>acuerd</w:t>
      </w:r>
      <w:r>
        <w:rPr>
          <w:rFonts w:ascii="Arial" w:hAnsi="Arial" w:cs="Arial"/>
        </w:rPr>
        <w:t>o con su estado de higien</w:t>
      </w:r>
      <w:r w:rsidR="00B601B6">
        <w:rPr>
          <w:rFonts w:ascii="Arial" w:hAnsi="Arial" w:cs="Arial"/>
        </w:rPr>
        <w:t>e oral fue el motivo para</w:t>
      </w:r>
      <w:r>
        <w:rPr>
          <w:rFonts w:ascii="Arial" w:hAnsi="Arial" w:cs="Arial"/>
        </w:rPr>
        <w:t xml:space="preserve"> </w:t>
      </w:r>
      <w:r w:rsidRPr="006D2CA7">
        <w:rPr>
          <w:rFonts w:ascii="Arial" w:hAnsi="Arial" w:cs="Arial"/>
        </w:rPr>
        <w:t>e</w:t>
      </w:r>
      <w:r>
        <w:rPr>
          <w:rFonts w:ascii="Arial" w:hAnsi="Arial" w:cs="Arial"/>
        </w:rPr>
        <w:t>l de</w:t>
      </w:r>
      <w:r w:rsidRPr="006D2CA7">
        <w:rPr>
          <w:rFonts w:ascii="Arial" w:hAnsi="Arial" w:cs="Arial"/>
        </w:rPr>
        <w:t xml:space="preserve">sarrollo </w:t>
      </w:r>
      <w:r w:rsidR="00B601B6">
        <w:rPr>
          <w:rFonts w:ascii="Arial" w:hAnsi="Arial" w:cs="Arial"/>
        </w:rPr>
        <w:t>de los Índices de Higiene O</w:t>
      </w:r>
      <w:r>
        <w:rPr>
          <w:rFonts w:ascii="Arial" w:hAnsi="Arial" w:cs="Arial"/>
        </w:rPr>
        <w:t xml:space="preserve">ral, de </w:t>
      </w:r>
      <w:r w:rsidR="00B601B6">
        <w:rPr>
          <w:rFonts w:ascii="Arial" w:hAnsi="Arial" w:cs="Arial"/>
        </w:rPr>
        <w:t>ahí que el personal de odontología</w:t>
      </w:r>
      <w:r>
        <w:rPr>
          <w:rFonts w:ascii="Arial" w:hAnsi="Arial" w:cs="Arial"/>
        </w:rPr>
        <w:t xml:space="preserve"> cuenta con diferentes </w:t>
      </w:r>
      <w:r w:rsidRPr="006D2CA7">
        <w:rPr>
          <w:rFonts w:ascii="Arial" w:hAnsi="Arial" w:cs="Arial"/>
        </w:rPr>
        <w:t>índices para determinar el estado de higiene o</w:t>
      </w:r>
      <w:r>
        <w:rPr>
          <w:rFonts w:ascii="Arial" w:hAnsi="Arial" w:cs="Arial"/>
        </w:rPr>
        <w:t xml:space="preserve">ral de las </w:t>
      </w:r>
      <w:r w:rsidRPr="006D2CA7">
        <w:rPr>
          <w:rFonts w:ascii="Arial" w:hAnsi="Arial" w:cs="Arial"/>
        </w:rPr>
        <w:t>personas</w:t>
      </w:r>
      <w:r>
        <w:rPr>
          <w:rFonts w:ascii="Arial" w:hAnsi="Arial" w:cs="Arial"/>
          <w:vertAlign w:val="superscript"/>
        </w:rPr>
        <w:t>1</w:t>
      </w:r>
      <w:r w:rsidR="005C1829">
        <w:rPr>
          <w:rFonts w:ascii="Arial" w:hAnsi="Arial" w:cs="Arial"/>
        </w:rPr>
        <w:t>.</w:t>
      </w:r>
    </w:p>
    <w:p w14:paraId="0FCEE2A2" w14:textId="77777777" w:rsidR="00683E15" w:rsidRDefault="00683E15" w:rsidP="00683E15">
      <w:pPr>
        <w:spacing w:line="360" w:lineRule="auto"/>
        <w:rPr>
          <w:rFonts w:ascii="Arial" w:hAnsi="Arial" w:cs="Arial"/>
          <w:vertAlign w:val="superscript"/>
        </w:rPr>
      </w:pPr>
    </w:p>
    <w:p w14:paraId="39B6E323" w14:textId="619FD9D4" w:rsidR="00683E15" w:rsidRPr="00B601B6" w:rsidRDefault="00683E15" w:rsidP="00B601B6">
      <w:pPr>
        <w:spacing w:line="360" w:lineRule="auto"/>
        <w:rPr>
          <w:rFonts w:ascii="Arial" w:hAnsi="Arial" w:cs="Arial"/>
          <w:color w:val="auto"/>
        </w:rPr>
      </w:pPr>
      <w:r>
        <w:rPr>
          <w:rFonts w:ascii="Arial" w:hAnsi="Arial" w:cs="Arial"/>
        </w:rPr>
        <w:t>En cuanto</w:t>
      </w:r>
      <w:r w:rsidRPr="001B10F5">
        <w:rPr>
          <w:rFonts w:ascii="Arial" w:hAnsi="Arial" w:cs="Arial"/>
        </w:rPr>
        <w:t xml:space="preserve"> a la investigación odontológica</w:t>
      </w:r>
      <w:r w:rsidR="00B601B6">
        <w:rPr>
          <w:rFonts w:ascii="Arial" w:hAnsi="Arial" w:cs="Arial"/>
        </w:rPr>
        <w:t>, en estudios de salud denta</w:t>
      </w:r>
      <w:r>
        <w:rPr>
          <w:rFonts w:ascii="Arial" w:hAnsi="Arial" w:cs="Arial"/>
        </w:rPr>
        <w:t>l</w:t>
      </w:r>
      <w:r w:rsidRPr="001B10F5">
        <w:rPr>
          <w:rFonts w:ascii="Arial" w:hAnsi="Arial" w:cs="Arial"/>
        </w:rPr>
        <w:t xml:space="preserve">, se </w:t>
      </w:r>
      <w:r>
        <w:rPr>
          <w:rFonts w:ascii="Arial" w:hAnsi="Arial" w:cs="Arial"/>
        </w:rPr>
        <w:t xml:space="preserve">utilizan con frecuencia índices </w:t>
      </w:r>
      <w:r w:rsidRPr="001B10F5">
        <w:rPr>
          <w:rFonts w:ascii="Arial" w:hAnsi="Arial" w:cs="Arial"/>
        </w:rPr>
        <w:t>epidem</w:t>
      </w:r>
      <w:r>
        <w:rPr>
          <w:rFonts w:ascii="Arial" w:hAnsi="Arial" w:cs="Arial"/>
        </w:rPr>
        <w:t xml:space="preserve">iológicos para cuantificar </w:t>
      </w:r>
      <w:r w:rsidRPr="001B10F5">
        <w:rPr>
          <w:rFonts w:ascii="Arial" w:hAnsi="Arial" w:cs="Arial"/>
        </w:rPr>
        <w:t>y comparar</w:t>
      </w:r>
      <w:r w:rsidR="00B601B6">
        <w:rPr>
          <w:rFonts w:ascii="Arial" w:hAnsi="Arial" w:cs="Arial"/>
        </w:rPr>
        <w:t xml:space="preserve"> la prevalencia de caries</w:t>
      </w:r>
      <w:r w:rsidRPr="001B10F5">
        <w:rPr>
          <w:rFonts w:ascii="Arial" w:hAnsi="Arial" w:cs="Arial"/>
        </w:rPr>
        <w:t xml:space="preserve"> y </w:t>
      </w:r>
      <w:r>
        <w:rPr>
          <w:rFonts w:ascii="Arial" w:hAnsi="Arial" w:cs="Arial"/>
        </w:rPr>
        <w:t xml:space="preserve">enfermedades periodontales, que </w:t>
      </w:r>
      <w:r w:rsidRPr="001B10F5">
        <w:rPr>
          <w:rFonts w:ascii="Arial" w:hAnsi="Arial" w:cs="Arial"/>
        </w:rPr>
        <w:t>permiten hac</w:t>
      </w:r>
      <w:r w:rsidR="00B601B6">
        <w:rPr>
          <w:rFonts w:ascii="Arial" w:hAnsi="Arial" w:cs="Arial"/>
        </w:rPr>
        <w:t>er una valoración de un suceso y</w:t>
      </w:r>
      <w:r>
        <w:rPr>
          <w:rFonts w:ascii="Arial" w:hAnsi="Arial" w:cs="Arial"/>
        </w:rPr>
        <w:t xml:space="preserve"> expresan de forma resumida, </w:t>
      </w:r>
      <w:r w:rsidRPr="001B10F5">
        <w:rPr>
          <w:rFonts w:ascii="Arial" w:hAnsi="Arial" w:cs="Arial"/>
        </w:rPr>
        <w:t>oportuna y sensible las características del aconteci</w:t>
      </w:r>
      <w:r>
        <w:rPr>
          <w:rFonts w:ascii="Arial" w:hAnsi="Arial" w:cs="Arial"/>
        </w:rPr>
        <w:t xml:space="preserve">miento. </w:t>
      </w:r>
      <w:r w:rsidR="00B601B6">
        <w:rPr>
          <w:rFonts w:ascii="Arial" w:hAnsi="Arial" w:cs="Arial"/>
        </w:rPr>
        <w:t>Diversos autores (</w:t>
      </w:r>
      <w:proofErr w:type="spellStart"/>
      <w:r w:rsidR="00B601B6">
        <w:rPr>
          <w:rFonts w:ascii="Arial" w:hAnsi="Arial" w:cs="Arial"/>
        </w:rPr>
        <w:t>Jovanovic</w:t>
      </w:r>
      <w:proofErr w:type="spellEnd"/>
      <w:r w:rsidR="00B601B6">
        <w:rPr>
          <w:rFonts w:ascii="Arial" w:hAnsi="Arial" w:cs="Arial"/>
        </w:rPr>
        <w:t xml:space="preserve"> 2010, </w:t>
      </w:r>
      <w:proofErr w:type="spellStart"/>
      <w:r w:rsidR="00B601B6">
        <w:rPr>
          <w:rFonts w:ascii="Arial" w:hAnsi="Arial" w:cs="Arial"/>
        </w:rPr>
        <w:t>Kang</w:t>
      </w:r>
      <w:proofErr w:type="spellEnd"/>
      <w:r w:rsidRPr="001B10F5">
        <w:rPr>
          <w:rFonts w:ascii="Arial" w:hAnsi="Arial" w:cs="Arial"/>
        </w:rPr>
        <w:t xml:space="preserve"> 2008, Mur</w:t>
      </w:r>
      <w:r w:rsidR="00B601B6">
        <w:rPr>
          <w:rFonts w:ascii="Arial" w:hAnsi="Arial" w:cs="Arial"/>
        </w:rPr>
        <w:t>rieta 2004, Vallejo</w:t>
      </w:r>
      <w:r>
        <w:rPr>
          <w:rFonts w:ascii="Arial" w:hAnsi="Arial" w:cs="Arial"/>
        </w:rPr>
        <w:t xml:space="preserve"> 2008) han </w:t>
      </w:r>
      <w:r w:rsidRPr="001B10F5">
        <w:rPr>
          <w:rFonts w:ascii="Arial" w:hAnsi="Arial" w:cs="Arial"/>
        </w:rPr>
        <w:t>uti</w:t>
      </w:r>
      <w:r>
        <w:rPr>
          <w:rFonts w:ascii="Arial" w:hAnsi="Arial" w:cs="Arial"/>
        </w:rPr>
        <w:t>lizado los índices</w:t>
      </w:r>
      <w:r w:rsidRPr="001B10F5">
        <w:rPr>
          <w:rFonts w:ascii="Arial" w:hAnsi="Arial" w:cs="Arial"/>
        </w:rPr>
        <w:t xml:space="preserve"> de salud buc</w:t>
      </w:r>
      <w:r>
        <w:rPr>
          <w:rFonts w:ascii="Arial" w:hAnsi="Arial" w:cs="Arial"/>
        </w:rPr>
        <w:t xml:space="preserve">al en distintas poblaciones del </w:t>
      </w:r>
      <w:r w:rsidRPr="001B10F5">
        <w:rPr>
          <w:rFonts w:ascii="Arial" w:hAnsi="Arial" w:cs="Arial"/>
        </w:rPr>
        <w:t>mundo</w:t>
      </w:r>
      <w:r>
        <w:rPr>
          <w:rFonts w:ascii="Arial" w:hAnsi="Arial" w:cs="Arial"/>
          <w:color w:val="auto"/>
          <w:vertAlign w:val="superscript"/>
        </w:rPr>
        <w:t>13</w:t>
      </w:r>
      <w:r w:rsidR="005C1829">
        <w:rPr>
          <w:rFonts w:ascii="Arial" w:hAnsi="Arial" w:cs="Arial"/>
          <w:color w:val="auto"/>
        </w:rPr>
        <w:t>.</w:t>
      </w:r>
    </w:p>
    <w:p w14:paraId="38347B2D" w14:textId="22C00985" w:rsidR="00683E15" w:rsidRPr="005C1829" w:rsidRDefault="00683E15" w:rsidP="00683E15">
      <w:pPr>
        <w:spacing w:line="360" w:lineRule="auto"/>
        <w:rPr>
          <w:rFonts w:ascii="Arial" w:hAnsi="Arial" w:cs="Arial"/>
        </w:rPr>
      </w:pPr>
      <w:r>
        <w:rPr>
          <w:rFonts w:ascii="Arial" w:hAnsi="Arial" w:cs="Arial"/>
        </w:rPr>
        <w:lastRenderedPageBreak/>
        <w:t xml:space="preserve">En 1960 </w:t>
      </w:r>
      <w:proofErr w:type="spellStart"/>
      <w:r>
        <w:rPr>
          <w:rFonts w:ascii="Arial" w:hAnsi="Arial" w:cs="Arial"/>
        </w:rPr>
        <w:t>Greene</w:t>
      </w:r>
      <w:proofErr w:type="spellEnd"/>
      <w:r>
        <w:rPr>
          <w:rFonts w:ascii="Arial" w:hAnsi="Arial" w:cs="Arial"/>
        </w:rPr>
        <w:t xml:space="preserve"> y </w:t>
      </w:r>
      <w:proofErr w:type="spellStart"/>
      <w:r>
        <w:rPr>
          <w:rFonts w:ascii="Arial" w:hAnsi="Arial" w:cs="Arial"/>
        </w:rPr>
        <w:t>Vermillion</w:t>
      </w:r>
      <w:proofErr w:type="spellEnd"/>
      <w:r>
        <w:rPr>
          <w:rFonts w:ascii="Arial" w:hAnsi="Arial" w:cs="Arial"/>
        </w:rPr>
        <w:t xml:space="preserve"> desarrollaron </w:t>
      </w:r>
      <w:r w:rsidRPr="00894AAD">
        <w:rPr>
          <w:rFonts w:ascii="Arial" w:hAnsi="Arial" w:cs="Arial"/>
        </w:rPr>
        <w:t>el Índice de Higien</w:t>
      </w:r>
      <w:r>
        <w:rPr>
          <w:rFonts w:ascii="Arial" w:hAnsi="Arial" w:cs="Arial"/>
        </w:rPr>
        <w:t>e Oral (IHO) q</w:t>
      </w:r>
      <w:r w:rsidR="00B601B6">
        <w:rPr>
          <w:rFonts w:ascii="Arial" w:hAnsi="Arial" w:cs="Arial"/>
        </w:rPr>
        <w:t>ue consiste en la medición del Índice de Placa B</w:t>
      </w:r>
      <w:r>
        <w:rPr>
          <w:rFonts w:ascii="Arial" w:hAnsi="Arial" w:cs="Arial"/>
        </w:rPr>
        <w:t>landa y el índice de cálculos dentales</w:t>
      </w:r>
      <w:r w:rsidRPr="00894AAD">
        <w:rPr>
          <w:rFonts w:ascii="Arial" w:hAnsi="Arial" w:cs="Arial"/>
        </w:rPr>
        <w:t>.</w:t>
      </w:r>
      <w:r>
        <w:rPr>
          <w:rFonts w:ascii="Arial" w:hAnsi="Arial" w:cs="Arial"/>
        </w:rPr>
        <w:t xml:space="preserve"> Al mismo tiempo, </w:t>
      </w:r>
      <w:proofErr w:type="spellStart"/>
      <w:r>
        <w:rPr>
          <w:rFonts w:ascii="Arial" w:hAnsi="Arial" w:cs="Arial"/>
        </w:rPr>
        <w:t>Silness</w:t>
      </w:r>
      <w:proofErr w:type="spellEnd"/>
      <w:r>
        <w:rPr>
          <w:rFonts w:ascii="Arial" w:hAnsi="Arial" w:cs="Arial"/>
        </w:rPr>
        <w:t xml:space="preserve"> y </w:t>
      </w:r>
      <w:proofErr w:type="spellStart"/>
      <w:r>
        <w:rPr>
          <w:rFonts w:ascii="Arial" w:hAnsi="Arial" w:cs="Arial"/>
        </w:rPr>
        <w:t>Löe</w:t>
      </w:r>
      <w:proofErr w:type="spellEnd"/>
      <w:r>
        <w:rPr>
          <w:rFonts w:ascii="Arial" w:hAnsi="Arial" w:cs="Arial"/>
        </w:rPr>
        <w:t xml:space="preserve"> desarr</w:t>
      </w:r>
      <w:r w:rsidR="00B601B6">
        <w:rPr>
          <w:rFonts w:ascii="Arial" w:hAnsi="Arial" w:cs="Arial"/>
        </w:rPr>
        <w:t>ollaron el Índice de Placa Bacteriana</w:t>
      </w:r>
      <w:r>
        <w:rPr>
          <w:rFonts w:ascii="Arial" w:hAnsi="Arial" w:cs="Arial"/>
        </w:rPr>
        <w:t xml:space="preserve"> para utilizarlo en conjunto con el Índice Gingival, aunque puede ser utilizado </w:t>
      </w:r>
      <w:r w:rsidRPr="00894AAD">
        <w:rPr>
          <w:rFonts w:ascii="Arial" w:hAnsi="Arial" w:cs="Arial"/>
        </w:rPr>
        <w:t xml:space="preserve">individualmente. </w:t>
      </w:r>
      <w:r>
        <w:rPr>
          <w:rFonts w:ascii="Arial" w:hAnsi="Arial" w:cs="Arial"/>
        </w:rPr>
        <w:t xml:space="preserve">En 1972, </w:t>
      </w:r>
      <w:proofErr w:type="spellStart"/>
      <w:r>
        <w:rPr>
          <w:rFonts w:ascii="Arial" w:hAnsi="Arial" w:cs="Arial"/>
        </w:rPr>
        <w:t>O´leary</w:t>
      </w:r>
      <w:proofErr w:type="spellEnd"/>
      <w:r w:rsidR="00B601B6">
        <w:rPr>
          <w:rFonts w:ascii="Arial" w:hAnsi="Arial" w:cs="Arial"/>
        </w:rPr>
        <w:t xml:space="preserve">, </w:t>
      </w:r>
      <w:r>
        <w:rPr>
          <w:rFonts w:ascii="Arial" w:hAnsi="Arial" w:cs="Arial"/>
        </w:rPr>
        <w:t>et al</w:t>
      </w:r>
      <w:r w:rsidR="00B601B6">
        <w:rPr>
          <w:rFonts w:ascii="Arial" w:hAnsi="Arial" w:cs="Arial"/>
        </w:rPr>
        <w:t>,</w:t>
      </w:r>
      <w:r>
        <w:rPr>
          <w:rFonts w:ascii="Arial" w:hAnsi="Arial" w:cs="Arial"/>
        </w:rPr>
        <w:t xml:space="preserve"> publicaron el registro de </w:t>
      </w:r>
      <w:r w:rsidRPr="00894AAD">
        <w:rPr>
          <w:rFonts w:ascii="Arial" w:hAnsi="Arial" w:cs="Arial"/>
        </w:rPr>
        <w:t>control de pla</w:t>
      </w:r>
      <w:r>
        <w:rPr>
          <w:rFonts w:ascii="Arial" w:hAnsi="Arial" w:cs="Arial"/>
        </w:rPr>
        <w:t>ca, desarrollado como</w:t>
      </w:r>
      <w:r w:rsidRPr="00894AAD">
        <w:rPr>
          <w:rFonts w:ascii="Arial" w:hAnsi="Arial" w:cs="Arial"/>
        </w:rPr>
        <w:t xml:space="preserve"> un método simple de re</w:t>
      </w:r>
      <w:r w:rsidR="00B601B6">
        <w:rPr>
          <w:rFonts w:ascii="Arial" w:hAnsi="Arial" w:cs="Arial"/>
        </w:rPr>
        <w:t>gistro de la presencia de detritus</w:t>
      </w:r>
      <w:r>
        <w:rPr>
          <w:rFonts w:ascii="Arial" w:hAnsi="Arial" w:cs="Arial"/>
        </w:rPr>
        <w:t xml:space="preserve"> </w:t>
      </w:r>
      <w:r w:rsidRPr="00894AAD">
        <w:rPr>
          <w:rFonts w:ascii="Arial" w:hAnsi="Arial" w:cs="Arial"/>
        </w:rPr>
        <w:t>sobre las superficies dent</w:t>
      </w:r>
      <w:r>
        <w:rPr>
          <w:rFonts w:ascii="Arial" w:hAnsi="Arial" w:cs="Arial"/>
        </w:rPr>
        <w:t xml:space="preserve">ales </w:t>
      </w:r>
      <w:proofErr w:type="spellStart"/>
      <w:r>
        <w:rPr>
          <w:rFonts w:ascii="Arial" w:hAnsi="Arial" w:cs="Arial"/>
        </w:rPr>
        <w:t>mesial</w:t>
      </w:r>
      <w:proofErr w:type="spellEnd"/>
      <w:r>
        <w:rPr>
          <w:rFonts w:ascii="Arial" w:hAnsi="Arial" w:cs="Arial"/>
        </w:rPr>
        <w:t xml:space="preserve">, distal, vestibular </w:t>
      </w:r>
      <w:r w:rsidR="005C1829">
        <w:rPr>
          <w:rFonts w:ascii="Arial" w:hAnsi="Arial" w:cs="Arial"/>
        </w:rPr>
        <w:t>y lingual</w:t>
      </w:r>
      <w:r>
        <w:rPr>
          <w:rFonts w:ascii="Arial" w:hAnsi="Arial" w:cs="Arial"/>
          <w:vertAlign w:val="superscript"/>
        </w:rPr>
        <w:t>1</w:t>
      </w:r>
      <w:r w:rsidR="005C1829">
        <w:rPr>
          <w:rFonts w:ascii="Arial" w:hAnsi="Arial" w:cs="Arial"/>
        </w:rPr>
        <w:t>.</w:t>
      </w:r>
    </w:p>
    <w:p w14:paraId="50662F6F" w14:textId="77777777" w:rsidR="00683E15" w:rsidRDefault="00683E15" w:rsidP="00683E15">
      <w:pPr>
        <w:spacing w:line="360" w:lineRule="auto"/>
        <w:rPr>
          <w:rFonts w:ascii="Arial" w:hAnsi="Arial" w:cs="Arial"/>
          <w:vertAlign w:val="superscript"/>
        </w:rPr>
      </w:pPr>
    </w:p>
    <w:p w14:paraId="7B36971A" w14:textId="472D666E" w:rsidR="00683E15" w:rsidRPr="005C1829" w:rsidRDefault="00B601B6" w:rsidP="00683E15">
      <w:pPr>
        <w:spacing w:line="360" w:lineRule="auto"/>
        <w:rPr>
          <w:rFonts w:ascii="Arial" w:hAnsi="Arial" w:cs="Arial"/>
        </w:rPr>
      </w:pPr>
      <w:r>
        <w:rPr>
          <w:rFonts w:ascii="Arial" w:hAnsi="Arial" w:cs="Arial"/>
        </w:rPr>
        <w:t>El Índice de Higiene O</w:t>
      </w:r>
      <w:r w:rsidR="00683E15" w:rsidRPr="00DB4D1C">
        <w:rPr>
          <w:rFonts w:ascii="Arial" w:hAnsi="Arial" w:cs="Arial"/>
        </w:rPr>
        <w:t>ral,</w:t>
      </w:r>
      <w:r w:rsidR="00683E15">
        <w:rPr>
          <w:rFonts w:ascii="Arial" w:hAnsi="Arial" w:cs="Arial"/>
        </w:rPr>
        <w:t xml:space="preserve"> es un método de</w:t>
      </w:r>
      <w:r w:rsidR="00683E15" w:rsidRPr="00DB4D1C">
        <w:rPr>
          <w:rFonts w:ascii="Arial" w:hAnsi="Arial" w:cs="Arial"/>
        </w:rPr>
        <w:t xml:space="preserve"> clasificación de</w:t>
      </w:r>
      <w:r w:rsidR="00683E15">
        <w:rPr>
          <w:rFonts w:ascii="Arial" w:hAnsi="Arial" w:cs="Arial"/>
        </w:rPr>
        <w:t>l</w:t>
      </w:r>
      <w:r>
        <w:rPr>
          <w:rFonts w:ascii="Arial" w:hAnsi="Arial" w:cs="Arial"/>
        </w:rPr>
        <w:t xml:space="preserve"> estado de salud bucal</w:t>
      </w:r>
      <w:r w:rsidR="00683E15" w:rsidRPr="00DB4D1C">
        <w:rPr>
          <w:rFonts w:ascii="Arial" w:hAnsi="Arial" w:cs="Arial"/>
        </w:rPr>
        <w:t xml:space="preserve"> de</w:t>
      </w:r>
      <w:r>
        <w:rPr>
          <w:rFonts w:ascii="Arial" w:hAnsi="Arial" w:cs="Arial"/>
        </w:rPr>
        <w:t xml:space="preserve"> grupos de personas pertenecientes a una población</w:t>
      </w:r>
      <w:r w:rsidR="00683E15" w:rsidRPr="00DB4D1C">
        <w:rPr>
          <w:rFonts w:ascii="Arial" w:hAnsi="Arial" w:cs="Arial"/>
        </w:rPr>
        <w:t xml:space="preserve">, </w:t>
      </w:r>
      <w:r w:rsidR="00683E15">
        <w:rPr>
          <w:rFonts w:ascii="Arial" w:hAnsi="Arial" w:cs="Arial"/>
        </w:rPr>
        <w:t xml:space="preserve">fue descrito como un método sensible y sencillo para la evaluación cuantitativa de </w:t>
      </w:r>
      <w:r w:rsidR="00C152D6">
        <w:rPr>
          <w:rFonts w:ascii="Arial" w:hAnsi="Arial" w:cs="Arial"/>
        </w:rPr>
        <w:t>higiene denta</w:t>
      </w:r>
      <w:r w:rsidR="00683E15" w:rsidRPr="00DB4D1C">
        <w:rPr>
          <w:rFonts w:ascii="Arial" w:hAnsi="Arial" w:cs="Arial"/>
        </w:rPr>
        <w:t>l</w:t>
      </w:r>
      <w:r w:rsidR="00683E15">
        <w:rPr>
          <w:rFonts w:ascii="Arial" w:hAnsi="Arial" w:cs="Arial"/>
        </w:rPr>
        <w:t xml:space="preserve"> ya sea grupal o individual, fue utilizado por </w:t>
      </w:r>
      <w:r w:rsidR="00683E15" w:rsidRPr="00DB4D1C">
        <w:rPr>
          <w:rFonts w:ascii="Arial" w:hAnsi="Arial" w:cs="Arial"/>
        </w:rPr>
        <w:t>muchas per</w:t>
      </w:r>
      <w:r w:rsidR="00683E15">
        <w:rPr>
          <w:rFonts w:ascii="Arial" w:hAnsi="Arial" w:cs="Arial"/>
        </w:rPr>
        <w:t>sonas desde su intro</w:t>
      </w:r>
      <w:r w:rsidR="00E45252">
        <w:rPr>
          <w:rFonts w:ascii="Arial" w:hAnsi="Arial" w:cs="Arial"/>
        </w:rPr>
        <w:t>ducción en el campo de salud dental</w:t>
      </w:r>
      <w:r w:rsidR="00683E15">
        <w:rPr>
          <w:rFonts w:ascii="Arial" w:hAnsi="Arial" w:cs="Arial"/>
        </w:rPr>
        <w:t xml:space="preserve">, </w:t>
      </w:r>
      <w:r w:rsidR="00683E15" w:rsidRPr="00DB4D1C">
        <w:rPr>
          <w:rFonts w:ascii="Arial" w:hAnsi="Arial" w:cs="Arial"/>
        </w:rPr>
        <w:t>demostra</w:t>
      </w:r>
      <w:r w:rsidR="00683E15">
        <w:rPr>
          <w:rFonts w:ascii="Arial" w:hAnsi="Arial" w:cs="Arial"/>
        </w:rPr>
        <w:t>n</w:t>
      </w:r>
      <w:r w:rsidR="00683E15" w:rsidRPr="00DB4D1C">
        <w:rPr>
          <w:rFonts w:ascii="Arial" w:hAnsi="Arial" w:cs="Arial"/>
        </w:rPr>
        <w:t>do ser una herramienta</w:t>
      </w:r>
      <w:r w:rsidR="00683E15">
        <w:rPr>
          <w:rFonts w:ascii="Arial" w:hAnsi="Arial" w:cs="Arial"/>
        </w:rPr>
        <w:t xml:space="preserve"> muy útil en </w:t>
      </w:r>
      <w:r w:rsidR="009F4F66">
        <w:rPr>
          <w:rFonts w:ascii="Arial" w:hAnsi="Arial" w:cs="Arial"/>
        </w:rPr>
        <w:t>programas</w:t>
      </w:r>
      <w:r w:rsidR="00683E15">
        <w:rPr>
          <w:rFonts w:ascii="Arial" w:hAnsi="Arial" w:cs="Arial"/>
        </w:rPr>
        <w:t xml:space="preserve"> de </w:t>
      </w:r>
      <w:r w:rsidR="00683E15" w:rsidRPr="00DB4D1C">
        <w:rPr>
          <w:rFonts w:ascii="Arial" w:hAnsi="Arial" w:cs="Arial"/>
        </w:rPr>
        <w:t>epid</w:t>
      </w:r>
      <w:r w:rsidR="00C152D6">
        <w:rPr>
          <w:rFonts w:ascii="Arial" w:hAnsi="Arial" w:cs="Arial"/>
        </w:rPr>
        <w:t>emiología odontológica</w:t>
      </w:r>
      <w:r w:rsidR="00683E15">
        <w:rPr>
          <w:rFonts w:ascii="Arial" w:hAnsi="Arial" w:cs="Arial"/>
          <w:vertAlign w:val="superscript"/>
        </w:rPr>
        <w:t>2</w:t>
      </w:r>
      <w:r w:rsidR="005C1829">
        <w:rPr>
          <w:rFonts w:ascii="Arial" w:hAnsi="Arial" w:cs="Arial"/>
        </w:rPr>
        <w:t>.</w:t>
      </w:r>
    </w:p>
    <w:p w14:paraId="784FC238" w14:textId="77777777" w:rsidR="00683E15" w:rsidRPr="00DA4387" w:rsidRDefault="00683E15" w:rsidP="00683E15">
      <w:pPr>
        <w:spacing w:line="360" w:lineRule="auto"/>
        <w:rPr>
          <w:rFonts w:ascii="Arial" w:hAnsi="Arial" w:cs="Arial"/>
          <w:vertAlign w:val="superscript"/>
        </w:rPr>
      </w:pPr>
    </w:p>
    <w:p w14:paraId="334E0CFD" w14:textId="6675DE87" w:rsidR="00683E15" w:rsidRPr="005C1829" w:rsidRDefault="00683E15" w:rsidP="009F4F66">
      <w:pPr>
        <w:spacing w:line="360" w:lineRule="auto"/>
        <w:rPr>
          <w:rFonts w:ascii="Arial" w:hAnsi="Arial" w:cs="Arial"/>
        </w:rPr>
      </w:pPr>
      <w:r>
        <w:rPr>
          <w:rFonts w:ascii="Arial" w:hAnsi="Arial" w:cs="Arial"/>
        </w:rPr>
        <w:t>Aunque sensible, simple y útil, el Índice de H</w:t>
      </w:r>
      <w:r w:rsidRPr="00DB4D1C">
        <w:rPr>
          <w:rFonts w:ascii="Arial" w:hAnsi="Arial" w:cs="Arial"/>
        </w:rPr>
        <w:t>igi</w:t>
      </w:r>
      <w:r>
        <w:rPr>
          <w:rFonts w:ascii="Arial" w:hAnsi="Arial" w:cs="Arial"/>
        </w:rPr>
        <w:t>ene Oral requiere que el usuario tome más decisiones y ocupe más tiempo para llegar a su evaluación sobre</w:t>
      </w:r>
      <w:r w:rsidRPr="00DB4D1C">
        <w:rPr>
          <w:rFonts w:ascii="Arial" w:hAnsi="Arial" w:cs="Arial"/>
        </w:rPr>
        <w:t xml:space="preserve"> la</w:t>
      </w:r>
      <w:r>
        <w:rPr>
          <w:rFonts w:ascii="Arial" w:hAnsi="Arial" w:cs="Arial"/>
        </w:rPr>
        <w:t xml:space="preserve"> limpieza bucal de un individuo.</w:t>
      </w:r>
      <w:r>
        <w:rPr>
          <w:rFonts w:ascii="Arial" w:hAnsi="Arial" w:cs="Arial"/>
          <w:vertAlign w:val="superscript"/>
        </w:rPr>
        <w:t>2</w:t>
      </w:r>
      <w:r>
        <w:rPr>
          <w:rFonts w:ascii="Arial" w:hAnsi="Arial" w:cs="Arial"/>
        </w:rPr>
        <w:t xml:space="preserve"> Por lo tanto, </w:t>
      </w:r>
      <w:r w:rsidRPr="00DB4D1C">
        <w:rPr>
          <w:rFonts w:ascii="Arial" w:hAnsi="Arial" w:cs="Arial"/>
        </w:rPr>
        <w:t xml:space="preserve">se hizo un </w:t>
      </w:r>
      <w:r w:rsidR="00C152D6">
        <w:rPr>
          <w:rFonts w:ascii="Arial" w:hAnsi="Arial" w:cs="Arial"/>
        </w:rPr>
        <w:t>esfuerzo para desarrollar otro í</w:t>
      </w:r>
      <w:r>
        <w:rPr>
          <w:rFonts w:ascii="Arial" w:hAnsi="Arial" w:cs="Arial"/>
        </w:rPr>
        <w:t>ndice igualmente sensible que reduciría</w:t>
      </w:r>
      <w:r w:rsidRPr="00DB4D1C">
        <w:rPr>
          <w:rFonts w:ascii="Arial" w:hAnsi="Arial" w:cs="Arial"/>
        </w:rPr>
        <w:t xml:space="preserve"> e</w:t>
      </w:r>
      <w:r>
        <w:rPr>
          <w:rFonts w:ascii="Arial" w:hAnsi="Arial" w:cs="Arial"/>
        </w:rPr>
        <w:t>l número de decisiones que se requiere por parte del examinador y el tiempo utilizado para la inspección, éste índice recibe el nombre de Índice de Higiene Oral Simplificado (</w:t>
      </w:r>
      <w:r w:rsidRPr="00DB4D1C">
        <w:rPr>
          <w:rFonts w:ascii="Arial" w:hAnsi="Arial" w:cs="Arial"/>
        </w:rPr>
        <w:t>I</w:t>
      </w:r>
      <w:r>
        <w:rPr>
          <w:rFonts w:ascii="Arial" w:hAnsi="Arial" w:cs="Arial"/>
        </w:rPr>
        <w:t>HO</w:t>
      </w:r>
      <w:r w:rsidRPr="00DB4D1C">
        <w:rPr>
          <w:rFonts w:ascii="Arial" w:hAnsi="Arial" w:cs="Arial"/>
        </w:rPr>
        <w:t>-S</w:t>
      </w:r>
      <w:r w:rsidR="005C1829">
        <w:rPr>
          <w:rFonts w:ascii="Arial" w:hAnsi="Arial" w:cs="Arial"/>
          <w:color w:val="auto"/>
        </w:rPr>
        <w:t>)</w:t>
      </w:r>
      <w:r w:rsidRPr="000E0D1F">
        <w:rPr>
          <w:rFonts w:ascii="Arial" w:hAnsi="Arial" w:cs="Arial"/>
          <w:color w:val="auto"/>
          <w:vertAlign w:val="superscript"/>
        </w:rPr>
        <w:t>2</w:t>
      </w:r>
      <w:r w:rsidR="005C1829">
        <w:rPr>
          <w:rFonts w:ascii="Arial" w:hAnsi="Arial" w:cs="Arial"/>
          <w:color w:val="auto"/>
        </w:rPr>
        <w:t>.</w:t>
      </w:r>
    </w:p>
    <w:p w14:paraId="545522F8" w14:textId="702B42EE" w:rsidR="00683E15" w:rsidRPr="00B127C0" w:rsidRDefault="00683E15" w:rsidP="00B127C0">
      <w:pPr>
        <w:pStyle w:val="Ttulo3"/>
        <w:rPr>
          <w:rFonts w:ascii="Arial" w:hAnsi="Arial" w:cs="Arial"/>
          <w:b w:val="0"/>
        </w:rPr>
      </w:pPr>
      <w:bookmarkStart w:id="37" w:name="_Toc462473284"/>
      <w:r w:rsidRPr="00B127C0">
        <w:rPr>
          <w:rFonts w:ascii="Arial" w:hAnsi="Arial" w:cs="Arial"/>
          <w:b w:val="0"/>
          <w:color w:val="auto"/>
        </w:rPr>
        <w:t>4.1</w:t>
      </w:r>
      <w:proofErr w:type="gramStart"/>
      <w:r w:rsidRPr="00B127C0">
        <w:rPr>
          <w:rFonts w:ascii="Arial" w:hAnsi="Arial" w:cs="Arial"/>
          <w:b w:val="0"/>
          <w:color w:val="auto"/>
        </w:rPr>
        <w:t>.a.1.4</w:t>
      </w:r>
      <w:proofErr w:type="gramEnd"/>
      <w:r w:rsidRPr="00B127C0">
        <w:rPr>
          <w:rFonts w:ascii="Arial" w:hAnsi="Arial" w:cs="Arial"/>
          <w:b w:val="0"/>
          <w:color w:val="auto"/>
        </w:rPr>
        <w:t>.- ÍNDICE DE HIGIENE ORAL SIMPLIFICADO (IHO-S).</w:t>
      </w:r>
      <w:bookmarkEnd w:id="37"/>
    </w:p>
    <w:p w14:paraId="612B74DC" w14:textId="77777777" w:rsidR="00683E15" w:rsidRPr="00233CA3" w:rsidRDefault="00683E15" w:rsidP="00683E15">
      <w:pPr>
        <w:spacing w:line="360" w:lineRule="auto"/>
        <w:rPr>
          <w:rFonts w:ascii="Arial" w:hAnsi="Arial" w:cs="Arial"/>
          <w:b/>
        </w:rPr>
      </w:pPr>
    </w:p>
    <w:p w14:paraId="5B2F03EC" w14:textId="264C91E9" w:rsidR="00683E15" w:rsidRPr="005C1829" w:rsidRDefault="00683E15" w:rsidP="00683E15">
      <w:pPr>
        <w:spacing w:line="360" w:lineRule="auto"/>
        <w:rPr>
          <w:rFonts w:ascii="Arial" w:hAnsi="Arial" w:cs="Arial"/>
          <w:color w:val="auto"/>
        </w:rPr>
      </w:pPr>
      <w:r w:rsidRPr="001B10F5">
        <w:rPr>
          <w:rFonts w:ascii="Arial" w:hAnsi="Arial" w:cs="Arial"/>
        </w:rPr>
        <w:t xml:space="preserve">Uno de los índices </w:t>
      </w:r>
      <w:r>
        <w:rPr>
          <w:rFonts w:ascii="Arial" w:hAnsi="Arial" w:cs="Arial"/>
        </w:rPr>
        <w:t xml:space="preserve">más </w:t>
      </w:r>
      <w:r w:rsidRPr="001B10F5">
        <w:rPr>
          <w:rFonts w:ascii="Arial" w:hAnsi="Arial" w:cs="Arial"/>
        </w:rPr>
        <w:t>utilizados para evalu</w:t>
      </w:r>
      <w:r w:rsidR="00C152D6">
        <w:rPr>
          <w:rFonts w:ascii="Arial" w:hAnsi="Arial" w:cs="Arial"/>
        </w:rPr>
        <w:t xml:space="preserve">ar la presencia de placa </w:t>
      </w:r>
      <w:r w:rsidRPr="001B10F5">
        <w:rPr>
          <w:rFonts w:ascii="Arial" w:hAnsi="Arial" w:cs="Arial"/>
        </w:rPr>
        <w:t>bacteriana</w:t>
      </w:r>
      <w:r>
        <w:rPr>
          <w:rFonts w:ascii="Arial" w:hAnsi="Arial" w:cs="Arial"/>
        </w:rPr>
        <w:t xml:space="preserve"> </w:t>
      </w:r>
      <w:r w:rsidRPr="001B10F5">
        <w:rPr>
          <w:rFonts w:ascii="Arial" w:hAnsi="Arial" w:cs="Arial"/>
        </w:rPr>
        <w:t>es el</w:t>
      </w:r>
      <w:r>
        <w:rPr>
          <w:rFonts w:ascii="Arial" w:hAnsi="Arial" w:cs="Arial"/>
        </w:rPr>
        <w:t xml:space="preserve"> Índice de Higiene Oral Simplificado cuyas abreviaturas son</w:t>
      </w:r>
      <w:r w:rsidRPr="001B10F5">
        <w:rPr>
          <w:rFonts w:ascii="Arial" w:hAnsi="Arial" w:cs="Arial"/>
        </w:rPr>
        <w:t xml:space="preserve"> IHOS,</w:t>
      </w:r>
      <w:r>
        <w:rPr>
          <w:rFonts w:ascii="Arial" w:hAnsi="Arial" w:cs="Arial"/>
        </w:rPr>
        <w:t xml:space="preserve"> que permite </w:t>
      </w:r>
      <w:r w:rsidRPr="00B51952">
        <w:rPr>
          <w:rFonts w:ascii="Arial" w:hAnsi="Arial" w:cs="Arial"/>
          <w:color w:val="auto"/>
        </w:rPr>
        <w:t>comprender el origen de la enfermedad periodontal así c</w:t>
      </w:r>
      <w:r w:rsidR="005C1829">
        <w:rPr>
          <w:rFonts w:ascii="Arial" w:hAnsi="Arial" w:cs="Arial"/>
          <w:color w:val="auto"/>
        </w:rPr>
        <w:t>omo también de la caries dental</w:t>
      </w:r>
      <w:r>
        <w:rPr>
          <w:rFonts w:ascii="Arial" w:hAnsi="Arial" w:cs="Arial"/>
          <w:color w:val="auto"/>
          <w:vertAlign w:val="superscript"/>
        </w:rPr>
        <w:t>13</w:t>
      </w:r>
      <w:r w:rsidR="005C1829">
        <w:rPr>
          <w:rFonts w:ascii="Arial" w:hAnsi="Arial" w:cs="Arial"/>
          <w:color w:val="auto"/>
        </w:rPr>
        <w:t>.</w:t>
      </w:r>
    </w:p>
    <w:p w14:paraId="35B65312" w14:textId="77777777" w:rsidR="00683E15" w:rsidRDefault="00683E15" w:rsidP="00683E15">
      <w:pPr>
        <w:spacing w:line="360" w:lineRule="auto"/>
        <w:rPr>
          <w:rFonts w:ascii="Arial" w:hAnsi="Arial" w:cs="Arial"/>
          <w:color w:val="auto"/>
        </w:rPr>
      </w:pPr>
    </w:p>
    <w:p w14:paraId="2E9DA751" w14:textId="1E08D4CF" w:rsidR="00683E15" w:rsidRPr="000E0D1F" w:rsidRDefault="00683E15" w:rsidP="00683E15">
      <w:pPr>
        <w:spacing w:line="360" w:lineRule="auto"/>
        <w:rPr>
          <w:rFonts w:ascii="Arial" w:hAnsi="Arial" w:cs="Arial"/>
          <w:color w:val="auto"/>
        </w:rPr>
      </w:pPr>
      <w:r>
        <w:rPr>
          <w:rFonts w:ascii="Arial" w:hAnsi="Arial" w:cs="Arial"/>
          <w:color w:val="auto"/>
        </w:rPr>
        <w:t xml:space="preserve">La caries dental y las </w:t>
      </w:r>
      <w:r w:rsidRPr="00107911">
        <w:rPr>
          <w:rFonts w:ascii="Arial" w:hAnsi="Arial" w:cs="Arial"/>
          <w:color w:val="auto"/>
        </w:rPr>
        <w:t>enfermedades</w:t>
      </w:r>
      <w:r>
        <w:rPr>
          <w:rFonts w:ascii="Arial" w:hAnsi="Arial" w:cs="Arial"/>
          <w:color w:val="auto"/>
        </w:rPr>
        <w:t xml:space="preserve"> periodontales</w:t>
      </w:r>
      <w:r w:rsidRPr="00107911">
        <w:rPr>
          <w:rFonts w:ascii="Arial" w:hAnsi="Arial" w:cs="Arial"/>
          <w:color w:val="auto"/>
        </w:rPr>
        <w:t xml:space="preserve"> son las dos patologías or</w:t>
      </w:r>
      <w:r>
        <w:rPr>
          <w:rFonts w:ascii="Arial" w:hAnsi="Arial" w:cs="Arial"/>
          <w:color w:val="auto"/>
        </w:rPr>
        <w:t>ales más importan</w:t>
      </w:r>
      <w:r w:rsidR="00C152D6">
        <w:rPr>
          <w:rFonts w:ascii="Arial" w:hAnsi="Arial" w:cs="Arial"/>
          <w:color w:val="auto"/>
        </w:rPr>
        <w:t>tes que tienen gran</w:t>
      </w:r>
      <w:r>
        <w:rPr>
          <w:rFonts w:ascii="Arial" w:hAnsi="Arial" w:cs="Arial"/>
          <w:color w:val="auto"/>
        </w:rPr>
        <w:t xml:space="preserve"> prevalencia</w:t>
      </w:r>
      <w:r w:rsidRPr="00107911">
        <w:rPr>
          <w:rFonts w:ascii="Arial" w:hAnsi="Arial" w:cs="Arial"/>
          <w:color w:val="auto"/>
        </w:rPr>
        <w:t xml:space="preserve"> y afecta</w:t>
      </w:r>
      <w:r>
        <w:rPr>
          <w:rFonts w:ascii="Arial" w:hAnsi="Arial" w:cs="Arial"/>
          <w:color w:val="auto"/>
        </w:rPr>
        <w:t>n</w:t>
      </w:r>
      <w:r w:rsidRPr="00107911">
        <w:rPr>
          <w:rFonts w:ascii="Arial" w:hAnsi="Arial" w:cs="Arial"/>
          <w:color w:val="auto"/>
        </w:rPr>
        <w:t xml:space="preserve"> a todas las po</w:t>
      </w:r>
      <w:r>
        <w:rPr>
          <w:rFonts w:ascii="Arial" w:hAnsi="Arial" w:cs="Arial"/>
          <w:color w:val="auto"/>
        </w:rPr>
        <w:t>blaciones; d</w:t>
      </w:r>
      <w:r w:rsidRPr="00107911">
        <w:rPr>
          <w:rFonts w:ascii="Arial" w:hAnsi="Arial" w:cs="Arial"/>
          <w:color w:val="auto"/>
        </w:rPr>
        <w:t>iversos factores como e</w:t>
      </w:r>
      <w:r>
        <w:rPr>
          <w:rFonts w:ascii="Arial" w:hAnsi="Arial" w:cs="Arial"/>
          <w:color w:val="auto"/>
        </w:rPr>
        <w:t xml:space="preserve">l estado nutricional, el </w:t>
      </w:r>
      <w:r w:rsidRPr="00107911">
        <w:rPr>
          <w:rFonts w:ascii="Arial" w:hAnsi="Arial" w:cs="Arial"/>
          <w:color w:val="auto"/>
        </w:rPr>
        <w:t>tabaquismo, el alco</w:t>
      </w:r>
      <w:r>
        <w:rPr>
          <w:rFonts w:ascii="Arial" w:hAnsi="Arial" w:cs="Arial"/>
          <w:color w:val="auto"/>
        </w:rPr>
        <w:t xml:space="preserve">hol, la higiene, el estrés, </w:t>
      </w:r>
      <w:proofErr w:type="spellStart"/>
      <w:r>
        <w:rPr>
          <w:rFonts w:ascii="Arial" w:hAnsi="Arial" w:cs="Arial"/>
          <w:color w:val="auto"/>
        </w:rPr>
        <w:t>etc</w:t>
      </w:r>
      <w:proofErr w:type="spellEnd"/>
      <w:r w:rsidR="00C152D6">
        <w:rPr>
          <w:rFonts w:ascii="Arial" w:hAnsi="Arial" w:cs="Arial"/>
          <w:color w:val="auto"/>
        </w:rPr>
        <w:t>, están vinculados a una amplia</w:t>
      </w:r>
      <w:r>
        <w:rPr>
          <w:rFonts w:ascii="Arial" w:hAnsi="Arial" w:cs="Arial"/>
          <w:color w:val="auto"/>
        </w:rPr>
        <w:t xml:space="preserve"> gama de enfermedades buca</w:t>
      </w:r>
      <w:r w:rsidRPr="00107911">
        <w:rPr>
          <w:rFonts w:ascii="Arial" w:hAnsi="Arial" w:cs="Arial"/>
          <w:color w:val="auto"/>
        </w:rPr>
        <w:t>les que f</w:t>
      </w:r>
      <w:r>
        <w:rPr>
          <w:rFonts w:ascii="Arial" w:hAnsi="Arial" w:cs="Arial"/>
          <w:color w:val="auto"/>
        </w:rPr>
        <w:t xml:space="preserve">orman la base </w:t>
      </w:r>
      <w:r w:rsidRPr="000E0D1F">
        <w:rPr>
          <w:rFonts w:ascii="Arial" w:hAnsi="Arial" w:cs="Arial"/>
          <w:color w:val="auto"/>
        </w:rPr>
        <w:t>fundamental con enfoque en el factor de riesgo común (Organización Mundial de la Salud,</w:t>
      </w:r>
    </w:p>
    <w:p w14:paraId="712896BB" w14:textId="4113C60E" w:rsidR="00683E15" w:rsidRPr="005C1829" w:rsidRDefault="00683E15" w:rsidP="00683E15">
      <w:pPr>
        <w:spacing w:line="360" w:lineRule="auto"/>
        <w:rPr>
          <w:rFonts w:ascii="Arial" w:hAnsi="Arial" w:cs="Arial"/>
          <w:color w:val="auto"/>
        </w:rPr>
      </w:pPr>
      <w:r w:rsidRPr="00215B69">
        <w:rPr>
          <w:rFonts w:ascii="Arial" w:hAnsi="Arial" w:cs="Arial"/>
          <w:color w:val="auto"/>
        </w:rPr>
        <w:t>2000</w:t>
      </w:r>
      <w:r w:rsidR="005C1829">
        <w:rPr>
          <w:rFonts w:ascii="Arial" w:hAnsi="Arial" w:cs="Arial"/>
          <w:color w:val="auto"/>
        </w:rPr>
        <w:t>)</w:t>
      </w:r>
      <w:r w:rsidRPr="00B51952">
        <w:rPr>
          <w:rFonts w:ascii="Arial" w:hAnsi="Arial" w:cs="Arial"/>
          <w:color w:val="auto"/>
          <w:vertAlign w:val="superscript"/>
        </w:rPr>
        <w:t>14</w:t>
      </w:r>
      <w:r w:rsidR="005C1829">
        <w:rPr>
          <w:rFonts w:ascii="Arial" w:hAnsi="Arial" w:cs="Arial"/>
          <w:color w:val="auto"/>
        </w:rPr>
        <w:t>.</w:t>
      </w:r>
    </w:p>
    <w:p w14:paraId="3D2B68A3" w14:textId="77777777" w:rsidR="00683E15" w:rsidRPr="00F83DB4" w:rsidRDefault="00683E15" w:rsidP="00683E15">
      <w:pPr>
        <w:spacing w:line="360" w:lineRule="auto"/>
        <w:rPr>
          <w:rFonts w:ascii="Arial" w:hAnsi="Arial" w:cs="Arial"/>
          <w:color w:val="auto"/>
          <w:vertAlign w:val="superscript"/>
        </w:rPr>
      </w:pPr>
    </w:p>
    <w:p w14:paraId="455A13D9" w14:textId="70F5099B" w:rsidR="00683E15" w:rsidRPr="005C1829" w:rsidRDefault="00683E15" w:rsidP="00683E15">
      <w:pPr>
        <w:spacing w:line="360" w:lineRule="auto"/>
        <w:rPr>
          <w:rFonts w:ascii="Arial" w:hAnsi="Arial" w:cs="Arial"/>
          <w:color w:val="auto"/>
        </w:rPr>
      </w:pPr>
      <w:r>
        <w:rPr>
          <w:rFonts w:ascii="Arial" w:hAnsi="Arial" w:cs="Arial"/>
        </w:rPr>
        <w:lastRenderedPageBreak/>
        <w:t>El Índice de Higiene Oral Simplificado se diferencia del</w:t>
      </w:r>
      <w:r w:rsidRPr="0051016A">
        <w:rPr>
          <w:rFonts w:ascii="Arial" w:hAnsi="Arial" w:cs="Arial"/>
        </w:rPr>
        <w:t xml:space="preserve"> índice original en el número de superficies de los d</w:t>
      </w:r>
      <w:r>
        <w:rPr>
          <w:rFonts w:ascii="Arial" w:hAnsi="Arial" w:cs="Arial"/>
        </w:rPr>
        <w:t>ientes evaluados</w:t>
      </w:r>
      <w:r w:rsidRPr="0051016A">
        <w:rPr>
          <w:rFonts w:ascii="Arial" w:hAnsi="Arial" w:cs="Arial"/>
        </w:rPr>
        <w:t>, el método de selecc</w:t>
      </w:r>
      <w:r>
        <w:rPr>
          <w:rFonts w:ascii="Arial" w:hAnsi="Arial" w:cs="Arial"/>
        </w:rPr>
        <w:t>ión de superficies que se obtiene</w:t>
      </w:r>
      <w:r w:rsidRPr="0051016A">
        <w:rPr>
          <w:rFonts w:ascii="Arial" w:hAnsi="Arial" w:cs="Arial"/>
        </w:rPr>
        <w:t xml:space="preserve">, y las puntuaciones que se pueden </w:t>
      </w:r>
      <w:r w:rsidRPr="00A83DBF">
        <w:rPr>
          <w:rFonts w:ascii="Arial" w:hAnsi="Arial" w:cs="Arial"/>
          <w:color w:val="auto"/>
        </w:rPr>
        <w:t>obtener. Para el Índice de Higiene Oral Simpl</w:t>
      </w:r>
      <w:r>
        <w:rPr>
          <w:rFonts w:ascii="Arial" w:hAnsi="Arial" w:cs="Arial"/>
          <w:color w:val="auto"/>
        </w:rPr>
        <w:t>ificado, se examinan los residuos alimenticios</w:t>
      </w:r>
      <w:r w:rsidRPr="00A83DBF">
        <w:rPr>
          <w:rFonts w:ascii="Arial" w:hAnsi="Arial" w:cs="Arial"/>
          <w:color w:val="auto"/>
        </w:rPr>
        <w:t xml:space="preserve"> y el cálculo</w:t>
      </w:r>
      <w:r>
        <w:rPr>
          <w:rFonts w:ascii="Arial" w:hAnsi="Arial" w:cs="Arial"/>
          <w:color w:val="auto"/>
        </w:rPr>
        <w:t xml:space="preserve"> en</w:t>
      </w:r>
      <w:r w:rsidRPr="00A83DBF">
        <w:rPr>
          <w:rFonts w:ascii="Arial" w:hAnsi="Arial" w:cs="Arial"/>
          <w:color w:val="auto"/>
        </w:rPr>
        <w:t xml:space="preserve"> seis superficies</w:t>
      </w:r>
      <w:r>
        <w:rPr>
          <w:rFonts w:ascii="Arial" w:hAnsi="Arial" w:cs="Arial"/>
          <w:color w:val="auto"/>
        </w:rPr>
        <w:t xml:space="preserve"> únicamente</w:t>
      </w:r>
      <w:r w:rsidRPr="00A83DBF">
        <w:rPr>
          <w:rFonts w:ascii="Arial" w:hAnsi="Arial" w:cs="Arial"/>
          <w:color w:val="auto"/>
        </w:rPr>
        <w:t xml:space="preserve"> (cuatro molares posteriores y dos dientes anteriores), mientras que son doce las superficies que se examinan para el Índice de Higiene Oral. Cuando se requiere más detalle acerca de la h</w:t>
      </w:r>
      <w:r>
        <w:rPr>
          <w:rFonts w:ascii="Arial" w:hAnsi="Arial" w:cs="Arial"/>
          <w:color w:val="auto"/>
        </w:rPr>
        <w:t>igiene oral,</w:t>
      </w:r>
      <w:r w:rsidRPr="00A83DBF">
        <w:rPr>
          <w:rFonts w:ascii="Arial" w:hAnsi="Arial" w:cs="Arial"/>
          <w:color w:val="auto"/>
        </w:rPr>
        <w:t xml:space="preserve"> puede ser proporcionado por el Índice de Higiene Oral, ya sea el índic</w:t>
      </w:r>
      <w:r w:rsidR="003F7A94">
        <w:rPr>
          <w:rFonts w:ascii="Arial" w:hAnsi="Arial" w:cs="Arial"/>
          <w:color w:val="auto"/>
        </w:rPr>
        <w:t xml:space="preserve">e original o el método de </w:t>
      </w:r>
      <w:r w:rsidRPr="00A83DBF">
        <w:rPr>
          <w:rFonts w:ascii="Arial" w:hAnsi="Arial" w:cs="Arial"/>
          <w:color w:val="auto"/>
        </w:rPr>
        <w:t>la</w:t>
      </w:r>
      <w:r w:rsidR="005C1829">
        <w:rPr>
          <w:rFonts w:ascii="Arial" w:hAnsi="Arial" w:cs="Arial"/>
          <w:color w:val="auto"/>
        </w:rPr>
        <w:t>s</w:t>
      </w:r>
      <w:r w:rsidR="003F7A94">
        <w:rPr>
          <w:rFonts w:ascii="Arial" w:hAnsi="Arial" w:cs="Arial"/>
          <w:color w:val="auto"/>
        </w:rPr>
        <w:t xml:space="preserve"> seis</w:t>
      </w:r>
      <w:r w:rsidR="005C1829">
        <w:rPr>
          <w:rFonts w:ascii="Arial" w:hAnsi="Arial" w:cs="Arial"/>
          <w:color w:val="auto"/>
        </w:rPr>
        <w:t xml:space="preserve"> superficies dentales</w:t>
      </w:r>
      <w:r w:rsidRPr="00A83DBF">
        <w:rPr>
          <w:rFonts w:ascii="Arial" w:hAnsi="Arial" w:cs="Arial"/>
          <w:color w:val="auto"/>
          <w:vertAlign w:val="superscript"/>
        </w:rPr>
        <w:t>2</w:t>
      </w:r>
      <w:r w:rsidR="005C1829">
        <w:rPr>
          <w:rFonts w:ascii="Arial" w:hAnsi="Arial" w:cs="Arial"/>
          <w:color w:val="auto"/>
        </w:rPr>
        <w:t>.</w:t>
      </w:r>
    </w:p>
    <w:p w14:paraId="2BB8557C" w14:textId="77777777" w:rsidR="00683E15" w:rsidRPr="004A025E" w:rsidRDefault="00683E15" w:rsidP="00683E15">
      <w:pPr>
        <w:spacing w:line="360" w:lineRule="auto"/>
        <w:rPr>
          <w:rFonts w:ascii="Arial" w:hAnsi="Arial" w:cs="Arial"/>
          <w:color w:val="auto"/>
          <w:vertAlign w:val="superscript"/>
        </w:rPr>
      </w:pPr>
    </w:p>
    <w:p w14:paraId="59B42DDE" w14:textId="037E6105" w:rsidR="00683E15" w:rsidRPr="00B91559" w:rsidRDefault="00683E15" w:rsidP="00683E15">
      <w:pPr>
        <w:spacing w:line="360" w:lineRule="auto"/>
        <w:rPr>
          <w:rFonts w:ascii="Arial" w:hAnsi="Arial" w:cs="Arial"/>
        </w:rPr>
      </w:pPr>
      <w:r w:rsidRPr="00097438">
        <w:rPr>
          <w:rFonts w:ascii="Arial" w:hAnsi="Arial" w:cs="Arial"/>
        </w:rPr>
        <w:t>Las seis superficies</w:t>
      </w:r>
      <w:r>
        <w:rPr>
          <w:rFonts w:ascii="Arial" w:hAnsi="Arial" w:cs="Arial"/>
        </w:rPr>
        <w:t xml:space="preserve"> examinadas por el Índice de Higiene Oral Simplificado </w:t>
      </w:r>
      <w:r w:rsidRPr="00097438">
        <w:rPr>
          <w:rFonts w:ascii="Arial" w:hAnsi="Arial" w:cs="Arial"/>
        </w:rPr>
        <w:t>se selecc</w:t>
      </w:r>
      <w:r>
        <w:rPr>
          <w:rFonts w:ascii="Arial" w:hAnsi="Arial" w:cs="Arial"/>
        </w:rPr>
        <w:t>ionan tomando en cuenta cuatro piezas dentales posteriores y dos</w:t>
      </w:r>
      <w:r w:rsidRPr="00097438">
        <w:rPr>
          <w:rFonts w:ascii="Arial" w:hAnsi="Arial" w:cs="Arial"/>
        </w:rPr>
        <w:t xml:space="preserve"> an</w:t>
      </w:r>
      <w:r>
        <w:rPr>
          <w:rFonts w:ascii="Arial" w:hAnsi="Arial" w:cs="Arial"/>
        </w:rPr>
        <w:t xml:space="preserve">teriores. En la parte posterior de la dentición, el último molar erupcionado completamente, por lo general el primer molar pero a veces el </w:t>
      </w:r>
      <w:r w:rsidRPr="00097438">
        <w:rPr>
          <w:rFonts w:ascii="Arial" w:hAnsi="Arial" w:cs="Arial"/>
        </w:rPr>
        <w:t>segund</w:t>
      </w:r>
      <w:r>
        <w:rPr>
          <w:rFonts w:ascii="Arial" w:hAnsi="Arial" w:cs="Arial"/>
        </w:rPr>
        <w:t xml:space="preserve">o o tercer molar, se examina en </w:t>
      </w:r>
      <w:r w:rsidRPr="00097438">
        <w:rPr>
          <w:rFonts w:ascii="Arial" w:hAnsi="Arial" w:cs="Arial"/>
        </w:rPr>
        <w:t>cada lado de cad</w:t>
      </w:r>
      <w:r>
        <w:rPr>
          <w:rFonts w:ascii="Arial" w:hAnsi="Arial" w:cs="Arial"/>
        </w:rPr>
        <w:t xml:space="preserve">a arco. Las superficies bucales </w:t>
      </w:r>
      <w:r w:rsidRPr="00097438">
        <w:rPr>
          <w:rFonts w:ascii="Arial" w:hAnsi="Arial" w:cs="Arial"/>
        </w:rPr>
        <w:t>de los molares superiore</w:t>
      </w:r>
      <w:r>
        <w:rPr>
          <w:rFonts w:ascii="Arial" w:hAnsi="Arial" w:cs="Arial"/>
        </w:rPr>
        <w:t>s y l</w:t>
      </w:r>
      <w:r w:rsidRPr="00097438">
        <w:rPr>
          <w:rFonts w:ascii="Arial" w:hAnsi="Arial" w:cs="Arial"/>
        </w:rPr>
        <w:t xml:space="preserve">as superficies linguales de los </w:t>
      </w:r>
      <w:r>
        <w:rPr>
          <w:rFonts w:ascii="Arial" w:hAnsi="Arial" w:cs="Arial"/>
        </w:rPr>
        <w:t>molares inferiores seleccionados</w:t>
      </w:r>
      <w:r w:rsidR="003F7A94">
        <w:rPr>
          <w:rFonts w:ascii="Arial" w:hAnsi="Arial" w:cs="Arial"/>
        </w:rPr>
        <w:t>,</w:t>
      </w:r>
      <w:r w:rsidR="005C1829">
        <w:rPr>
          <w:rFonts w:ascii="Arial" w:hAnsi="Arial" w:cs="Arial"/>
        </w:rPr>
        <w:t xml:space="preserve"> son inspeccionados</w:t>
      </w:r>
      <w:r>
        <w:rPr>
          <w:rFonts w:ascii="Arial" w:hAnsi="Arial" w:cs="Arial"/>
          <w:vertAlign w:val="superscript"/>
        </w:rPr>
        <w:t>2</w:t>
      </w:r>
      <w:r w:rsidR="005C1829">
        <w:rPr>
          <w:rFonts w:ascii="Arial" w:hAnsi="Arial" w:cs="Arial"/>
        </w:rPr>
        <w:t>.</w:t>
      </w:r>
      <w:r>
        <w:rPr>
          <w:rFonts w:ascii="Arial" w:hAnsi="Arial" w:cs="Arial"/>
          <w:vertAlign w:val="superscript"/>
        </w:rPr>
        <w:t xml:space="preserve"> </w:t>
      </w:r>
      <w:r>
        <w:rPr>
          <w:rFonts w:ascii="Arial" w:hAnsi="Arial" w:cs="Arial"/>
        </w:rPr>
        <w:t>(Fig. 4)</w:t>
      </w:r>
    </w:p>
    <w:p w14:paraId="705083D9" w14:textId="77777777" w:rsidR="00683E15" w:rsidRDefault="00683E15" w:rsidP="00683E15">
      <w:pPr>
        <w:spacing w:line="360" w:lineRule="auto"/>
        <w:jc w:val="center"/>
        <w:rPr>
          <w:rFonts w:ascii="Arial" w:hAnsi="Arial" w:cs="Arial"/>
        </w:rPr>
      </w:pPr>
    </w:p>
    <w:p w14:paraId="5BDF12BE" w14:textId="77777777" w:rsidR="00683E15" w:rsidRDefault="00683E15" w:rsidP="00D21C71">
      <w:pPr>
        <w:spacing w:line="360" w:lineRule="auto"/>
        <w:jc w:val="center"/>
        <w:rPr>
          <w:rFonts w:ascii="Arial" w:hAnsi="Arial" w:cs="Arial"/>
        </w:rPr>
      </w:pPr>
      <w:r>
        <w:rPr>
          <w:rFonts w:ascii="Arial" w:hAnsi="Arial" w:cs="Arial"/>
        </w:rPr>
        <w:t>Figura 4.</w:t>
      </w:r>
      <w:r w:rsidRPr="001051E2">
        <w:rPr>
          <w:rFonts w:ascii="Arial" w:hAnsi="Arial" w:cs="Arial"/>
        </w:rPr>
        <w:t xml:space="preserve"> </w:t>
      </w:r>
      <w:r>
        <w:rPr>
          <w:rFonts w:ascii="Arial" w:hAnsi="Arial" w:cs="Arial"/>
        </w:rPr>
        <w:t>División de la boca por sextantes.</w:t>
      </w:r>
    </w:p>
    <w:p w14:paraId="17DEE70E" w14:textId="77777777" w:rsidR="00683E15" w:rsidRDefault="00683E15" w:rsidP="005C1829">
      <w:pPr>
        <w:spacing w:line="360" w:lineRule="auto"/>
        <w:jc w:val="center"/>
        <w:rPr>
          <w:rFonts w:ascii="Arial" w:hAnsi="Arial" w:cs="Arial"/>
        </w:rPr>
      </w:pPr>
      <w:r w:rsidRPr="001051E2">
        <w:rPr>
          <w:rFonts w:ascii="Arial" w:hAnsi="Arial" w:cs="Arial"/>
          <w:noProof/>
          <w:vertAlign w:val="superscript"/>
        </w:rPr>
        <w:drawing>
          <wp:inline distT="0" distB="0" distL="0" distR="0" wp14:anchorId="79C1B43C" wp14:editId="48937A51">
            <wp:extent cx="2409825" cy="2209800"/>
            <wp:effectExtent l="57150" t="57150" r="123825" b="114300"/>
            <wp:docPr id="7" name="Imagen 7" descr="Resultado de imagen para indice de higiene oral simplific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indice de higiene oral simplificado"/>
                    <pic:cNvPicPr>
                      <a:picLocks noChangeAspect="1" noChangeArrowheads="1"/>
                    </pic:cNvPicPr>
                  </pic:nvPicPr>
                  <pic:blipFill rotWithShape="1">
                    <a:blip r:embed="rId16">
                      <a:extLst>
                        <a:ext uri="{28A0092B-C50C-407E-A947-70E740481C1C}">
                          <a14:useLocalDpi xmlns:a14="http://schemas.microsoft.com/office/drawing/2010/main" val="0"/>
                        </a:ext>
                      </a:extLst>
                    </a:blip>
                    <a:srcRect b="9875"/>
                    <a:stretch/>
                  </pic:blipFill>
                  <pic:spPr bwMode="auto">
                    <a:xfrm>
                      <a:off x="0" y="0"/>
                      <a:ext cx="2418014" cy="2217309"/>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5D52CA5E" w14:textId="77777777" w:rsidR="00683E15" w:rsidRDefault="00683E15" w:rsidP="005C1829">
      <w:pPr>
        <w:spacing w:line="360" w:lineRule="auto"/>
        <w:jc w:val="center"/>
        <w:rPr>
          <w:rFonts w:ascii="Tahoma" w:hAnsi="Tahoma" w:cs="Tahoma"/>
          <w:color w:val="auto"/>
          <w:shd w:val="clear" w:color="auto" w:fill="FFFFFF"/>
        </w:rPr>
      </w:pPr>
      <w:r>
        <w:rPr>
          <w:rFonts w:ascii="Arial" w:hAnsi="Arial" w:cs="Arial"/>
        </w:rPr>
        <w:t xml:space="preserve">Fuente: </w:t>
      </w:r>
      <w:r w:rsidRPr="00B91559">
        <w:rPr>
          <w:rFonts w:ascii="Tahoma" w:hAnsi="Tahoma" w:cs="Tahoma"/>
          <w:color w:val="auto"/>
          <w:shd w:val="clear" w:color="auto" w:fill="FFFFFF"/>
        </w:rPr>
        <w:t xml:space="preserve">Montealegre G. </w:t>
      </w:r>
      <w:r>
        <w:rPr>
          <w:rFonts w:ascii="Tahoma" w:hAnsi="Tahoma" w:cs="Tahoma"/>
          <w:color w:val="auto"/>
          <w:shd w:val="clear" w:color="auto" w:fill="FFFFFF"/>
        </w:rPr>
        <w:t>Í</w:t>
      </w:r>
      <w:r w:rsidRPr="00B91559">
        <w:rPr>
          <w:rFonts w:ascii="Tahoma" w:hAnsi="Tahoma" w:cs="Tahoma"/>
          <w:color w:val="auto"/>
          <w:shd w:val="clear" w:color="auto" w:fill="FFFFFF"/>
        </w:rPr>
        <w:t>ndice de Higiene Oral</w:t>
      </w:r>
      <w:r>
        <w:rPr>
          <w:rFonts w:ascii="Tahoma" w:hAnsi="Tahoma" w:cs="Tahoma"/>
          <w:color w:val="auto"/>
          <w:shd w:val="clear" w:color="auto" w:fill="FFFFFF"/>
        </w:rPr>
        <w:t xml:space="preserve"> Simplificado (IHO-S).</w:t>
      </w:r>
      <w:r w:rsidRPr="00B91559">
        <w:rPr>
          <w:rFonts w:ascii="Tahoma" w:hAnsi="Tahoma" w:cs="Tahoma"/>
          <w:color w:val="auto"/>
          <w:shd w:val="clear" w:color="auto" w:fill="FFFFFF"/>
        </w:rPr>
        <w:t xml:space="preserve"> 2012</w:t>
      </w:r>
    </w:p>
    <w:p w14:paraId="4C2A6086" w14:textId="77777777" w:rsidR="00683E15" w:rsidRPr="001B10F5" w:rsidRDefault="00683E15" w:rsidP="00683E15">
      <w:pPr>
        <w:spacing w:line="360" w:lineRule="auto"/>
        <w:jc w:val="center"/>
        <w:rPr>
          <w:rFonts w:ascii="Arial" w:hAnsi="Arial" w:cs="Arial"/>
        </w:rPr>
      </w:pPr>
    </w:p>
    <w:p w14:paraId="10C5CF7F" w14:textId="39E98EA2" w:rsidR="00683E15" w:rsidRPr="005C1829" w:rsidRDefault="00683E15" w:rsidP="00683E15">
      <w:pPr>
        <w:spacing w:line="360" w:lineRule="auto"/>
        <w:ind w:left="0" w:firstLine="0"/>
        <w:rPr>
          <w:rFonts w:ascii="Arial" w:hAnsi="Arial" w:cs="Arial"/>
          <w:color w:val="auto"/>
        </w:rPr>
      </w:pPr>
      <w:r w:rsidRPr="00B51952">
        <w:rPr>
          <w:rFonts w:ascii="Arial" w:hAnsi="Arial" w:cs="Arial"/>
          <w:color w:val="auto"/>
        </w:rPr>
        <w:t>La eficacia principal que tiene el Índice de Higiene Oral Simplificado, radica en su aplicación para realizar estudios epidemiológicos y en la evaluación de programa</w:t>
      </w:r>
      <w:r w:rsidR="003F7A94">
        <w:rPr>
          <w:rFonts w:ascii="Arial" w:hAnsi="Arial" w:cs="Arial"/>
          <w:color w:val="auto"/>
        </w:rPr>
        <w:t>s de promoción sobre salud oral;</w:t>
      </w:r>
      <w:r w:rsidRPr="00B51952">
        <w:rPr>
          <w:rFonts w:ascii="Arial" w:hAnsi="Arial" w:cs="Arial"/>
          <w:color w:val="auto"/>
        </w:rPr>
        <w:t xml:space="preserve"> otra importancia de la utilización de éste índice es que permite estimular el grado de aseo bucal de las personas, y limitadamente servir en est</w:t>
      </w:r>
      <w:r w:rsidR="005C1829">
        <w:rPr>
          <w:rFonts w:ascii="Arial" w:hAnsi="Arial" w:cs="Arial"/>
          <w:color w:val="auto"/>
        </w:rPr>
        <w:t>udios clínicos</w:t>
      </w:r>
      <w:r w:rsidRPr="00B51952">
        <w:rPr>
          <w:rFonts w:ascii="Arial" w:hAnsi="Arial" w:cs="Arial"/>
          <w:color w:val="auto"/>
          <w:vertAlign w:val="superscript"/>
        </w:rPr>
        <w:t>13</w:t>
      </w:r>
      <w:r w:rsidR="005C1829">
        <w:rPr>
          <w:rFonts w:ascii="Arial" w:hAnsi="Arial" w:cs="Arial"/>
          <w:color w:val="auto"/>
        </w:rPr>
        <w:t>.</w:t>
      </w:r>
    </w:p>
    <w:p w14:paraId="0FB5F44F" w14:textId="77777777" w:rsidR="00683E15" w:rsidRDefault="00683E15" w:rsidP="00683E15">
      <w:pPr>
        <w:spacing w:line="360" w:lineRule="auto"/>
        <w:ind w:left="0" w:firstLine="0"/>
        <w:rPr>
          <w:rFonts w:ascii="Arial" w:hAnsi="Arial" w:cs="Arial"/>
          <w:color w:val="auto"/>
          <w:vertAlign w:val="superscript"/>
        </w:rPr>
      </w:pPr>
    </w:p>
    <w:p w14:paraId="526A44E1" w14:textId="796BE7B1" w:rsidR="00683E15" w:rsidRPr="005C1829" w:rsidRDefault="00683E15" w:rsidP="009F4F66">
      <w:pPr>
        <w:pStyle w:val="Ttulo2"/>
        <w:spacing w:line="360" w:lineRule="auto"/>
        <w:ind w:left="0" w:right="-2" w:firstLine="0"/>
        <w:jc w:val="both"/>
        <w:rPr>
          <w:rFonts w:ascii="Arial" w:hAnsi="Arial" w:cs="Arial"/>
          <w:b w:val="0"/>
          <w:color w:val="auto"/>
        </w:rPr>
      </w:pPr>
      <w:bookmarkStart w:id="38" w:name="_Toc462174103"/>
      <w:bookmarkStart w:id="39" w:name="_Toc462174293"/>
      <w:bookmarkStart w:id="40" w:name="_Toc462174902"/>
      <w:bookmarkStart w:id="41" w:name="_Toc462202476"/>
      <w:bookmarkStart w:id="42" w:name="_Toc462472981"/>
      <w:bookmarkStart w:id="43" w:name="_Toc462473285"/>
      <w:r w:rsidRPr="00B97546">
        <w:rPr>
          <w:rFonts w:ascii="Arial" w:hAnsi="Arial" w:cs="Arial"/>
          <w:b w:val="0"/>
          <w:color w:val="auto"/>
        </w:rPr>
        <w:lastRenderedPageBreak/>
        <w:t>La salud integral como concepto</w:t>
      </w:r>
      <w:r w:rsidR="003F7A94">
        <w:rPr>
          <w:rFonts w:ascii="Arial" w:hAnsi="Arial" w:cs="Arial"/>
          <w:b w:val="0"/>
          <w:color w:val="auto"/>
        </w:rPr>
        <w:t>,</w:t>
      </w:r>
      <w:r w:rsidRPr="00B97546">
        <w:rPr>
          <w:rFonts w:ascii="Arial" w:hAnsi="Arial" w:cs="Arial"/>
          <w:b w:val="0"/>
          <w:color w:val="auto"/>
        </w:rPr>
        <w:t xml:space="preserve"> involucra el equilibrio biológico, físico, emocional y social, </w:t>
      </w:r>
      <w:r>
        <w:rPr>
          <w:rFonts w:ascii="Arial" w:hAnsi="Arial" w:cs="Arial"/>
          <w:b w:val="0"/>
          <w:color w:val="auto"/>
        </w:rPr>
        <w:t>e</w:t>
      </w:r>
      <w:r w:rsidRPr="00B97546">
        <w:rPr>
          <w:rFonts w:ascii="Arial" w:hAnsi="Arial" w:cs="Arial"/>
          <w:b w:val="0"/>
          <w:color w:val="auto"/>
        </w:rPr>
        <w:t>ntre otros aspectos implica estar libre de dolor, tener dientes saludables,</w:t>
      </w:r>
      <w:r w:rsidR="003F7A94">
        <w:rPr>
          <w:rFonts w:ascii="Arial" w:hAnsi="Arial" w:cs="Arial"/>
          <w:b w:val="0"/>
          <w:color w:val="auto"/>
        </w:rPr>
        <w:t xml:space="preserve"> poder alimentarse adecuadamente</w:t>
      </w:r>
      <w:r w:rsidRPr="00B97546">
        <w:rPr>
          <w:rFonts w:ascii="Arial" w:hAnsi="Arial" w:cs="Arial"/>
          <w:b w:val="0"/>
          <w:color w:val="auto"/>
        </w:rPr>
        <w:t xml:space="preserve">, no tener lesiones en los tejidos blandos ni </w:t>
      </w:r>
      <w:r w:rsidR="003F7A94">
        <w:rPr>
          <w:rFonts w:ascii="Arial" w:hAnsi="Arial" w:cs="Arial"/>
          <w:b w:val="0"/>
          <w:color w:val="auto"/>
        </w:rPr>
        <w:t xml:space="preserve">en los </w:t>
      </w:r>
      <w:r w:rsidRPr="00B97546">
        <w:rPr>
          <w:rFonts w:ascii="Arial" w:hAnsi="Arial" w:cs="Arial"/>
          <w:b w:val="0"/>
          <w:color w:val="auto"/>
        </w:rPr>
        <w:t>tejidos duros y contar con una buena imagen que estimule el autoestima</w:t>
      </w:r>
      <w:r w:rsidR="003F7A94">
        <w:rPr>
          <w:rFonts w:ascii="Arial" w:hAnsi="Arial" w:cs="Arial"/>
          <w:b w:val="0"/>
          <w:color w:val="auto"/>
        </w:rPr>
        <w:t xml:space="preserve"> y</w:t>
      </w:r>
      <w:r w:rsidRPr="00B97546">
        <w:rPr>
          <w:rFonts w:ascii="Arial" w:hAnsi="Arial" w:cs="Arial"/>
          <w:b w:val="0"/>
          <w:color w:val="auto"/>
        </w:rPr>
        <w:t xml:space="preserve"> que proporcione confianza en las relaciones con la sociedad</w:t>
      </w:r>
      <w:r>
        <w:rPr>
          <w:rFonts w:ascii="Arial" w:hAnsi="Arial" w:cs="Arial"/>
          <w:b w:val="0"/>
          <w:color w:val="auto"/>
        </w:rPr>
        <w:t xml:space="preserve">, </w:t>
      </w:r>
      <w:r w:rsidRPr="00B97546">
        <w:rPr>
          <w:rFonts w:ascii="Arial" w:hAnsi="Arial" w:cs="Arial"/>
          <w:b w:val="0"/>
          <w:color w:val="auto"/>
        </w:rPr>
        <w:t xml:space="preserve">por tanto la salud bucal es parte integral de la salud </w:t>
      </w:r>
      <w:r w:rsidRPr="009F4F66">
        <w:rPr>
          <w:rFonts w:ascii="Arial" w:hAnsi="Arial" w:cs="Arial"/>
          <w:b w:val="0"/>
          <w:color w:val="auto"/>
        </w:rPr>
        <w:t xml:space="preserve">general y es esencial para una adecuada calidad de vida, </w:t>
      </w:r>
      <w:r w:rsidR="005C1829">
        <w:rPr>
          <w:rFonts w:ascii="Arial" w:hAnsi="Arial" w:cs="Arial"/>
          <w:b w:val="0"/>
          <w:color w:val="auto"/>
        </w:rPr>
        <w:t>en el ser humano</w:t>
      </w:r>
      <w:r w:rsidRPr="009F4F66">
        <w:rPr>
          <w:rFonts w:ascii="Arial" w:hAnsi="Arial" w:cs="Arial"/>
          <w:b w:val="0"/>
          <w:color w:val="auto"/>
          <w:vertAlign w:val="superscript"/>
        </w:rPr>
        <w:t>15</w:t>
      </w:r>
      <w:bookmarkEnd w:id="38"/>
      <w:bookmarkEnd w:id="39"/>
      <w:bookmarkEnd w:id="40"/>
      <w:bookmarkEnd w:id="41"/>
      <w:bookmarkEnd w:id="42"/>
      <w:bookmarkEnd w:id="43"/>
      <w:r w:rsidR="005C1829">
        <w:rPr>
          <w:rFonts w:ascii="Arial" w:hAnsi="Arial" w:cs="Arial"/>
          <w:b w:val="0"/>
          <w:color w:val="auto"/>
        </w:rPr>
        <w:t>.</w:t>
      </w:r>
    </w:p>
    <w:p w14:paraId="51E13ED5" w14:textId="36B2C5D1" w:rsidR="00683E15" w:rsidRPr="00B127C0" w:rsidRDefault="00683E15" w:rsidP="00B127C0">
      <w:pPr>
        <w:pStyle w:val="Ttulo3"/>
        <w:spacing w:line="360" w:lineRule="auto"/>
        <w:rPr>
          <w:rFonts w:ascii="Arial" w:hAnsi="Arial" w:cs="Arial"/>
          <w:b w:val="0"/>
          <w:color w:val="auto"/>
        </w:rPr>
      </w:pPr>
      <w:bookmarkStart w:id="44" w:name="_Toc462473286"/>
      <w:r w:rsidRPr="00B127C0">
        <w:rPr>
          <w:rFonts w:ascii="Arial" w:hAnsi="Arial" w:cs="Arial"/>
          <w:b w:val="0"/>
          <w:color w:val="auto"/>
        </w:rPr>
        <w:t>4.1</w:t>
      </w:r>
      <w:proofErr w:type="gramStart"/>
      <w:r w:rsidRPr="00B127C0">
        <w:rPr>
          <w:rFonts w:ascii="Arial" w:hAnsi="Arial" w:cs="Arial"/>
          <w:b w:val="0"/>
          <w:color w:val="auto"/>
        </w:rPr>
        <w:t>.a.1.4.1</w:t>
      </w:r>
      <w:proofErr w:type="gramEnd"/>
      <w:r w:rsidRPr="00B127C0">
        <w:rPr>
          <w:rFonts w:ascii="Arial" w:hAnsi="Arial" w:cs="Arial"/>
          <w:b w:val="0"/>
          <w:color w:val="auto"/>
        </w:rPr>
        <w:t>.- CRITERIOS PARA MEDIR EL COMPONENTE DE RESIDUOS EN EL ÍNDICE DE HIGIENE ORAL SIMPLIFICADO (IHO-S)</w:t>
      </w:r>
      <w:bookmarkEnd w:id="44"/>
      <w:r w:rsidRPr="00B127C0">
        <w:rPr>
          <w:rFonts w:ascii="Arial" w:hAnsi="Arial" w:cs="Arial"/>
          <w:b w:val="0"/>
          <w:color w:val="auto"/>
        </w:rPr>
        <w:t xml:space="preserve">  </w:t>
      </w:r>
    </w:p>
    <w:p w14:paraId="33BD6A2F" w14:textId="77777777" w:rsidR="009F4F66" w:rsidRPr="009F4F66" w:rsidRDefault="009F4F66" w:rsidP="009F4F66"/>
    <w:p w14:paraId="49345C14" w14:textId="27CCBCBB" w:rsidR="00683E15" w:rsidRDefault="00683E15" w:rsidP="009F4F66">
      <w:pPr>
        <w:spacing w:line="360" w:lineRule="auto"/>
        <w:ind w:left="0" w:firstLine="0"/>
        <w:rPr>
          <w:rFonts w:ascii="Arial" w:hAnsi="Arial" w:cs="Arial"/>
        </w:rPr>
      </w:pPr>
      <w:r w:rsidRPr="009F4F66">
        <w:rPr>
          <w:rFonts w:ascii="Arial" w:hAnsi="Arial" w:cs="Arial"/>
          <w:color w:val="auto"/>
        </w:rPr>
        <w:t>Los criterios para medir el componente de residuos</w:t>
      </w:r>
      <w:r w:rsidR="00CA230C">
        <w:rPr>
          <w:rFonts w:ascii="Arial" w:hAnsi="Arial" w:cs="Arial"/>
          <w:color w:val="auto"/>
        </w:rPr>
        <w:t xml:space="preserve"> blandos con el Índice de</w:t>
      </w:r>
      <w:r w:rsidRPr="009F4F66">
        <w:rPr>
          <w:rFonts w:ascii="Arial" w:hAnsi="Arial" w:cs="Arial"/>
          <w:color w:val="auto"/>
        </w:rPr>
        <w:t xml:space="preserve"> </w:t>
      </w:r>
      <w:r w:rsidR="00CA230C">
        <w:rPr>
          <w:rFonts w:ascii="Arial" w:hAnsi="Arial" w:cs="Arial"/>
        </w:rPr>
        <w:t>Higiene Oral S</w:t>
      </w:r>
      <w:r w:rsidRPr="005470A2">
        <w:rPr>
          <w:rFonts w:ascii="Arial" w:hAnsi="Arial" w:cs="Arial"/>
        </w:rPr>
        <w:t>implificada (IHO-S) fueron los siguientes:</w:t>
      </w:r>
    </w:p>
    <w:p w14:paraId="74711DD5" w14:textId="77777777" w:rsidR="00CA230C" w:rsidRPr="005470A2" w:rsidRDefault="00CA230C" w:rsidP="009F4F66">
      <w:pPr>
        <w:spacing w:line="360" w:lineRule="auto"/>
        <w:ind w:left="0" w:firstLine="0"/>
        <w:rPr>
          <w:rFonts w:ascii="Arial" w:hAnsi="Arial" w:cs="Arial"/>
        </w:rPr>
      </w:pPr>
    </w:p>
    <w:p w14:paraId="78BD37EA" w14:textId="1B8AB884" w:rsidR="00683E15" w:rsidRPr="003F7A94" w:rsidRDefault="00CA230C" w:rsidP="003F7A94">
      <w:pPr>
        <w:pStyle w:val="Prrafodelista"/>
        <w:numPr>
          <w:ilvl w:val="0"/>
          <w:numId w:val="21"/>
        </w:numPr>
        <w:spacing w:line="360" w:lineRule="auto"/>
        <w:rPr>
          <w:rFonts w:ascii="Arial" w:hAnsi="Arial" w:cs="Arial"/>
        </w:rPr>
      </w:pPr>
      <w:r>
        <w:rPr>
          <w:rFonts w:ascii="Arial" w:hAnsi="Arial" w:cs="Arial"/>
        </w:rPr>
        <w:t>0 No existen</w:t>
      </w:r>
      <w:r w:rsidR="00683E15" w:rsidRPr="003F7A94">
        <w:rPr>
          <w:rFonts w:ascii="Arial" w:hAnsi="Arial" w:cs="Arial"/>
        </w:rPr>
        <w:t xml:space="preserve"> residuos o manchas.</w:t>
      </w:r>
    </w:p>
    <w:p w14:paraId="0E17053F" w14:textId="33BF685F" w:rsidR="00683E15" w:rsidRDefault="00CA230C" w:rsidP="00683E15">
      <w:pPr>
        <w:pStyle w:val="Prrafodelista"/>
        <w:numPr>
          <w:ilvl w:val="0"/>
          <w:numId w:val="12"/>
        </w:numPr>
        <w:spacing w:line="360" w:lineRule="auto"/>
        <w:rPr>
          <w:rFonts w:ascii="Arial" w:hAnsi="Arial" w:cs="Arial"/>
        </w:rPr>
      </w:pPr>
      <w:r>
        <w:rPr>
          <w:rFonts w:ascii="Arial" w:hAnsi="Arial" w:cs="Arial"/>
        </w:rPr>
        <w:t xml:space="preserve">1 </w:t>
      </w:r>
      <w:r w:rsidR="00683E15" w:rsidRPr="00831B1F">
        <w:rPr>
          <w:rFonts w:ascii="Arial" w:hAnsi="Arial" w:cs="Arial"/>
        </w:rPr>
        <w:t xml:space="preserve">Los residuos o placa </w:t>
      </w:r>
      <w:r>
        <w:rPr>
          <w:rFonts w:ascii="Arial" w:hAnsi="Arial" w:cs="Arial"/>
        </w:rPr>
        <w:t xml:space="preserve">blanda </w:t>
      </w:r>
      <w:r w:rsidR="00683E15" w:rsidRPr="00831B1F">
        <w:rPr>
          <w:rFonts w:ascii="Arial" w:hAnsi="Arial" w:cs="Arial"/>
        </w:rPr>
        <w:t>no cubre</w:t>
      </w:r>
      <w:r w:rsidR="00E45252">
        <w:rPr>
          <w:rFonts w:ascii="Arial" w:hAnsi="Arial" w:cs="Arial"/>
        </w:rPr>
        <w:t>n</w:t>
      </w:r>
      <w:r w:rsidR="00683E15" w:rsidRPr="00831B1F">
        <w:rPr>
          <w:rFonts w:ascii="Arial" w:hAnsi="Arial" w:cs="Arial"/>
        </w:rPr>
        <w:t xml:space="preserve"> más de un tercio de la superficie dentaria.</w:t>
      </w:r>
    </w:p>
    <w:p w14:paraId="2430F178" w14:textId="325EF976" w:rsidR="00683E15" w:rsidRDefault="00CA230C" w:rsidP="00683E15">
      <w:pPr>
        <w:pStyle w:val="Prrafodelista"/>
        <w:numPr>
          <w:ilvl w:val="0"/>
          <w:numId w:val="12"/>
        </w:numPr>
        <w:spacing w:line="360" w:lineRule="auto"/>
        <w:rPr>
          <w:rFonts w:ascii="Arial" w:hAnsi="Arial" w:cs="Arial"/>
        </w:rPr>
      </w:pPr>
      <w:r>
        <w:rPr>
          <w:rFonts w:ascii="Arial" w:hAnsi="Arial" w:cs="Arial"/>
        </w:rPr>
        <w:t xml:space="preserve">2 </w:t>
      </w:r>
      <w:r w:rsidR="00683E15" w:rsidRPr="00831B1F">
        <w:rPr>
          <w:rFonts w:ascii="Arial" w:hAnsi="Arial" w:cs="Arial"/>
        </w:rPr>
        <w:t xml:space="preserve">Los residuos o placa </w:t>
      </w:r>
      <w:r>
        <w:rPr>
          <w:rFonts w:ascii="Arial" w:hAnsi="Arial" w:cs="Arial"/>
        </w:rPr>
        <w:t xml:space="preserve">blanda </w:t>
      </w:r>
      <w:r w:rsidR="00683E15" w:rsidRPr="00831B1F">
        <w:rPr>
          <w:rFonts w:ascii="Arial" w:hAnsi="Arial" w:cs="Arial"/>
        </w:rPr>
        <w:t>cubren más de un tercio de la superficie pero no más de dos tercios de la superficie dentaria expuesta.</w:t>
      </w:r>
    </w:p>
    <w:p w14:paraId="04AC4930" w14:textId="4911E936" w:rsidR="00683E15" w:rsidRPr="00831B1F" w:rsidRDefault="00CA230C" w:rsidP="00683E15">
      <w:pPr>
        <w:pStyle w:val="Prrafodelista"/>
        <w:numPr>
          <w:ilvl w:val="0"/>
          <w:numId w:val="12"/>
        </w:numPr>
        <w:spacing w:line="360" w:lineRule="auto"/>
        <w:rPr>
          <w:rFonts w:ascii="Arial" w:hAnsi="Arial" w:cs="Arial"/>
        </w:rPr>
      </w:pPr>
      <w:r>
        <w:rPr>
          <w:rFonts w:ascii="Arial" w:hAnsi="Arial" w:cs="Arial"/>
        </w:rPr>
        <w:t xml:space="preserve">3 </w:t>
      </w:r>
      <w:r w:rsidR="00683E15" w:rsidRPr="00831B1F">
        <w:rPr>
          <w:rFonts w:ascii="Arial" w:hAnsi="Arial" w:cs="Arial"/>
        </w:rPr>
        <w:t xml:space="preserve">Los </w:t>
      </w:r>
      <w:r>
        <w:rPr>
          <w:rFonts w:ascii="Arial" w:hAnsi="Arial" w:cs="Arial"/>
        </w:rPr>
        <w:t>residuos blandos cubren más de dos</w:t>
      </w:r>
      <w:r w:rsidR="00683E15" w:rsidRPr="00831B1F">
        <w:rPr>
          <w:rFonts w:ascii="Arial" w:hAnsi="Arial" w:cs="Arial"/>
        </w:rPr>
        <w:t xml:space="preserve"> tercios de la superficie dentaria expuesta</w:t>
      </w:r>
      <w:r w:rsidR="00683E15" w:rsidRPr="00831B1F">
        <w:rPr>
          <w:rFonts w:ascii="Arial" w:hAnsi="Arial" w:cs="Arial"/>
          <w:vertAlign w:val="superscript"/>
        </w:rPr>
        <w:t>15</w:t>
      </w:r>
      <w:r w:rsidR="00683E15" w:rsidRPr="00831B1F">
        <w:rPr>
          <w:rFonts w:ascii="Arial" w:hAnsi="Arial" w:cs="Arial"/>
        </w:rPr>
        <w:t>. (F</w:t>
      </w:r>
      <w:r w:rsidR="00683E15">
        <w:rPr>
          <w:rFonts w:ascii="Arial" w:hAnsi="Arial" w:cs="Arial"/>
        </w:rPr>
        <w:t>ig. 5)</w:t>
      </w:r>
    </w:p>
    <w:p w14:paraId="60805994" w14:textId="77777777" w:rsidR="00683E15" w:rsidRDefault="00683E15" w:rsidP="00683E15">
      <w:pPr>
        <w:spacing w:line="360" w:lineRule="auto"/>
        <w:ind w:left="0" w:firstLine="0"/>
        <w:rPr>
          <w:rFonts w:ascii="Arial" w:hAnsi="Arial" w:cs="Arial"/>
        </w:rPr>
      </w:pPr>
    </w:p>
    <w:p w14:paraId="36F963E0" w14:textId="4F2C9435" w:rsidR="00683E15" w:rsidRDefault="00683E15" w:rsidP="00D21C71">
      <w:pPr>
        <w:spacing w:line="360" w:lineRule="auto"/>
        <w:jc w:val="center"/>
        <w:rPr>
          <w:noProof/>
        </w:rPr>
      </w:pPr>
      <w:r>
        <w:rPr>
          <w:rFonts w:ascii="Arial" w:hAnsi="Arial" w:cs="Arial"/>
        </w:rPr>
        <w:t>Figura 5. Criterios para establecer el grado de depósito de placa bacteriana</w:t>
      </w:r>
      <w:r w:rsidR="00CA230C">
        <w:rPr>
          <w:rFonts w:ascii="Arial" w:hAnsi="Arial" w:cs="Arial"/>
        </w:rPr>
        <w:t xml:space="preserve"> blanda</w:t>
      </w:r>
      <w:r>
        <w:rPr>
          <w:rFonts w:ascii="Arial" w:hAnsi="Arial" w:cs="Arial"/>
        </w:rPr>
        <w:t>.</w:t>
      </w:r>
    </w:p>
    <w:p w14:paraId="18794B70" w14:textId="753DE87F" w:rsidR="00683E15" w:rsidRDefault="00683E15" w:rsidP="00F96340">
      <w:pPr>
        <w:spacing w:line="360" w:lineRule="auto"/>
        <w:jc w:val="center"/>
        <w:rPr>
          <w:rFonts w:ascii="Arial" w:hAnsi="Arial" w:cs="Arial"/>
        </w:rPr>
      </w:pPr>
      <w:r>
        <w:rPr>
          <w:noProof/>
        </w:rPr>
        <w:drawing>
          <wp:inline distT="0" distB="0" distL="0" distR="0" wp14:anchorId="175858F2" wp14:editId="3358EB0C">
            <wp:extent cx="3581400" cy="1352550"/>
            <wp:effectExtent l="57150" t="57150" r="114300" b="114300"/>
            <wp:docPr id="10" name="Imagen 10" descr="Resultado de imagen para indice de higiene oral simplificado 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indice de higiene oral simplificado pdf"/>
                    <pic:cNvPicPr>
                      <a:picLocks noChangeAspect="1" noChangeArrowheads="1"/>
                    </pic:cNvPicPr>
                  </pic:nvPicPr>
                  <pic:blipFill rotWithShape="1">
                    <a:blip r:embed="rId17">
                      <a:extLst>
                        <a:ext uri="{28A0092B-C50C-407E-A947-70E740481C1C}">
                          <a14:useLocalDpi xmlns:a14="http://schemas.microsoft.com/office/drawing/2010/main" val="0"/>
                        </a:ext>
                      </a:extLst>
                    </a:blip>
                    <a:srcRect l="17168" r="16283" b="23656"/>
                    <a:stretch/>
                  </pic:blipFill>
                  <pic:spPr bwMode="auto">
                    <a:xfrm>
                      <a:off x="0" y="0"/>
                      <a:ext cx="3581400" cy="135255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004FD0F9" w14:textId="10136FD1" w:rsidR="00683E15" w:rsidRDefault="00683E15" w:rsidP="00D21C71">
      <w:pPr>
        <w:spacing w:line="360" w:lineRule="auto"/>
        <w:jc w:val="center"/>
        <w:rPr>
          <w:rFonts w:ascii="Arial" w:hAnsi="Arial" w:cs="Arial"/>
          <w:color w:val="auto"/>
        </w:rPr>
      </w:pPr>
      <w:r>
        <w:rPr>
          <w:rFonts w:ascii="Arial" w:hAnsi="Arial" w:cs="Arial"/>
        </w:rPr>
        <w:t>Fuente</w:t>
      </w:r>
      <w:r w:rsidRPr="00E12244">
        <w:rPr>
          <w:rFonts w:ascii="Arial" w:hAnsi="Arial" w:cs="Arial"/>
          <w:color w:val="auto"/>
        </w:rPr>
        <w:t xml:space="preserve">: </w:t>
      </w:r>
      <w:r>
        <w:rPr>
          <w:rFonts w:ascii="Arial" w:hAnsi="Arial" w:cs="Arial"/>
          <w:color w:val="auto"/>
        </w:rPr>
        <w:t xml:space="preserve">Santos K, </w:t>
      </w:r>
      <w:r w:rsidRPr="007E7591">
        <w:rPr>
          <w:rFonts w:ascii="Arial" w:hAnsi="Arial" w:cs="Arial"/>
          <w:color w:val="auto"/>
        </w:rPr>
        <w:t xml:space="preserve">Marques </w:t>
      </w:r>
      <w:r>
        <w:rPr>
          <w:rFonts w:ascii="Arial" w:hAnsi="Arial" w:cs="Arial"/>
          <w:color w:val="auto"/>
        </w:rPr>
        <w:t xml:space="preserve">da Silva Z, </w:t>
      </w:r>
      <w:r w:rsidRPr="007E7591">
        <w:rPr>
          <w:rFonts w:ascii="Arial" w:hAnsi="Arial" w:cs="Arial"/>
          <w:color w:val="auto"/>
        </w:rPr>
        <w:t xml:space="preserve">Ferreira </w:t>
      </w:r>
      <w:r>
        <w:rPr>
          <w:rFonts w:ascii="Arial" w:hAnsi="Arial" w:cs="Arial"/>
          <w:color w:val="auto"/>
        </w:rPr>
        <w:t>M,</w:t>
      </w:r>
      <w:r w:rsidRPr="007E7591">
        <w:rPr>
          <w:rFonts w:ascii="Arial" w:hAnsi="Arial" w:cs="Arial"/>
          <w:color w:val="auto"/>
        </w:rPr>
        <w:t xml:space="preserve"> </w:t>
      </w:r>
      <w:proofErr w:type="spellStart"/>
      <w:r>
        <w:rPr>
          <w:rFonts w:ascii="Arial" w:hAnsi="Arial" w:cs="Arial"/>
          <w:color w:val="auto"/>
        </w:rPr>
        <w:t>Degli</w:t>
      </w:r>
      <w:proofErr w:type="spellEnd"/>
      <w:r>
        <w:rPr>
          <w:rFonts w:ascii="Arial" w:hAnsi="Arial" w:cs="Arial"/>
          <w:color w:val="auto"/>
        </w:rPr>
        <w:t xml:space="preserve"> C, </w:t>
      </w:r>
      <w:proofErr w:type="spellStart"/>
      <w:r>
        <w:rPr>
          <w:rFonts w:ascii="Arial" w:hAnsi="Arial" w:cs="Arial"/>
          <w:color w:val="auto"/>
        </w:rPr>
        <w:t>Baroni</w:t>
      </w:r>
      <w:proofErr w:type="spellEnd"/>
      <w:r>
        <w:rPr>
          <w:rFonts w:ascii="Arial" w:hAnsi="Arial" w:cs="Arial"/>
          <w:color w:val="auto"/>
        </w:rPr>
        <w:t xml:space="preserve"> R. </w:t>
      </w:r>
      <w:proofErr w:type="spellStart"/>
      <w:r w:rsidRPr="007E7591">
        <w:rPr>
          <w:rFonts w:ascii="Arial" w:hAnsi="Arial" w:cs="Arial"/>
          <w:color w:val="auto"/>
        </w:rPr>
        <w:t>Análise</w:t>
      </w:r>
      <w:proofErr w:type="spellEnd"/>
      <w:r w:rsidRPr="007E7591">
        <w:rPr>
          <w:rFonts w:ascii="Arial" w:hAnsi="Arial" w:cs="Arial"/>
          <w:color w:val="auto"/>
        </w:rPr>
        <w:t xml:space="preserve"> comparativa entre </w:t>
      </w:r>
      <w:proofErr w:type="spellStart"/>
      <w:r w:rsidRPr="007E7591">
        <w:rPr>
          <w:rFonts w:ascii="Arial" w:hAnsi="Arial" w:cs="Arial"/>
          <w:color w:val="auto"/>
        </w:rPr>
        <w:t>dois</w:t>
      </w:r>
      <w:proofErr w:type="spellEnd"/>
      <w:r w:rsidRPr="007E7591">
        <w:rPr>
          <w:rFonts w:ascii="Arial" w:hAnsi="Arial" w:cs="Arial"/>
          <w:color w:val="auto"/>
        </w:rPr>
        <w:t xml:space="preserve"> índices de higiene bucal</w:t>
      </w:r>
      <w:r>
        <w:rPr>
          <w:rFonts w:ascii="Arial" w:hAnsi="Arial" w:cs="Arial"/>
          <w:color w:val="auto"/>
        </w:rPr>
        <w:t>. 2013.</w:t>
      </w:r>
    </w:p>
    <w:p w14:paraId="1110864D" w14:textId="77777777" w:rsidR="00683E15" w:rsidRDefault="00683E15" w:rsidP="00683E15">
      <w:pPr>
        <w:spacing w:line="360" w:lineRule="auto"/>
        <w:rPr>
          <w:rFonts w:ascii="Arial" w:hAnsi="Arial" w:cs="Arial"/>
          <w:color w:val="auto"/>
        </w:rPr>
      </w:pPr>
    </w:p>
    <w:p w14:paraId="41FCE109" w14:textId="63DE1700" w:rsidR="00683E15" w:rsidRDefault="00CA230C" w:rsidP="00683E15">
      <w:pPr>
        <w:spacing w:line="360" w:lineRule="auto"/>
        <w:ind w:left="0" w:firstLine="0"/>
        <w:rPr>
          <w:rFonts w:ascii="Arial" w:hAnsi="Arial" w:cs="Arial"/>
        </w:rPr>
      </w:pPr>
      <w:r w:rsidRPr="009F4F66">
        <w:rPr>
          <w:rFonts w:ascii="Arial" w:hAnsi="Arial" w:cs="Arial"/>
          <w:color w:val="auto"/>
        </w:rPr>
        <w:t>Los criterios para medir el componente de</w:t>
      </w:r>
      <w:r w:rsidRPr="00327ABD">
        <w:rPr>
          <w:rFonts w:ascii="Arial" w:hAnsi="Arial" w:cs="Arial"/>
        </w:rPr>
        <w:t xml:space="preserve"> </w:t>
      </w:r>
      <w:r>
        <w:rPr>
          <w:rFonts w:ascii="Arial" w:hAnsi="Arial" w:cs="Arial"/>
        </w:rPr>
        <w:t>cálculo dental son los siguientes</w:t>
      </w:r>
      <w:r w:rsidR="00683E15" w:rsidRPr="00327ABD">
        <w:rPr>
          <w:rFonts w:ascii="Arial" w:hAnsi="Arial" w:cs="Arial"/>
        </w:rPr>
        <w:t>:</w:t>
      </w:r>
    </w:p>
    <w:p w14:paraId="5A2554AF" w14:textId="77777777" w:rsidR="00CA230C" w:rsidRPr="00327ABD" w:rsidRDefault="00CA230C" w:rsidP="00683E15">
      <w:pPr>
        <w:spacing w:line="360" w:lineRule="auto"/>
        <w:ind w:left="0" w:firstLine="0"/>
        <w:rPr>
          <w:rFonts w:ascii="Arial" w:hAnsi="Arial" w:cs="Arial"/>
        </w:rPr>
      </w:pPr>
    </w:p>
    <w:p w14:paraId="1D51ECCC" w14:textId="652E96D0" w:rsidR="00683E15" w:rsidRDefault="00CA230C" w:rsidP="00683E15">
      <w:pPr>
        <w:pStyle w:val="Prrafodelista"/>
        <w:numPr>
          <w:ilvl w:val="0"/>
          <w:numId w:val="13"/>
        </w:numPr>
        <w:spacing w:line="360" w:lineRule="auto"/>
        <w:rPr>
          <w:rFonts w:ascii="Arial" w:hAnsi="Arial" w:cs="Arial"/>
        </w:rPr>
      </w:pPr>
      <w:r>
        <w:rPr>
          <w:rFonts w:ascii="Arial" w:hAnsi="Arial" w:cs="Arial"/>
        </w:rPr>
        <w:t xml:space="preserve">0 </w:t>
      </w:r>
      <w:r w:rsidR="00683E15" w:rsidRPr="00831B1F">
        <w:rPr>
          <w:rFonts w:ascii="Arial" w:hAnsi="Arial" w:cs="Arial"/>
        </w:rPr>
        <w:t>Ausencia de cálculo.</w:t>
      </w:r>
    </w:p>
    <w:p w14:paraId="6AF60195" w14:textId="09CE3B45" w:rsidR="00683E15" w:rsidRDefault="00CA230C" w:rsidP="00683E15">
      <w:pPr>
        <w:pStyle w:val="Prrafodelista"/>
        <w:numPr>
          <w:ilvl w:val="0"/>
          <w:numId w:val="13"/>
        </w:numPr>
        <w:spacing w:line="360" w:lineRule="auto"/>
        <w:rPr>
          <w:rFonts w:ascii="Arial" w:hAnsi="Arial" w:cs="Arial"/>
        </w:rPr>
      </w:pPr>
      <w:r>
        <w:rPr>
          <w:rFonts w:ascii="Arial" w:hAnsi="Arial" w:cs="Arial"/>
        </w:rPr>
        <w:t xml:space="preserve">1 </w:t>
      </w:r>
      <w:r w:rsidR="00683E15" w:rsidRPr="00831B1F">
        <w:rPr>
          <w:rFonts w:ascii="Arial" w:hAnsi="Arial" w:cs="Arial"/>
        </w:rPr>
        <w:t>Cálcu</w:t>
      </w:r>
      <w:r>
        <w:rPr>
          <w:rFonts w:ascii="Arial" w:hAnsi="Arial" w:cs="Arial"/>
        </w:rPr>
        <w:t xml:space="preserve">lo </w:t>
      </w:r>
      <w:proofErr w:type="spellStart"/>
      <w:r>
        <w:rPr>
          <w:rFonts w:ascii="Arial" w:hAnsi="Arial" w:cs="Arial"/>
        </w:rPr>
        <w:t>supragingival</w:t>
      </w:r>
      <w:proofErr w:type="spellEnd"/>
      <w:r>
        <w:rPr>
          <w:rFonts w:ascii="Arial" w:hAnsi="Arial" w:cs="Arial"/>
        </w:rPr>
        <w:t xml:space="preserve"> que no cubre</w:t>
      </w:r>
      <w:r w:rsidR="00683E15" w:rsidRPr="00831B1F">
        <w:rPr>
          <w:rFonts w:ascii="Arial" w:hAnsi="Arial" w:cs="Arial"/>
        </w:rPr>
        <w:t xml:space="preserve"> más de un tercio de la superficie del diente</w:t>
      </w:r>
      <w:r>
        <w:rPr>
          <w:rFonts w:ascii="Arial" w:hAnsi="Arial" w:cs="Arial"/>
        </w:rPr>
        <w:t>.</w:t>
      </w:r>
      <w:r w:rsidR="00683E15" w:rsidRPr="00831B1F">
        <w:rPr>
          <w:rFonts w:ascii="Arial" w:hAnsi="Arial" w:cs="Arial"/>
        </w:rPr>
        <w:t xml:space="preserve"> </w:t>
      </w:r>
    </w:p>
    <w:p w14:paraId="7AA7A929" w14:textId="0FD3C590" w:rsidR="00683E15" w:rsidRDefault="00CA230C" w:rsidP="00683E15">
      <w:pPr>
        <w:pStyle w:val="Prrafodelista"/>
        <w:numPr>
          <w:ilvl w:val="0"/>
          <w:numId w:val="13"/>
        </w:numPr>
        <w:spacing w:line="360" w:lineRule="auto"/>
        <w:rPr>
          <w:rFonts w:ascii="Arial" w:hAnsi="Arial" w:cs="Arial"/>
        </w:rPr>
      </w:pPr>
      <w:r>
        <w:rPr>
          <w:rFonts w:ascii="Arial" w:hAnsi="Arial" w:cs="Arial"/>
        </w:rPr>
        <w:lastRenderedPageBreak/>
        <w:t xml:space="preserve">2 Cálculo </w:t>
      </w:r>
      <w:proofErr w:type="spellStart"/>
      <w:r>
        <w:rPr>
          <w:rFonts w:ascii="Arial" w:hAnsi="Arial" w:cs="Arial"/>
        </w:rPr>
        <w:t>supragingival</w:t>
      </w:r>
      <w:proofErr w:type="spellEnd"/>
      <w:r>
        <w:rPr>
          <w:rFonts w:ascii="Arial" w:hAnsi="Arial" w:cs="Arial"/>
        </w:rPr>
        <w:t xml:space="preserve"> que cubre</w:t>
      </w:r>
      <w:r w:rsidR="00683E15" w:rsidRPr="00831B1F">
        <w:rPr>
          <w:rFonts w:ascii="Arial" w:hAnsi="Arial" w:cs="Arial"/>
        </w:rPr>
        <w:t xml:space="preserve"> más de un tercio pero no más de dos tercios de</w:t>
      </w:r>
      <w:r>
        <w:rPr>
          <w:rFonts w:ascii="Arial" w:hAnsi="Arial" w:cs="Arial"/>
        </w:rPr>
        <w:t xml:space="preserve"> la superficie dentaria</w:t>
      </w:r>
      <w:r w:rsidR="00683E15" w:rsidRPr="00831B1F">
        <w:rPr>
          <w:rFonts w:ascii="Arial" w:hAnsi="Arial" w:cs="Arial"/>
        </w:rPr>
        <w:t xml:space="preserve"> o presencia de puntos aislados con tártaro </w:t>
      </w:r>
      <w:proofErr w:type="spellStart"/>
      <w:r w:rsidR="00683E15" w:rsidRPr="00831B1F">
        <w:rPr>
          <w:rFonts w:ascii="Arial" w:hAnsi="Arial" w:cs="Arial"/>
        </w:rPr>
        <w:t>subgingival</w:t>
      </w:r>
      <w:proofErr w:type="spellEnd"/>
      <w:r w:rsidR="00683E15" w:rsidRPr="00831B1F">
        <w:rPr>
          <w:rFonts w:ascii="Arial" w:hAnsi="Arial" w:cs="Arial"/>
        </w:rPr>
        <w:t xml:space="preserve"> alrededor de las zonas gingivales de los dientes.</w:t>
      </w:r>
    </w:p>
    <w:p w14:paraId="0D1189CD" w14:textId="1292521D" w:rsidR="00683E15" w:rsidRDefault="00CA230C" w:rsidP="00683E15">
      <w:pPr>
        <w:pStyle w:val="Prrafodelista"/>
        <w:numPr>
          <w:ilvl w:val="0"/>
          <w:numId w:val="13"/>
        </w:numPr>
        <w:spacing w:line="360" w:lineRule="auto"/>
        <w:rPr>
          <w:rFonts w:ascii="Arial" w:hAnsi="Arial" w:cs="Arial"/>
        </w:rPr>
      </w:pPr>
      <w:r>
        <w:rPr>
          <w:rFonts w:ascii="Arial" w:hAnsi="Arial" w:cs="Arial"/>
        </w:rPr>
        <w:t xml:space="preserve">3 Cálculo </w:t>
      </w:r>
      <w:proofErr w:type="spellStart"/>
      <w:r>
        <w:rPr>
          <w:rFonts w:ascii="Arial" w:hAnsi="Arial" w:cs="Arial"/>
        </w:rPr>
        <w:t>supragingival</w:t>
      </w:r>
      <w:proofErr w:type="spellEnd"/>
      <w:r>
        <w:rPr>
          <w:rFonts w:ascii="Arial" w:hAnsi="Arial" w:cs="Arial"/>
        </w:rPr>
        <w:t xml:space="preserve"> que cubre</w:t>
      </w:r>
      <w:r w:rsidR="00683E15" w:rsidRPr="00831B1F">
        <w:rPr>
          <w:rFonts w:ascii="Arial" w:hAnsi="Arial" w:cs="Arial"/>
        </w:rPr>
        <w:t xml:space="preserve"> más de dos tercios de </w:t>
      </w:r>
      <w:r>
        <w:rPr>
          <w:rFonts w:ascii="Arial" w:hAnsi="Arial" w:cs="Arial"/>
        </w:rPr>
        <w:t xml:space="preserve">la superficie dentaria </w:t>
      </w:r>
      <w:r w:rsidR="00683E15" w:rsidRPr="00831B1F">
        <w:rPr>
          <w:rFonts w:ascii="Arial" w:hAnsi="Arial" w:cs="Arial"/>
        </w:rPr>
        <w:t xml:space="preserve">o banda continua y espesa de tártaro </w:t>
      </w:r>
      <w:proofErr w:type="spellStart"/>
      <w:r w:rsidR="00683E15" w:rsidRPr="00831B1F">
        <w:rPr>
          <w:rFonts w:ascii="Arial" w:hAnsi="Arial" w:cs="Arial"/>
        </w:rPr>
        <w:t>subgingival</w:t>
      </w:r>
      <w:proofErr w:type="spellEnd"/>
      <w:r w:rsidR="00683E15" w:rsidRPr="00831B1F">
        <w:rPr>
          <w:rFonts w:ascii="Arial" w:hAnsi="Arial" w:cs="Arial"/>
        </w:rPr>
        <w:t xml:space="preserve"> alrededor de las </w:t>
      </w:r>
      <w:r w:rsidR="0085023B">
        <w:rPr>
          <w:rFonts w:ascii="Arial" w:hAnsi="Arial" w:cs="Arial"/>
        </w:rPr>
        <w:t>zonas gingivales de los dientes</w:t>
      </w:r>
      <w:r w:rsidR="00683E15" w:rsidRPr="00831B1F">
        <w:rPr>
          <w:rFonts w:ascii="Arial" w:hAnsi="Arial" w:cs="Arial"/>
          <w:vertAlign w:val="superscript"/>
        </w:rPr>
        <w:t>2</w:t>
      </w:r>
      <w:r w:rsidR="0085023B">
        <w:rPr>
          <w:rFonts w:ascii="Arial" w:hAnsi="Arial" w:cs="Arial"/>
        </w:rPr>
        <w:t>.</w:t>
      </w:r>
      <w:r w:rsidR="00683E15" w:rsidRPr="00831B1F">
        <w:rPr>
          <w:rFonts w:ascii="Arial" w:hAnsi="Arial" w:cs="Arial"/>
          <w:vertAlign w:val="superscript"/>
        </w:rPr>
        <w:t xml:space="preserve"> </w:t>
      </w:r>
      <w:r w:rsidR="00683E15" w:rsidRPr="00EA7506">
        <w:rPr>
          <w:rFonts w:ascii="Arial" w:hAnsi="Arial" w:cs="Arial"/>
        </w:rPr>
        <w:t>(</w:t>
      </w:r>
      <w:r w:rsidR="00683E15">
        <w:rPr>
          <w:rFonts w:ascii="Arial" w:hAnsi="Arial" w:cs="Arial"/>
        </w:rPr>
        <w:t xml:space="preserve">Fig. </w:t>
      </w:r>
      <w:r w:rsidR="00683E15" w:rsidRPr="00831B1F">
        <w:rPr>
          <w:rFonts w:ascii="Arial" w:hAnsi="Arial" w:cs="Arial"/>
        </w:rPr>
        <w:t>6)</w:t>
      </w:r>
    </w:p>
    <w:p w14:paraId="74E03358" w14:textId="77777777" w:rsidR="00683E15" w:rsidRPr="00831B1F" w:rsidRDefault="00683E15" w:rsidP="00683E15">
      <w:pPr>
        <w:pStyle w:val="Prrafodelista"/>
        <w:spacing w:line="360" w:lineRule="auto"/>
        <w:ind w:firstLine="0"/>
        <w:rPr>
          <w:rFonts w:ascii="Arial" w:hAnsi="Arial" w:cs="Arial"/>
        </w:rPr>
      </w:pPr>
    </w:p>
    <w:p w14:paraId="581EA7CF" w14:textId="77777777" w:rsidR="00683E15" w:rsidRDefault="00683E15" w:rsidP="00D21C71">
      <w:pPr>
        <w:spacing w:line="360" w:lineRule="auto"/>
        <w:ind w:left="0" w:firstLine="0"/>
        <w:jc w:val="center"/>
        <w:rPr>
          <w:rFonts w:ascii="Arial" w:hAnsi="Arial" w:cs="Arial"/>
        </w:rPr>
      </w:pPr>
      <w:r>
        <w:rPr>
          <w:rFonts w:ascii="Arial" w:hAnsi="Arial" w:cs="Arial"/>
        </w:rPr>
        <w:t>Figura 6. Criterios para establecer el grado de cálculo dental.</w:t>
      </w:r>
    </w:p>
    <w:p w14:paraId="2B189F52" w14:textId="77777777" w:rsidR="00683E15" w:rsidRDefault="00683E15" w:rsidP="00D21C71">
      <w:pPr>
        <w:spacing w:line="360" w:lineRule="auto"/>
        <w:ind w:left="0" w:firstLine="0"/>
        <w:jc w:val="center"/>
        <w:rPr>
          <w:rFonts w:ascii="Arial" w:hAnsi="Arial" w:cs="Arial"/>
        </w:rPr>
      </w:pPr>
      <w:r w:rsidRPr="00D03E1D">
        <w:rPr>
          <w:rFonts w:ascii="Arial" w:hAnsi="Arial" w:cs="Arial"/>
          <w:noProof/>
        </w:rPr>
        <w:drawing>
          <wp:inline distT="0" distB="0" distL="0" distR="0" wp14:anchorId="147000B4" wp14:editId="4A6BD9C3">
            <wp:extent cx="2683558" cy="1362075"/>
            <wp:effectExtent l="57150" t="57150" r="116840" b="104775"/>
            <wp:docPr id="13" name="Imagen 13" descr="Resultado de imagen para indice de higiene oral simplific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indice de higiene oral simplificado"/>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88433" cy="1364549"/>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AA4CE93" w14:textId="77777777" w:rsidR="00683E15" w:rsidRDefault="00683E15" w:rsidP="00D21C71">
      <w:pPr>
        <w:spacing w:line="360" w:lineRule="auto"/>
        <w:ind w:left="0" w:firstLine="0"/>
        <w:jc w:val="center"/>
        <w:rPr>
          <w:rFonts w:ascii="Arial" w:hAnsi="Arial" w:cs="Arial"/>
        </w:rPr>
      </w:pPr>
      <w:r>
        <w:rPr>
          <w:rFonts w:ascii="Arial" w:hAnsi="Arial" w:cs="Arial"/>
        </w:rPr>
        <w:t xml:space="preserve">Fuente: </w:t>
      </w:r>
      <w:r w:rsidRPr="00B91559">
        <w:rPr>
          <w:rFonts w:ascii="Tahoma" w:hAnsi="Tahoma" w:cs="Tahoma"/>
          <w:color w:val="auto"/>
          <w:shd w:val="clear" w:color="auto" w:fill="FFFFFF"/>
        </w:rPr>
        <w:t xml:space="preserve">Montealegre G. </w:t>
      </w:r>
      <w:r>
        <w:rPr>
          <w:rFonts w:ascii="Tahoma" w:hAnsi="Tahoma" w:cs="Tahoma"/>
          <w:color w:val="auto"/>
          <w:shd w:val="clear" w:color="auto" w:fill="FFFFFF"/>
        </w:rPr>
        <w:t>Í</w:t>
      </w:r>
      <w:r w:rsidRPr="00B91559">
        <w:rPr>
          <w:rFonts w:ascii="Tahoma" w:hAnsi="Tahoma" w:cs="Tahoma"/>
          <w:color w:val="auto"/>
          <w:shd w:val="clear" w:color="auto" w:fill="FFFFFF"/>
        </w:rPr>
        <w:t>ndice de Higiene Oral Simplificado (IHO-S). 2012</w:t>
      </w:r>
    </w:p>
    <w:p w14:paraId="4F95C9AC" w14:textId="77777777" w:rsidR="00683E15" w:rsidRDefault="00683E15" w:rsidP="00683E15">
      <w:pPr>
        <w:spacing w:line="360" w:lineRule="auto"/>
        <w:ind w:left="0" w:firstLine="0"/>
        <w:rPr>
          <w:rFonts w:ascii="Arial" w:hAnsi="Arial" w:cs="Arial"/>
        </w:rPr>
      </w:pPr>
    </w:p>
    <w:p w14:paraId="4066B762" w14:textId="174B1E19" w:rsidR="00683E15" w:rsidRDefault="00683E15" w:rsidP="00683E15">
      <w:pPr>
        <w:spacing w:line="360" w:lineRule="auto"/>
        <w:ind w:left="0" w:firstLine="0"/>
        <w:rPr>
          <w:rFonts w:ascii="Arial" w:hAnsi="Arial" w:cs="Arial"/>
        </w:rPr>
      </w:pPr>
      <w:r w:rsidRPr="005470A2">
        <w:rPr>
          <w:rFonts w:ascii="Arial" w:hAnsi="Arial" w:cs="Arial"/>
        </w:rPr>
        <w:t>Para obtene</w:t>
      </w:r>
      <w:r w:rsidR="00CA230C">
        <w:rPr>
          <w:rFonts w:ascii="Arial" w:hAnsi="Arial" w:cs="Arial"/>
        </w:rPr>
        <w:t>r el índice individual mediante el</w:t>
      </w:r>
      <w:r>
        <w:rPr>
          <w:rFonts w:ascii="Arial" w:hAnsi="Arial" w:cs="Arial"/>
        </w:rPr>
        <w:t xml:space="preserve"> IHO-S </w:t>
      </w:r>
      <w:r w:rsidRPr="005470A2">
        <w:rPr>
          <w:rFonts w:ascii="Arial" w:hAnsi="Arial" w:cs="Arial"/>
        </w:rPr>
        <w:t>por individuo</w:t>
      </w:r>
      <w:r w:rsidR="00CA230C">
        <w:rPr>
          <w:rFonts w:ascii="Arial" w:hAnsi="Arial" w:cs="Arial"/>
        </w:rPr>
        <w:t>,</w:t>
      </w:r>
      <w:r w:rsidRPr="005470A2">
        <w:rPr>
          <w:rFonts w:ascii="Arial" w:hAnsi="Arial" w:cs="Arial"/>
        </w:rPr>
        <w:t xml:space="preserve"> </w:t>
      </w:r>
      <w:r>
        <w:rPr>
          <w:rFonts w:ascii="Arial" w:hAnsi="Arial" w:cs="Arial"/>
        </w:rPr>
        <w:t xml:space="preserve">se requiere sumar la puntuación </w:t>
      </w:r>
      <w:r w:rsidRPr="005470A2">
        <w:rPr>
          <w:rFonts w:ascii="Arial" w:hAnsi="Arial" w:cs="Arial"/>
        </w:rPr>
        <w:t>para cada dient</w:t>
      </w:r>
      <w:r>
        <w:rPr>
          <w:rFonts w:ascii="Arial" w:hAnsi="Arial" w:cs="Arial"/>
        </w:rPr>
        <w:t xml:space="preserve">e señalado y dividirla entre el </w:t>
      </w:r>
      <w:r w:rsidRPr="005470A2">
        <w:rPr>
          <w:rFonts w:ascii="Arial" w:hAnsi="Arial" w:cs="Arial"/>
        </w:rPr>
        <w:t>número de sup</w:t>
      </w:r>
      <w:r>
        <w:rPr>
          <w:rFonts w:ascii="Arial" w:hAnsi="Arial" w:cs="Arial"/>
        </w:rPr>
        <w:t xml:space="preserve">erficies analizadas, una vez ya </w:t>
      </w:r>
      <w:r w:rsidRPr="005470A2">
        <w:rPr>
          <w:rFonts w:ascii="Arial" w:hAnsi="Arial" w:cs="Arial"/>
        </w:rPr>
        <w:t>establecido, s</w:t>
      </w:r>
      <w:r>
        <w:rPr>
          <w:rFonts w:ascii="Arial" w:hAnsi="Arial" w:cs="Arial"/>
        </w:rPr>
        <w:t>e procede a determinar el</w:t>
      </w:r>
      <w:r w:rsidR="00CA230C">
        <w:rPr>
          <w:rFonts w:ascii="Arial" w:hAnsi="Arial" w:cs="Arial"/>
        </w:rPr>
        <w:t xml:space="preserve"> grado clínico de higiene bucal</w:t>
      </w:r>
      <w:r w:rsidR="00CA230C">
        <w:rPr>
          <w:rFonts w:ascii="Arial" w:hAnsi="Arial" w:cs="Arial"/>
          <w:vertAlign w:val="superscript"/>
        </w:rPr>
        <w:t>15</w:t>
      </w:r>
      <w:r w:rsidR="00CA230C">
        <w:rPr>
          <w:rFonts w:ascii="Arial" w:hAnsi="Arial" w:cs="Arial"/>
        </w:rPr>
        <w:t>.</w:t>
      </w:r>
    </w:p>
    <w:p w14:paraId="3F95F3A8" w14:textId="77777777" w:rsidR="00683E15" w:rsidRPr="00831B1F" w:rsidRDefault="00683E15" w:rsidP="00683E15">
      <w:pPr>
        <w:pStyle w:val="Prrafodelista"/>
        <w:numPr>
          <w:ilvl w:val="0"/>
          <w:numId w:val="14"/>
        </w:numPr>
        <w:spacing w:line="360" w:lineRule="auto"/>
        <w:rPr>
          <w:rFonts w:ascii="Arial" w:hAnsi="Arial" w:cs="Arial"/>
        </w:rPr>
      </w:pPr>
      <w:r w:rsidRPr="00831B1F">
        <w:rPr>
          <w:rFonts w:ascii="Arial" w:hAnsi="Arial" w:cs="Arial"/>
        </w:rPr>
        <w:t>Excelente: 0,0</w:t>
      </w:r>
    </w:p>
    <w:p w14:paraId="76B151B0" w14:textId="77777777" w:rsidR="00683E15" w:rsidRPr="00831B1F" w:rsidRDefault="00683E15" w:rsidP="00683E15">
      <w:pPr>
        <w:pStyle w:val="Prrafodelista"/>
        <w:numPr>
          <w:ilvl w:val="0"/>
          <w:numId w:val="14"/>
        </w:numPr>
        <w:spacing w:line="360" w:lineRule="auto"/>
        <w:rPr>
          <w:rFonts w:ascii="Arial" w:hAnsi="Arial" w:cs="Arial"/>
        </w:rPr>
      </w:pPr>
      <w:r w:rsidRPr="00831B1F">
        <w:rPr>
          <w:rFonts w:ascii="Arial" w:hAnsi="Arial" w:cs="Arial"/>
          <w:color w:val="auto"/>
        </w:rPr>
        <w:t>Bueno: 0,1 - 1,2</w:t>
      </w:r>
    </w:p>
    <w:p w14:paraId="0B97CF17" w14:textId="77777777" w:rsidR="00683E15" w:rsidRDefault="00683E15" w:rsidP="00683E15">
      <w:pPr>
        <w:pStyle w:val="Prrafodelista"/>
        <w:numPr>
          <w:ilvl w:val="0"/>
          <w:numId w:val="14"/>
        </w:numPr>
        <w:spacing w:line="360" w:lineRule="auto"/>
        <w:rPr>
          <w:rFonts w:ascii="Arial" w:hAnsi="Arial" w:cs="Arial"/>
        </w:rPr>
      </w:pPr>
      <w:r w:rsidRPr="00831B1F">
        <w:rPr>
          <w:rFonts w:ascii="Arial" w:hAnsi="Arial" w:cs="Arial"/>
          <w:color w:val="auto"/>
        </w:rPr>
        <w:t>Regular: 1,3 - 3,0</w:t>
      </w:r>
    </w:p>
    <w:p w14:paraId="777DD32A" w14:textId="49542EAB" w:rsidR="00683E15" w:rsidRPr="009F4F66" w:rsidRDefault="00683E15" w:rsidP="009F4F66">
      <w:pPr>
        <w:pStyle w:val="Prrafodelista"/>
        <w:numPr>
          <w:ilvl w:val="0"/>
          <w:numId w:val="14"/>
        </w:numPr>
        <w:spacing w:line="360" w:lineRule="auto"/>
        <w:rPr>
          <w:rFonts w:ascii="Arial" w:hAnsi="Arial" w:cs="Arial"/>
        </w:rPr>
      </w:pPr>
      <w:r w:rsidRPr="00831B1F">
        <w:rPr>
          <w:rFonts w:ascii="Arial" w:hAnsi="Arial" w:cs="Arial"/>
          <w:color w:val="auto"/>
        </w:rPr>
        <w:t>Malo: 3,1 - 6,0</w:t>
      </w:r>
      <w:r w:rsidRPr="00831B1F">
        <w:rPr>
          <w:rFonts w:ascii="Arial" w:hAnsi="Arial" w:cs="Arial"/>
          <w:color w:val="auto"/>
          <w:vertAlign w:val="superscript"/>
        </w:rPr>
        <w:t>15</w:t>
      </w:r>
      <w:r w:rsidRPr="00831B1F">
        <w:rPr>
          <w:rFonts w:ascii="Arial" w:hAnsi="Arial" w:cs="Arial"/>
          <w:color w:val="auto"/>
        </w:rPr>
        <w:t>.</w:t>
      </w:r>
    </w:p>
    <w:p w14:paraId="311AEC78" w14:textId="168C1E99" w:rsidR="00683E15" w:rsidRPr="00B127C0" w:rsidRDefault="00683E15" w:rsidP="00F97C19">
      <w:pPr>
        <w:pStyle w:val="Ttulo3"/>
        <w:spacing w:line="360" w:lineRule="auto"/>
        <w:rPr>
          <w:rFonts w:ascii="Arial" w:hAnsi="Arial" w:cs="Arial"/>
          <w:b w:val="0"/>
          <w:color w:val="auto"/>
        </w:rPr>
      </w:pPr>
      <w:bookmarkStart w:id="45" w:name="_Toc462473287"/>
      <w:r w:rsidRPr="00B127C0">
        <w:rPr>
          <w:rFonts w:ascii="Arial" w:hAnsi="Arial" w:cs="Arial"/>
          <w:b w:val="0"/>
          <w:color w:val="auto"/>
        </w:rPr>
        <w:t>4.1</w:t>
      </w:r>
      <w:proofErr w:type="gramStart"/>
      <w:r w:rsidRPr="00B127C0">
        <w:rPr>
          <w:rFonts w:ascii="Arial" w:hAnsi="Arial" w:cs="Arial"/>
          <w:b w:val="0"/>
          <w:color w:val="auto"/>
        </w:rPr>
        <w:t>.a.1.4.2</w:t>
      </w:r>
      <w:proofErr w:type="gramEnd"/>
      <w:r w:rsidRPr="00B127C0">
        <w:rPr>
          <w:rFonts w:ascii="Arial" w:hAnsi="Arial" w:cs="Arial"/>
          <w:b w:val="0"/>
          <w:color w:val="auto"/>
        </w:rPr>
        <w:t>.- PERFIL EPIDEMIOLÓGICO DE SALUD ORAL EN PACIENTES PEDIÁTRICOS.</w:t>
      </w:r>
      <w:bookmarkEnd w:id="45"/>
      <w:r w:rsidRPr="00B127C0">
        <w:rPr>
          <w:rFonts w:ascii="Arial" w:hAnsi="Arial" w:cs="Arial"/>
          <w:b w:val="0"/>
          <w:color w:val="auto"/>
        </w:rPr>
        <w:t xml:space="preserve"> </w:t>
      </w:r>
    </w:p>
    <w:p w14:paraId="70EE74F5" w14:textId="77777777" w:rsidR="00683E15" w:rsidRPr="005F69B1" w:rsidRDefault="00683E15" w:rsidP="00683E15">
      <w:pPr>
        <w:spacing w:line="360" w:lineRule="auto"/>
        <w:ind w:left="0" w:right="-2" w:firstLine="0"/>
        <w:rPr>
          <w:rFonts w:ascii="Arial" w:hAnsi="Arial" w:cs="Arial"/>
          <w:b/>
        </w:rPr>
      </w:pPr>
    </w:p>
    <w:p w14:paraId="0709D225" w14:textId="72F65441" w:rsidR="00683E15" w:rsidRPr="0085023B" w:rsidRDefault="00683E15" w:rsidP="00683E15">
      <w:pPr>
        <w:spacing w:line="360" w:lineRule="auto"/>
        <w:ind w:left="0" w:firstLine="0"/>
        <w:rPr>
          <w:rFonts w:ascii="Arial" w:hAnsi="Arial" w:cs="Arial"/>
        </w:rPr>
      </w:pPr>
      <w:r w:rsidRPr="00993D98">
        <w:rPr>
          <w:rFonts w:ascii="Arial" w:hAnsi="Arial" w:cs="Arial"/>
        </w:rPr>
        <w:t>E</w:t>
      </w:r>
      <w:r>
        <w:rPr>
          <w:rFonts w:ascii="Arial" w:hAnsi="Arial" w:cs="Arial"/>
        </w:rPr>
        <w:t xml:space="preserve">l perfil epidemiológico expresa el estado de salud y enfermedad de un </w:t>
      </w:r>
      <w:r w:rsidRPr="00993D98">
        <w:rPr>
          <w:rFonts w:ascii="Arial" w:hAnsi="Arial" w:cs="Arial"/>
        </w:rPr>
        <w:t>g</w:t>
      </w:r>
      <w:r>
        <w:rPr>
          <w:rFonts w:ascii="Arial" w:hAnsi="Arial" w:cs="Arial"/>
        </w:rPr>
        <w:t>rupo o comunidad seleccionada e</w:t>
      </w:r>
      <w:r w:rsidR="0085023B">
        <w:rPr>
          <w:rFonts w:ascii="Arial" w:hAnsi="Arial" w:cs="Arial"/>
        </w:rPr>
        <w:t>n un tiempo y lugar determinado</w:t>
      </w:r>
      <w:r>
        <w:rPr>
          <w:rFonts w:ascii="Arial" w:hAnsi="Arial" w:cs="Arial"/>
          <w:vertAlign w:val="superscript"/>
        </w:rPr>
        <w:t>16</w:t>
      </w:r>
      <w:r w:rsidR="0085023B">
        <w:rPr>
          <w:rFonts w:ascii="Arial" w:hAnsi="Arial" w:cs="Arial"/>
        </w:rPr>
        <w:t>.</w:t>
      </w:r>
    </w:p>
    <w:p w14:paraId="1ECF81BA" w14:textId="116579EA" w:rsidR="00683E15" w:rsidRPr="0085023B" w:rsidRDefault="00683E15" w:rsidP="00683E15">
      <w:pPr>
        <w:spacing w:line="360" w:lineRule="auto"/>
        <w:ind w:left="0" w:firstLine="0"/>
        <w:rPr>
          <w:rFonts w:ascii="Arial" w:hAnsi="Arial" w:cs="Arial"/>
        </w:rPr>
      </w:pPr>
      <w:r>
        <w:rPr>
          <w:rFonts w:ascii="Arial" w:hAnsi="Arial" w:cs="Arial"/>
        </w:rPr>
        <w:t xml:space="preserve">Los indicadores de riesgo se </w:t>
      </w:r>
      <w:r w:rsidR="00CA230C">
        <w:rPr>
          <w:rFonts w:ascii="Arial" w:hAnsi="Arial" w:cs="Arial"/>
        </w:rPr>
        <w:t>relacionan con el suceso</w:t>
      </w:r>
      <w:r>
        <w:rPr>
          <w:rFonts w:ascii="Arial" w:hAnsi="Arial" w:cs="Arial"/>
        </w:rPr>
        <w:t xml:space="preserve"> de la enfermedad y se vinculan a los estudios transversales, s</w:t>
      </w:r>
      <w:r w:rsidRPr="00993D98">
        <w:rPr>
          <w:rFonts w:ascii="Arial" w:hAnsi="Arial" w:cs="Arial"/>
        </w:rPr>
        <w:t xml:space="preserve">u </w:t>
      </w:r>
      <w:r w:rsidR="00CA230C">
        <w:rPr>
          <w:rFonts w:ascii="Arial" w:hAnsi="Arial" w:cs="Arial"/>
        </w:rPr>
        <w:t>reconocimiento</w:t>
      </w:r>
      <w:r>
        <w:rPr>
          <w:rFonts w:ascii="Arial" w:hAnsi="Arial" w:cs="Arial"/>
        </w:rPr>
        <w:t xml:space="preserve"> posibilita tomar gestiones de control y prevención encaminados</w:t>
      </w:r>
      <w:r w:rsidRPr="00993D98">
        <w:rPr>
          <w:rFonts w:ascii="Arial" w:hAnsi="Arial" w:cs="Arial"/>
        </w:rPr>
        <w:t xml:space="preserve"> a ciertos grupos</w:t>
      </w:r>
      <w:r>
        <w:rPr>
          <w:rFonts w:ascii="Arial" w:hAnsi="Arial" w:cs="Arial"/>
        </w:rPr>
        <w:t xml:space="preserve">, en ese sentido, la infancia </w:t>
      </w:r>
      <w:r w:rsidRPr="00993D98">
        <w:rPr>
          <w:rFonts w:ascii="Arial" w:hAnsi="Arial" w:cs="Arial"/>
        </w:rPr>
        <w:t xml:space="preserve">es </w:t>
      </w:r>
      <w:r>
        <w:rPr>
          <w:rFonts w:ascii="Arial" w:hAnsi="Arial" w:cs="Arial"/>
        </w:rPr>
        <w:t xml:space="preserve">una etapa de vida donde ocurren </w:t>
      </w:r>
      <w:r w:rsidRPr="00993D98">
        <w:rPr>
          <w:rFonts w:ascii="Arial" w:hAnsi="Arial" w:cs="Arial"/>
        </w:rPr>
        <w:t xml:space="preserve">una </w:t>
      </w:r>
      <w:r>
        <w:rPr>
          <w:rFonts w:ascii="Arial" w:hAnsi="Arial" w:cs="Arial"/>
        </w:rPr>
        <w:t xml:space="preserve">gran cantidad de cambios </w:t>
      </w:r>
      <w:r w:rsidRPr="00993D98">
        <w:rPr>
          <w:rFonts w:ascii="Arial" w:hAnsi="Arial" w:cs="Arial"/>
        </w:rPr>
        <w:t>de cre</w:t>
      </w:r>
      <w:r>
        <w:rPr>
          <w:rFonts w:ascii="Arial" w:hAnsi="Arial" w:cs="Arial"/>
        </w:rPr>
        <w:t>cimiento y desarrollo,</w:t>
      </w:r>
      <w:r w:rsidR="00983F3B">
        <w:rPr>
          <w:rFonts w:ascii="Arial" w:hAnsi="Arial" w:cs="Arial"/>
        </w:rPr>
        <w:t xml:space="preserve"> razón por la que se considera el grupo más vulnerable y el primero que requiere cuidados para su salud integral</w:t>
      </w:r>
      <w:r>
        <w:rPr>
          <w:rFonts w:ascii="Arial" w:hAnsi="Arial" w:cs="Arial"/>
          <w:vertAlign w:val="superscript"/>
        </w:rPr>
        <w:t>16</w:t>
      </w:r>
      <w:r w:rsidR="0085023B">
        <w:rPr>
          <w:rFonts w:ascii="Arial" w:hAnsi="Arial" w:cs="Arial"/>
        </w:rPr>
        <w:t>.</w:t>
      </w:r>
    </w:p>
    <w:p w14:paraId="19B07D76" w14:textId="77777777" w:rsidR="00683E15" w:rsidRPr="00AF0260" w:rsidRDefault="00683E15" w:rsidP="00683E15">
      <w:pPr>
        <w:spacing w:line="360" w:lineRule="auto"/>
        <w:ind w:left="0" w:firstLine="0"/>
        <w:rPr>
          <w:rFonts w:ascii="Arial" w:hAnsi="Arial" w:cs="Arial"/>
          <w:vertAlign w:val="superscript"/>
        </w:rPr>
      </w:pPr>
    </w:p>
    <w:p w14:paraId="34456CBA" w14:textId="241BBAED" w:rsidR="00683E15" w:rsidRPr="0085023B" w:rsidRDefault="00683E15" w:rsidP="00683E15">
      <w:pPr>
        <w:spacing w:line="360" w:lineRule="auto"/>
        <w:ind w:left="0" w:firstLine="0"/>
        <w:rPr>
          <w:rFonts w:ascii="Arial" w:hAnsi="Arial" w:cs="Arial"/>
        </w:rPr>
      </w:pPr>
      <w:r>
        <w:rPr>
          <w:rFonts w:ascii="Arial" w:hAnsi="Arial" w:cs="Arial"/>
        </w:rPr>
        <w:t xml:space="preserve">Los índices </w:t>
      </w:r>
      <w:r w:rsidRPr="00541391">
        <w:rPr>
          <w:rFonts w:ascii="Arial" w:hAnsi="Arial" w:cs="Arial"/>
        </w:rPr>
        <w:t>epid</w:t>
      </w:r>
      <w:r>
        <w:rPr>
          <w:rFonts w:ascii="Arial" w:hAnsi="Arial" w:cs="Arial"/>
        </w:rPr>
        <w:t xml:space="preserve">emiológicos son indicadores que pretenden cuantificar los estados clínicos dentro de una escala </w:t>
      </w:r>
      <w:r w:rsidRPr="00541391">
        <w:rPr>
          <w:rFonts w:ascii="Arial" w:hAnsi="Arial" w:cs="Arial"/>
        </w:rPr>
        <w:t>graduada</w:t>
      </w:r>
      <w:r>
        <w:rPr>
          <w:rFonts w:ascii="Arial" w:hAnsi="Arial" w:cs="Arial"/>
        </w:rPr>
        <w:t xml:space="preserve">. En las últimas décadas la salud </w:t>
      </w:r>
      <w:r w:rsidR="00983F3B">
        <w:rPr>
          <w:rFonts w:ascii="Arial" w:hAnsi="Arial" w:cs="Arial"/>
        </w:rPr>
        <w:t>or</w:t>
      </w:r>
      <w:r w:rsidRPr="00A2403F">
        <w:rPr>
          <w:rFonts w:ascii="Arial" w:hAnsi="Arial" w:cs="Arial"/>
        </w:rPr>
        <w:t>a</w:t>
      </w:r>
      <w:r>
        <w:rPr>
          <w:rFonts w:ascii="Arial" w:hAnsi="Arial" w:cs="Arial"/>
        </w:rPr>
        <w:t xml:space="preserve">l ha mejorado en países </w:t>
      </w:r>
      <w:r w:rsidRPr="00A2403F">
        <w:rPr>
          <w:rFonts w:ascii="Arial" w:hAnsi="Arial" w:cs="Arial"/>
        </w:rPr>
        <w:t>desarrollado</w:t>
      </w:r>
      <w:r>
        <w:rPr>
          <w:rFonts w:ascii="Arial" w:hAnsi="Arial" w:cs="Arial"/>
        </w:rPr>
        <w:t xml:space="preserve">s; pero en </w:t>
      </w:r>
      <w:r w:rsidRPr="00A2403F">
        <w:rPr>
          <w:rFonts w:ascii="Arial" w:hAnsi="Arial" w:cs="Arial"/>
        </w:rPr>
        <w:t>Amé</w:t>
      </w:r>
      <w:r>
        <w:rPr>
          <w:rFonts w:ascii="Arial" w:hAnsi="Arial" w:cs="Arial"/>
        </w:rPr>
        <w:t>rica Latina, por falta de muchos medios necesarios, se evidencia todavía una alta prev</w:t>
      </w:r>
      <w:r w:rsidR="0085023B">
        <w:rPr>
          <w:rFonts w:ascii="Arial" w:hAnsi="Arial" w:cs="Arial"/>
        </w:rPr>
        <w:t>alencia de enfermedades bucales</w:t>
      </w:r>
      <w:r w:rsidR="000C77A8">
        <w:rPr>
          <w:rFonts w:ascii="Arial" w:hAnsi="Arial" w:cs="Arial"/>
          <w:vertAlign w:val="superscript"/>
        </w:rPr>
        <w:t>16</w:t>
      </w:r>
      <w:r w:rsidR="0085023B">
        <w:rPr>
          <w:rFonts w:ascii="Arial" w:hAnsi="Arial" w:cs="Arial"/>
        </w:rPr>
        <w:t>.</w:t>
      </w:r>
    </w:p>
    <w:p w14:paraId="02006F7D" w14:textId="075648EF" w:rsidR="009F4F66" w:rsidRPr="00660402" w:rsidRDefault="00683E15" w:rsidP="00660402">
      <w:pPr>
        <w:pStyle w:val="Ttulo3"/>
        <w:spacing w:line="360" w:lineRule="auto"/>
        <w:rPr>
          <w:rFonts w:ascii="Arial" w:hAnsi="Arial" w:cs="Arial"/>
          <w:b w:val="0"/>
          <w:color w:val="auto"/>
        </w:rPr>
      </w:pPr>
      <w:bookmarkStart w:id="46" w:name="_Toc462473288"/>
      <w:r w:rsidRPr="00660402">
        <w:rPr>
          <w:rFonts w:ascii="Arial" w:hAnsi="Arial" w:cs="Arial"/>
          <w:b w:val="0"/>
          <w:color w:val="auto"/>
        </w:rPr>
        <w:t>4.1</w:t>
      </w:r>
      <w:proofErr w:type="gramStart"/>
      <w:r w:rsidRPr="00660402">
        <w:rPr>
          <w:rFonts w:ascii="Arial" w:hAnsi="Arial" w:cs="Arial"/>
          <w:b w:val="0"/>
          <w:color w:val="auto"/>
        </w:rPr>
        <w:t>.b</w:t>
      </w:r>
      <w:proofErr w:type="gramEnd"/>
      <w:r w:rsidRPr="00660402">
        <w:rPr>
          <w:rFonts w:ascii="Arial" w:hAnsi="Arial" w:cs="Arial"/>
          <w:b w:val="0"/>
          <w:color w:val="auto"/>
        </w:rPr>
        <w:t>.- ENFOQUE EN ENFERMEDADES PERIODONTALES EN PACIENTES PEDIÁTRICOS.</w:t>
      </w:r>
      <w:bookmarkEnd w:id="46"/>
    </w:p>
    <w:p w14:paraId="5ED61510" w14:textId="428DD418" w:rsidR="00683E15" w:rsidRPr="00660402" w:rsidRDefault="00683E15" w:rsidP="00660402">
      <w:pPr>
        <w:pStyle w:val="Ttulo3"/>
        <w:spacing w:line="360" w:lineRule="auto"/>
        <w:rPr>
          <w:rFonts w:ascii="Arial" w:hAnsi="Arial" w:cs="Arial"/>
          <w:b w:val="0"/>
          <w:color w:val="auto"/>
        </w:rPr>
      </w:pPr>
      <w:bookmarkStart w:id="47" w:name="_Toc462473289"/>
      <w:r w:rsidRPr="00660402">
        <w:rPr>
          <w:rFonts w:ascii="Arial" w:hAnsi="Arial" w:cs="Arial"/>
          <w:b w:val="0"/>
          <w:color w:val="auto"/>
        </w:rPr>
        <w:t>4.1</w:t>
      </w:r>
      <w:proofErr w:type="gramStart"/>
      <w:r w:rsidRPr="00660402">
        <w:rPr>
          <w:rFonts w:ascii="Arial" w:hAnsi="Arial" w:cs="Arial"/>
          <w:b w:val="0"/>
          <w:color w:val="auto"/>
        </w:rPr>
        <w:t>.b.1</w:t>
      </w:r>
      <w:proofErr w:type="gramEnd"/>
      <w:r w:rsidRPr="00660402">
        <w:rPr>
          <w:rFonts w:ascii="Arial" w:hAnsi="Arial" w:cs="Arial"/>
          <w:b w:val="0"/>
          <w:color w:val="auto"/>
        </w:rPr>
        <w:t>.- PERIODONTO EN LA DENTICIÓN TEMPORAL.</w:t>
      </w:r>
      <w:bookmarkEnd w:id="47"/>
    </w:p>
    <w:p w14:paraId="560E6420" w14:textId="77777777" w:rsidR="009F4F66" w:rsidRPr="009F4F66" w:rsidRDefault="009F4F66" w:rsidP="009F4F66"/>
    <w:p w14:paraId="65AC09C8" w14:textId="08E958AA" w:rsidR="00683E15" w:rsidRPr="0085023B" w:rsidRDefault="00683E15" w:rsidP="00683E15">
      <w:pPr>
        <w:spacing w:line="360" w:lineRule="auto"/>
        <w:ind w:left="0" w:firstLine="0"/>
        <w:rPr>
          <w:rFonts w:ascii="Arial" w:hAnsi="Arial" w:cs="Arial"/>
        </w:rPr>
      </w:pPr>
      <w:r>
        <w:rPr>
          <w:rFonts w:ascii="Arial" w:hAnsi="Arial" w:cs="Arial"/>
        </w:rPr>
        <w:t>El p</w:t>
      </w:r>
      <w:r w:rsidR="00983F3B">
        <w:rPr>
          <w:rFonts w:ascii="Arial" w:hAnsi="Arial" w:cs="Arial"/>
        </w:rPr>
        <w:t>eriodonto está conformado por</w:t>
      </w:r>
      <w:r w:rsidRPr="00DD1FC0">
        <w:rPr>
          <w:rFonts w:ascii="Arial" w:hAnsi="Arial" w:cs="Arial"/>
        </w:rPr>
        <w:t xml:space="preserve"> los tejidos que rodean y soportan</w:t>
      </w:r>
      <w:r w:rsidR="00983F3B">
        <w:rPr>
          <w:rFonts w:ascii="Arial" w:hAnsi="Arial" w:cs="Arial"/>
        </w:rPr>
        <w:t xml:space="preserve"> a</w:t>
      </w:r>
      <w:r w:rsidRPr="00DD1FC0">
        <w:rPr>
          <w:rFonts w:ascii="Arial" w:hAnsi="Arial" w:cs="Arial"/>
        </w:rPr>
        <w:t xml:space="preserve"> los dientes. Estos tejidos son encía, cemento, ligamento period</w:t>
      </w:r>
      <w:r w:rsidR="00983F3B">
        <w:rPr>
          <w:rFonts w:ascii="Arial" w:hAnsi="Arial" w:cs="Arial"/>
        </w:rPr>
        <w:t>ontal y</w:t>
      </w:r>
      <w:r>
        <w:rPr>
          <w:rFonts w:ascii="Arial" w:hAnsi="Arial" w:cs="Arial"/>
        </w:rPr>
        <w:t xml:space="preserve"> hueso alveolar</w:t>
      </w:r>
      <w:r w:rsidRPr="00DD1FC0">
        <w:rPr>
          <w:rFonts w:ascii="Arial" w:hAnsi="Arial" w:cs="Arial"/>
        </w:rPr>
        <w:t xml:space="preserve">. Hace mucho tiempo, se ha encontrado que </w:t>
      </w:r>
      <w:r>
        <w:rPr>
          <w:rFonts w:ascii="Arial" w:hAnsi="Arial" w:cs="Arial"/>
        </w:rPr>
        <w:t xml:space="preserve">el </w:t>
      </w:r>
      <w:r w:rsidRPr="00DD1FC0">
        <w:rPr>
          <w:rFonts w:ascii="Arial" w:hAnsi="Arial" w:cs="Arial"/>
        </w:rPr>
        <w:t xml:space="preserve">periodonto de la </w:t>
      </w:r>
      <w:r>
        <w:rPr>
          <w:rFonts w:ascii="Arial" w:hAnsi="Arial" w:cs="Arial"/>
        </w:rPr>
        <w:t>dentición temporal difiere del periodonto</w:t>
      </w:r>
      <w:r w:rsidRPr="00DD1FC0">
        <w:rPr>
          <w:rFonts w:ascii="Arial" w:hAnsi="Arial" w:cs="Arial"/>
        </w:rPr>
        <w:t xml:space="preserve"> de la dentición p</w:t>
      </w:r>
      <w:r>
        <w:rPr>
          <w:rFonts w:ascii="Arial" w:hAnsi="Arial" w:cs="Arial"/>
        </w:rPr>
        <w:t>ermanente en varios aspectos</w:t>
      </w:r>
      <w:r w:rsidRPr="00DD1FC0">
        <w:rPr>
          <w:rFonts w:ascii="Arial" w:hAnsi="Arial" w:cs="Arial"/>
        </w:rPr>
        <w:t>. La encía en la dentición primaria parece ser m</w:t>
      </w:r>
      <w:r>
        <w:rPr>
          <w:rFonts w:ascii="Arial" w:hAnsi="Arial" w:cs="Arial"/>
        </w:rPr>
        <w:t>ás rojiza, vascular, flácida y carece de punteado; el ligamento</w:t>
      </w:r>
      <w:r w:rsidRPr="00DD1FC0">
        <w:rPr>
          <w:rFonts w:ascii="Arial" w:hAnsi="Arial" w:cs="Arial"/>
        </w:rPr>
        <w:t xml:space="preserve"> periodon</w:t>
      </w:r>
      <w:r>
        <w:rPr>
          <w:rFonts w:ascii="Arial" w:hAnsi="Arial" w:cs="Arial"/>
        </w:rPr>
        <w:t>tal en los niños es más ancho</w:t>
      </w:r>
      <w:r w:rsidRPr="00DD1FC0">
        <w:rPr>
          <w:rFonts w:ascii="Arial" w:hAnsi="Arial" w:cs="Arial"/>
        </w:rPr>
        <w:t xml:space="preserve"> y tie</w:t>
      </w:r>
      <w:r>
        <w:rPr>
          <w:rFonts w:ascii="Arial" w:hAnsi="Arial" w:cs="Arial"/>
        </w:rPr>
        <w:t>ne fibras menos densas; e</w:t>
      </w:r>
      <w:r w:rsidRPr="00DD1FC0">
        <w:rPr>
          <w:rFonts w:ascii="Arial" w:hAnsi="Arial" w:cs="Arial"/>
        </w:rPr>
        <w:t>l hueso alveola</w:t>
      </w:r>
      <w:r>
        <w:rPr>
          <w:rFonts w:ascii="Arial" w:hAnsi="Arial" w:cs="Arial"/>
        </w:rPr>
        <w:t xml:space="preserve">r en la dentición temporal es menos calcificado y </w:t>
      </w:r>
      <w:proofErr w:type="spellStart"/>
      <w:r>
        <w:rPr>
          <w:rFonts w:ascii="Arial" w:hAnsi="Arial" w:cs="Arial"/>
        </w:rPr>
        <w:t>trabe</w:t>
      </w:r>
      <w:r w:rsidRPr="00DD1FC0">
        <w:rPr>
          <w:rFonts w:ascii="Arial" w:hAnsi="Arial" w:cs="Arial"/>
        </w:rPr>
        <w:t>cula</w:t>
      </w:r>
      <w:r>
        <w:rPr>
          <w:rFonts w:ascii="Arial" w:hAnsi="Arial" w:cs="Arial"/>
        </w:rPr>
        <w:t>do</w:t>
      </w:r>
      <w:proofErr w:type="spellEnd"/>
      <w:r w:rsidRPr="00DD1FC0">
        <w:rPr>
          <w:rFonts w:ascii="Arial" w:hAnsi="Arial" w:cs="Arial"/>
        </w:rPr>
        <w:t xml:space="preserve">, </w:t>
      </w:r>
      <w:r>
        <w:rPr>
          <w:rFonts w:ascii="Arial" w:hAnsi="Arial" w:cs="Arial"/>
        </w:rPr>
        <w:t>existen más espacios medulares, y un</w:t>
      </w:r>
      <w:r w:rsidRPr="00DD1FC0">
        <w:rPr>
          <w:rFonts w:ascii="Arial" w:hAnsi="Arial" w:cs="Arial"/>
        </w:rPr>
        <w:t xml:space="preserve"> mayor suministro de sangre </w:t>
      </w:r>
      <w:r>
        <w:rPr>
          <w:rFonts w:ascii="Arial" w:hAnsi="Arial" w:cs="Arial"/>
        </w:rPr>
        <w:t>y drenaje linfático</w:t>
      </w:r>
      <w:r w:rsidRPr="00DD1FC0">
        <w:rPr>
          <w:rFonts w:ascii="Arial" w:hAnsi="Arial" w:cs="Arial"/>
        </w:rPr>
        <w:t xml:space="preserve">. A nivel molecular, algunos investigadores informaron que </w:t>
      </w:r>
      <w:r>
        <w:rPr>
          <w:rFonts w:ascii="Arial" w:hAnsi="Arial" w:cs="Arial"/>
        </w:rPr>
        <w:t xml:space="preserve">el </w:t>
      </w:r>
      <w:r w:rsidRPr="00DD1FC0">
        <w:rPr>
          <w:rFonts w:ascii="Arial" w:hAnsi="Arial" w:cs="Arial"/>
        </w:rPr>
        <w:t xml:space="preserve">periodonto de la dentición temporal </w:t>
      </w:r>
      <w:r>
        <w:rPr>
          <w:rFonts w:ascii="Arial" w:hAnsi="Arial" w:cs="Arial"/>
        </w:rPr>
        <w:t xml:space="preserve">se </w:t>
      </w:r>
      <w:r w:rsidRPr="00DD1FC0">
        <w:rPr>
          <w:rFonts w:ascii="Arial" w:hAnsi="Arial" w:cs="Arial"/>
        </w:rPr>
        <w:t xml:space="preserve">reabsorbe más fácilmente porque contiene más </w:t>
      </w:r>
      <w:proofErr w:type="spellStart"/>
      <w:r w:rsidRPr="00DD1FC0">
        <w:rPr>
          <w:rFonts w:ascii="Arial" w:hAnsi="Arial" w:cs="Arial"/>
        </w:rPr>
        <w:t>sialoproteína</w:t>
      </w:r>
      <w:proofErr w:type="spellEnd"/>
      <w:r w:rsidRPr="00DD1FC0">
        <w:rPr>
          <w:rFonts w:ascii="Arial" w:hAnsi="Arial" w:cs="Arial"/>
        </w:rPr>
        <w:t xml:space="preserve"> y </w:t>
      </w:r>
      <w:proofErr w:type="spellStart"/>
      <w:r w:rsidRPr="00DD1FC0">
        <w:rPr>
          <w:rFonts w:ascii="Arial" w:hAnsi="Arial" w:cs="Arial"/>
        </w:rPr>
        <w:t>osteoprotein</w:t>
      </w:r>
      <w:r>
        <w:rPr>
          <w:rFonts w:ascii="Arial" w:hAnsi="Arial" w:cs="Arial"/>
        </w:rPr>
        <w:t>a</w:t>
      </w:r>
      <w:proofErr w:type="spellEnd"/>
      <w:r w:rsidRPr="00DD1FC0">
        <w:rPr>
          <w:rFonts w:ascii="Arial" w:hAnsi="Arial" w:cs="Arial"/>
        </w:rPr>
        <w:t>, que facilitan la unión de odontoclast</w:t>
      </w:r>
      <w:r w:rsidR="0085023B">
        <w:rPr>
          <w:rFonts w:ascii="Arial" w:hAnsi="Arial" w:cs="Arial"/>
        </w:rPr>
        <w:t>os</w:t>
      </w:r>
      <w:r w:rsidR="00660402">
        <w:rPr>
          <w:rFonts w:ascii="Arial" w:hAnsi="Arial" w:cs="Arial"/>
          <w:vertAlign w:val="superscript"/>
        </w:rPr>
        <w:t>17</w:t>
      </w:r>
      <w:r w:rsidR="0085023B">
        <w:rPr>
          <w:rFonts w:ascii="Arial" w:hAnsi="Arial" w:cs="Arial"/>
        </w:rPr>
        <w:t>.</w:t>
      </w:r>
    </w:p>
    <w:p w14:paraId="3E3870CB" w14:textId="77777777" w:rsidR="00660402" w:rsidRPr="00812FE0" w:rsidRDefault="00660402" w:rsidP="00683E15">
      <w:pPr>
        <w:spacing w:line="360" w:lineRule="auto"/>
        <w:ind w:left="0" w:firstLine="0"/>
        <w:rPr>
          <w:rFonts w:ascii="Arial" w:hAnsi="Arial" w:cs="Arial"/>
          <w:vertAlign w:val="superscript"/>
        </w:rPr>
      </w:pPr>
    </w:p>
    <w:p w14:paraId="140023A3" w14:textId="462787EC" w:rsidR="00683E15" w:rsidRPr="00660402" w:rsidRDefault="00683E15" w:rsidP="00660402">
      <w:pPr>
        <w:pStyle w:val="Ttulo3"/>
        <w:spacing w:line="360" w:lineRule="auto"/>
        <w:rPr>
          <w:rFonts w:ascii="Arial" w:hAnsi="Arial" w:cs="Arial"/>
          <w:b w:val="0"/>
        </w:rPr>
      </w:pPr>
      <w:bookmarkStart w:id="48" w:name="_Toc462473290"/>
      <w:r w:rsidRPr="00660402">
        <w:rPr>
          <w:rFonts w:ascii="Arial" w:hAnsi="Arial" w:cs="Arial"/>
          <w:b w:val="0"/>
          <w:color w:val="auto"/>
        </w:rPr>
        <w:t>4.1</w:t>
      </w:r>
      <w:proofErr w:type="gramStart"/>
      <w:r w:rsidRPr="00660402">
        <w:rPr>
          <w:rFonts w:ascii="Arial" w:hAnsi="Arial" w:cs="Arial"/>
          <w:b w:val="0"/>
          <w:color w:val="auto"/>
        </w:rPr>
        <w:t>.b.2</w:t>
      </w:r>
      <w:proofErr w:type="gramEnd"/>
      <w:r w:rsidRPr="00660402">
        <w:rPr>
          <w:rFonts w:ascii="Arial" w:hAnsi="Arial" w:cs="Arial"/>
          <w:b w:val="0"/>
          <w:color w:val="auto"/>
        </w:rPr>
        <w:t>.- ENFERMEDADES PERIODONTALES EN PACIENTES PEDIÁTRICOS.</w:t>
      </w:r>
      <w:bookmarkEnd w:id="48"/>
    </w:p>
    <w:p w14:paraId="6463DFDB" w14:textId="77777777" w:rsidR="00683E15" w:rsidRPr="00241260" w:rsidRDefault="00683E15" w:rsidP="00683E15">
      <w:pPr>
        <w:spacing w:line="360" w:lineRule="auto"/>
        <w:ind w:left="0" w:firstLine="0"/>
        <w:rPr>
          <w:rFonts w:ascii="Arial" w:hAnsi="Arial" w:cs="Arial"/>
          <w:b/>
          <w:sz w:val="24"/>
        </w:rPr>
      </w:pPr>
    </w:p>
    <w:p w14:paraId="668FC4E0" w14:textId="53BC0BBC" w:rsidR="00683E15" w:rsidRPr="0085023B" w:rsidRDefault="00683E15" w:rsidP="00683E15">
      <w:pPr>
        <w:spacing w:line="360" w:lineRule="auto"/>
        <w:ind w:left="0" w:firstLine="0"/>
        <w:rPr>
          <w:rFonts w:ascii="Arial" w:hAnsi="Arial" w:cs="Arial"/>
        </w:rPr>
      </w:pPr>
      <w:r w:rsidRPr="00812FE0">
        <w:rPr>
          <w:rFonts w:ascii="Arial" w:hAnsi="Arial" w:cs="Arial"/>
        </w:rPr>
        <w:t>Muchos investigadores han observado mayor cantidad de placa y m</w:t>
      </w:r>
      <w:r w:rsidR="004D3B51">
        <w:rPr>
          <w:rFonts w:ascii="Arial" w:hAnsi="Arial" w:cs="Arial"/>
        </w:rPr>
        <w:t>enor</w:t>
      </w:r>
      <w:r>
        <w:rPr>
          <w:rFonts w:ascii="Arial" w:hAnsi="Arial" w:cs="Arial"/>
        </w:rPr>
        <w:t xml:space="preserve"> inflamación en relación a la acumulación</w:t>
      </w:r>
      <w:r w:rsidR="004D3B51">
        <w:rPr>
          <w:rFonts w:ascii="Arial" w:hAnsi="Arial" w:cs="Arial"/>
        </w:rPr>
        <w:t xml:space="preserve"> de biofilm </w:t>
      </w:r>
      <w:r w:rsidRPr="00812FE0">
        <w:rPr>
          <w:rFonts w:ascii="Arial" w:hAnsi="Arial" w:cs="Arial"/>
        </w:rPr>
        <w:t>en los niños en compar</w:t>
      </w:r>
      <w:r>
        <w:rPr>
          <w:rFonts w:ascii="Arial" w:hAnsi="Arial" w:cs="Arial"/>
        </w:rPr>
        <w:t>ación con los adultos</w:t>
      </w:r>
      <w:r w:rsidRPr="00812FE0">
        <w:rPr>
          <w:rFonts w:ascii="Arial" w:hAnsi="Arial" w:cs="Arial"/>
        </w:rPr>
        <w:t>. Además, los expertos y los médicos observaron que la mayoría de las enfermedades periodontales que afectan a niños y adolescentes son reversibles y causan poco daño a los tejidos en</w:t>
      </w:r>
      <w:r>
        <w:rPr>
          <w:rFonts w:ascii="Arial" w:hAnsi="Arial" w:cs="Arial"/>
        </w:rPr>
        <w:t xml:space="preserve"> comparación con los adultos</w:t>
      </w:r>
      <w:r>
        <w:rPr>
          <w:rFonts w:ascii="Arial" w:hAnsi="Arial" w:cs="Arial"/>
          <w:vertAlign w:val="superscript"/>
        </w:rPr>
        <w:t>17</w:t>
      </w:r>
      <w:r w:rsidR="0085023B">
        <w:rPr>
          <w:rFonts w:ascii="Arial" w:hAnsi="Arial" w:cs="Arial"/>
        </w:rPr>
        <w:t>.</w:t>
      </w:r>
    </w:p>
    <w:p w14:paraId="3480A9EE" w14:textId="77777777" w:rsidR="00683E15" w:rsidRPr="00194EEE" w:rsidRDefault="00683E15" w:rsidP="00683E15">
      <w:pPr>
        <w:spacing w:line="360" w:lineRule="auto"/>
        <w:ind w:left="0" w:firstLine="0"/>
        <w:rPr>
          <w:rFonts w:ascii="Arial" w:hAnsi="Arial" w:cs="Arial"/>
          <w:vertAlign w:val="superscript"/>
        </w:rPr>
      </w:pPr>
    </w:p>
    <w:p w14:paraId="4703E029" w14:textId="28545589" w:rsidR="00683E15" w:rsidRPr="0085023B" w:rsidRDefault="00683E15" w:rsidP="00683E15">
      <w:pPr>
        <w:spacing w:line="360" w:lineRule="auto"/>
        <w:ind w:left="0" w:firstLine="0"/>
        <w:rPr>
          <w:rFonts w:ascii="Arial" w:hAnsi="Arial" w:cs="Arial"/>
        </w:rPr>
      </w:pPr>
      <w:r w:rsidRPr="00194EEE">
        <w:rPr>
          <w:rFonts w:ascii="Arial" w:hAnsi="Arial" w:cs="Arial"/>
        </w:rPr>
        <w:t>Las en</w:t>
      </w:r>
      <w:r>
        <w:rPr>
          <w:rFonts w:ascii="Arial" w:hAnsi="Arial" w:cs="Arial"/>
        </w:rPr>
        <w:t>fermedades periodontales son comúnmente causada</w:t>
      </w:r>
      <w:r w:rsidRPr="00194EEE">
        <w:rPr>
          <w:rFonts w:ascii="Arial" w:hAnsi="Arial" w:cs="Arial"/>
        </w:rPr>
        <w:t>s ​​por microorganismos patógenos</w:t>
      </w:r>
      <w:r>
        <w:rPr>
          <w:rFonts w:ascii="Arial" w:hAnsi="Arial" w:cs="Arial"/>
        </w:rPr>
        <w:t xml:space="preserve"> presentes</w:t>
      </w:r>
      <w:r w:rsidR="004D3B51">
        <w:rPr>
          <w:rFonts w:ascii="Arial" w:hAnsi="Arial" w:cs="Arial"/>
        </w:rPr>
        <w:t xml:space="preserve"> en </w:t>
      </w:r>
      <w:r w:rsidRPr="00194EEE">
        <w:rPr>
          <w:rFonts w:ascii="Arial" w:hAnsi="Arial" w:cs="Arial"/>
        </w:rPr>
        <w:t>la placa dental</w:t>
      </w:r>
      <w:r>
        <w:rPr>
          <w:rFonts w:ascii="Arial" w:hAnsi="Arial" w:cs="Arial"/>
        </w:rPr>
        <w:t xml:space="preserve">, </w:t>
      </w:r>
      <w:r w:rsidRPr="00194EEE">
        <w:rPr>
          <w:rFonts w:ascii="Arial" w:hAnsi="Arial" w:cs="Arial"/>
        </w:rPr>
        <w:t>acumula</w:t>
      </w:r>
      <w:r>
        <w:rPr>
          <w:rFonts w:ascii="Arial" w:hAnsi="Arial" w:cs="Arial"/>
        </w:rPr>
        <w:t>da</w:t>
      </w:r>
      <w:r w:rsidRPr="00194EEE">
        <w:rPr>
          <w:rFonts w:ascii="Arial" w:hAnsi="Arial" w:cs="Arial"/>
        </w:rPr>
        <w:t xml:space="preserve"> alrededor de los dientes debi</w:t>
      </w:r>
      <w:r>
        <w:rPr>
          <w:rFonts w:ascii="Arial" w:hAnsi="Arial" w:cs="Arial"/>
        </w:rPr>
        <w:t>do a la mala higiene oral</w:t>
      </w:r>
      <w:r w:rsidRPr="00194EEE">
        <w:rPr>
          <w:rFonts w:ascii="Arial" w:hAnsi="Arial" w:cs="Arial"/>
        </w:rPr>
        <w:t>. Las evidencias indican que las enfermedades periodontales se desarrollan cuando el número de bacterias Gram-negativas y anaerobios en la placa</w:t>
      </w:r>
      <w:r w:rsidR="0085023B">
        <w:rPr>
          <w:rFonts w:ascii="Arial" w:hAnsi="Arial" w:cs="Arial"/>
        </w:rPr>
        <w:t xml:space="preserve"> </w:t>
      </w:r>
      <w:proofErr w:type="spellStart"/>
      <w:r w:rsidR="0085023B">
        <w:rPr>
          <w:rFonts w:ascii="Arial" w:hAnsi="Arial" w:cs="Arial"/>
        </w:rPr>
        <w:t>subgingival</w:t>
      </w:r>
      <w:proofErr w:type="spellEnd"/>
      <w:r w:rsidR="0085023B">
        <w:rPr>
          <w:rFonts w:ascii="Arial" w:hAnsi="Arial" w:cs="Arial"/>
        </w:rPr>
        <w:t xml:space="preserve"> aumentan</w:t>
      </w:r>
      <w:r>
        <w:rPr>
          <w:rFonts w:ascii="Arial" w:hAnsi="Arial" w:cs="Arial"/>
          <w:vertAlign w:val="superscript"/>
        </w:rPr>
        <w:t>17</w:t>
      </w:r>
      <w:r w:rsidR="0085023B">
        <w:rPr>
          <w:rFonts w:ascii="Arial" w:hAnsi="Arial" w:cs="Arial"/>
        </w:rPr>
        <w:t>.</w:t>
      </w:r>
    </w:p>
    <w:p w14:paraId="7ABB506B" w14:textId="77777777" w:rsidR="00683E15" w:rsidRDefault="00683E15" w:rsidP="00683E15">
      <w:pPr>
        <w:spacing w:line="360" w:lineRule="auto"/>
        <w:ind w:left="0" w:firstLine="0"/>
        <w:rPr>
          <w:rFonts w:ascii="Arial" w:hAnsi="Arial" w:cs="Arial"/>
        </w:rPr>
      </w:pPr>
    </w:p>
    <w:p w14:paraId="48DE3096" w14:textId="3E3E3EE9" w:rsidR="00660402" w:rsidRPr="00683E15" w:rsidRDefault="00683E15" w:rsidP="00683E15">
      <w:pPr>
        <w:spacing w:line="360" w:lineRule="auto"/>
        <w:ind w:left="0" w:firstLine="0"/>
        <w:rPr>
          <w:rFonts w:ascii="Arial" w:hAnsi="Arial" w:cs="Arial"/>
        </w:rPr>
      </w:pPr>
      <w:r w:rsidRPr="00241260">
        <w:rPr>
          <w:rFonts w:ascii="Arial" w:hAnsi="Arial" w:cs="Arial"/>
        </w:rPr>
        <w:lastRenderedPageBreak/>
        <w:t xml:space="preserve">Los </w:t>
      </w:r>
      <w:r>
        <w:rPr>
          <w:rFonts w:ascii="Arial" w:hAnsi="Arial" w:cs="Arial"/>
        </w:rPr>
        <w:t>estudios epidemiológicos demuestran</w:t>
      </w:r>
      <w:r w:rsidRPr="00241260">
        <w:rPr>
          <w:rFonts w:ascii="Arial" w:hAnsi="Arial" w:cs="Arial"/>
        </w:rPr>
        <w:t xml:space="preserve"> que la</w:t>
      </w:r>
      <w:r>
        <w:rPr>
          <w:rFonts w:ascii="Arial" w:hAnsi="Arial" w:cs="Arial"/>
        </w:rPr>
        <w:t xml:space="preserve"> gingivitis de diversa gravedad </w:t>
      </w:r>
      <w:r w:rsidRPr="00241260">
        <w:rPr>
          <w:rFonts w:ascii="Arial" w:hAnsi="Arial" w:cs="Arial"/>
        </w:rPr>
        <w:t>es casi universal</w:t>
      </w:r>
      <w:r>
        <w:rPr>
          <w:rFonts w:ascii="Arial" w:hAnsi="Arial" w:cs="Arial"/>
        </w:rPr>
        <w:t xml:space="preserve"> en los niños y los adolescentes. Estos </w:t>
      </w:r>
      <w:r w:rsidRPr="00241260">
        <w:rPr>
          <w:rFonts w:ascii="Arial" w:hAnsi="Arial" w:cs="Arial"/>
        </w:rPr>
        <w:t>estudios también indican que la prevale</w:t>
      </w:r>
      <w:r>
        <w:rPr>
          <w:rFonts w:ascii="Arial" w:hAnsi="Arial" w:cs="Arial"/>
        </w:rPr>
        <w:t xml:space="preserve">ncia de formas destructivas </w:t>
      </w:r>
      <w:r w:rsidRPr="00241260">
        <w:rPr>
          <w:rFonts w:ascii="Arial" w:hAnsi="Arial" w:cs="Arial"/>
        </w:rPr>
        <w:t xml:space="preserve">de la enfermedad periodontal es menor en </w:t>
      </w:r>
      <w:r>
        <w:rPr>
          <w:rFonts w:ascii="Arial" w:hAnsi="Arial" w:cs="Arial"/>
        </w:rPr>
        <w:t>las pers</w:t>
      </w:r>
      <w:r w:rsidR="0085023B">
        <w:rPr>
          <w:rFonts w:ascii="Arial" w:hAnsi="Arial" w:cs="Arial"/>
        </w:rPr>
        <w:t>onas jóvenes que en los adultos</w:t>
      </w:r>
      <w:r>
        <w:rPr>
          <w:rFonts w:ascii="Arial" w:hAnsi="Arial" w:cs="Arial"/>
          <w:vertAlign w:val="superscript"/>
        </w:rPr>
        <w:t>18</w:t>
      </w:r>
      <w:r w:rsidR="0085023B">
        <w:rPr>
          <w:rFonts w:ascii="Arial" w:hAnsi="Arial" w:cs="Arial"/>
        </w:rPr>
        <w:t>.</w:t>
      </w:r>
    </w:p>
    <w:p w14:paraId="0CDFFE7E" w14:textId="6D204391" w:rsidR="00683E15" w:rsidRPr="00660402" w:rsidRDefault="00683E15" w:rsidP="00660402">
      <w:pPr>
        <w:pStyle w:val="Ttulo3"/>
        <w:spacing w:line="360" w:lineRule="auto"/>
        <w:rPr>
          <w:rFonts w:ascii="Arial" w:hAnsi="Arial" w:cs="Arial"/>
          <w:b w:val="0"/>
          <w:color w:val="auto"/>
        </w:rPr>
      </w:pPr>
      <w:bookmarkStart w:id="49" w:name="_Toc462473291"/>
      <w:r w:rsidRPr="00660402">
        <w:rPr>
          <w:rFonts w:ascii="Arial" w:hAnsi="Arial" w:cs="Arial"/>
          <w:b w:val="0"/>
          <w:color w:val="auto"/>
        </w:rPr>
        <w:t>4.1</w:t>
      </w:r>
      <w:proofErr w:type="gramStart"/>
      <w:r w:rsidRPr="00660402">
        <w:rPr>
          <w:rFonts w:ascii="Arial" w:hAnsi="Arial" w:cs="Arial"/>
          <w:b w:val="0"/>
          <w:color w:val="auto"/>
        </w:rPr>
        <w:t>.b.3</w:t>
      </w:r>
      <w:proofErr w:type="gramEnd"/>
      <w:r w:rsidRPr="00660402">
        <w:rPr>
          <w:rFonts w:ascii="Arial" w:hAnsi="Arial" w:cs="Arial"/>
          <w:b w:val="0"/>
          <w:color w:val="auto"/>
        </w:rPr>
        <w:t>.- CLASIFICACIÓN DE ENFERMEDADES PERIODONTALES EN PACIENTES JÓVENES.</w:t>
      </w:r>
      <w:bookmarkEnd w:id="49"/>
    </w:p>
    <w:p w14:paraId="0832E478" w14:textId="77777777" w:rsidR="00683E15" w:rsidRDefault="00683E15" w:rsidP="00683E15">
      <w:pPr>
        <w:spacing w:line="360" w:lineRule="auto"/>
        <w:ind w:left="0" w:firstLine="0"/>
        <w:rPr>
          <w:rFonts w:ascii="Arial" w:hAnsi="Arial" w:cs="Arial"/>
          <w:b/>
        </w:rPr>
      </w:pPr>
    </w:p>
    <w:p w14:paraId="3E2B36FA" w14:textId="77777777" w:rsidR="004D3B51" w:rsidRDefault="00683E15" w:rsidP="00683E15">
      <w:pPr>
        <w:spacing w:line="360" w:lineRule="auto"/>
        <w:ind w:left="0" w:firstLine="0"/>
        <w:rPr>
          <w:rFonts w:ascii="Arial" w:hAnsi="Arial" w:cs="Arial"/>
        </w:rPr>
      </w:pPr>
      <w:r w:rsidRPr="00194EEE">
        <w:rPr>
          <w:rFonts w:ascii="Arial" w:hAnsi="Arial" w:cs="Arial"/>
        </w:rPr>
        <w:t>Durante las últimas décadas, la nomenclatura y clasificación de las enfermedades periodon</w:t>
      </w:r>
      <w:r>
        <w:rPr>
          <w:rFonts w:ascii="Arial" w:hAnsi="Arial" w:cs="Arial"/>
        </w:rPr>
        <w:t>tales cambian periódicamente</w:t>
      </w:r>
      <w:r w:rsidRPr="00194EEE">
        <w:rPr>
          <w:rFonts w:ascii="Arial" w:hAnsi="Arial" w:cs="Arial"/>
        </w:rPr>
        <w:t>. Independientemente de los factores causales, las enfermedades periodontales se dividen en forma</w:t>
      </w:r>
      <w:r>
        <w:rPr>
          <w:rFonts w:ascii="Arial" w:hAnsi="Arial" w:cs="Arial"/>
        </w:rPr>
        <w:t>s</w:t>
      </w:r>
      <w:r w:rsidRPr="00194EEE">
        <w:rPr>
          <w:rFonts w:ascii="Arial" w:hAnsi="Arial" w:cs="Arial"/>
        </w:rPr>
        <w:t xml:space="preserve"> d</w:t>
      </w:r>
      <w:r>
        <w:rPr>
          <w:rFonts w:ascii="Arial" w:hAnsi="Arial" w:cs="Arial"/>
        </w:rPr>
        <w:t>estructivas y no destructivas</w:t>
      </w:r>
      <w:r w:rsidRPr="00194EEE">
        <w:rPr>
          <w:rFonts w:ascii="Arial" w:hAnsi="Arial" w:cs="Arial"/>
        </w:rPr>
        <w:t>. La gingivitis es una forma reversible y no destructiva de las enfermed</w:t>
      </w:r>
      <w:r w:rsidR="0085023B">
        <w:rPr>
          <w:rFonts w:ascii="Arial" w:hAnsi="Arial" w:cs="Arial"/>
        </w:rPr>
        <w:t>ades periodontales</w:t>
      </w:r>
      <w:r>
        <w:rPr>
          <w:rFonts w:ascii="Arial" w:hAnsi="Arial" w:cs="Arial"/>
          <w:vertAlign w:val="superscript"/>
        </w:rPr>
        <w:t>17</w:t>
      </w:r>
      <w:r w:rsidR="0085023B">
        <w:rPr>
          <w:rFonts w:ascii="Arial" w:hAnsi="Arial" w:cs="Arial"/>
        </w:rPr>
        <w:t>.</w:t>
      </w:r>
      <w:r>
        <w:rPr>
          <w:rFonts w:ascii="Arial" w:hAnsi="Arial" w:cs="Arial"/>
        </w:rPr>
        <w:t xml:space="preserve"> </w:t>
      </w:r>
      <w:r w:rsidRPr="00194EEE">
        <w:rPr>
          <w:rFonts w:ascii="Arial" w:hAnsi="Arial" w:cs="Arial"/>
        </w:rPr>
        <w:t>Con base en los hallazgos clínicos y de diagnóstico, la gingivitis</w:t>
      </w:r>
      <w:r w:rsidR="004D3B51">
        <w:rPr>
          <w:rFonts w:ascii="Arial" w:hAnsi="Arial" w:cs="Arial"/>
        </w:rPr>
        <w:t xml:space="preserve"> es</w:t>
      </w:r>
      <w:r w:rsidRPr="00194EEE">
        <w:rPr>
          <w:rFonts w:ascii="Arial" w:hAnsi="Arial" w:cs="Arial"/>
        </w:rPr>
        <w:t xml:space="preserve"> </w:t>
      </w:r>
      <w:r w:rsidR="004D3B51">
        <w:rPr>
          <w:rFonts w:ascii="Arial" w:hAnsi="Arial" w:cs="Arial"/>
        </w:rPr>
        <w:t>considerada como</w:t>
      </w:r>
      <w:r>
        <w:rPr>
          <w:rFonts w:ascii="Arial" w:hAnsi="Arial" w:cs="Arial"/>
        </w:rPr>
        <w:t xml:space="preserve"> una enfermedad periodontal reversible, </w:t>
      </w:r>
      <w:r w:rsidRPr="00194EEE">
        <w:rPr>
          <w:rFonts w:ascii="Arial" w:hAnsi="Arial" w:cs="Arial"/>
        </w:rPr>
        <w:t>se subdivide en formas infecciosas y no infecci</w:t>
      </w:r>
      <w:r w:rsidR="0085023B">
        <w:rPr>
          <w:rFonts w:ascii="Arial" w:hAnsi="Arial" w:cs="Arial"/>
        </w:rPr>
        <w:t>osas</w:t>
      </w:r>
      <w:r>
        <w:rPr>
          <w:rFonts w:ascii="Arial" w:hAnsi="Arial" w:cs="Arial"/>
          <w:vertAlign w:val="superscript"/>
        </w:rPr>
        <w:t>17</w:t>
      </w:r>
      <w:r w:rsidR="0085023B">
        <w:rPr>
          <w:rFonts w:ascii="Arial" w:hAnsi="Arial" w:cs="Arial"/>
        </w:rPr>
        <w:t>.</w:t>
      </w:r>
      <w:r w:rsidRPr="00194EEE">
        <w:rPr>
          <w:rFonts w:ascii="Arial" w:hAnsi="Arial" w:cs="Arial"/>
        </w:rPr>
        <w:t xml:space="preserve"> </w:t>
      </w:r>
    </w:p>
    <w:p w14:paraId="5DAC2C89" w14:textId="77777777" w:rsidR="00F4472D" w:rsidRDefault="00F4472D" w:rsidP="00683E15">
      <w:pPr>
        <w:spacing w:line="360" w:lineRule="auto"/>
        <w:ind w:left="0" w:firstLine="0"/>
        <w:rPr>
          <w:rFonts w:ascii="Arial" w:hAnsi="Arial" w:cs="Arial"/>
        </w:rPr>
      </w:pPr>
    </w:p>
    <w:p w14:paraId="23738804" w14:textId="091E6144" w:rsidR="00683E15" w:rsidRDefault="00683E15" w:rsidP="00683E15">
      <w:pPr>
        <w:spacing w:line="360" w:lineRule="auto"/>
        <w:ind w:left="0" w:firstLine="0"/>
        <w:rPr>
          <w:rFonts w:ascii="Arial" w:hAnsi="Arial" w:cs="Arial"/>
        </w:rPr>
      </w:pPr>
      <w:r w:rsidRPr="00194EEE">
        <w:rPr>
          <w:rFonts w:ascii="Arial" w:hAnsi="Arial" w:cs="Arial"/>
        </w:rPr>
        <w:t>Por otro lado, la forma irreversible y destructiva de las enfermedades per</w:t>
      </w:r>
      <w:r>
        <w:rPr>
          <w:rFonts w:ascii="Arial" w:hAnsi="Arial" w:cs="Arial"/>
        </w:rPr>
        <w:t>iodontales</w:t>
      </w:r>
      <w:r w:rsidR="004D3B51">
        <w:rPr>
          <w:rFonts w:ascii="Arial" w:hAnsi="Arial" w:cs="Arial"/>
        </w:rPr>
        <w:t>,</w:t>
      </w:r>
      <w:r>
        <w:rPr>
          <w:rFonts w:ascii="Arial" w:hAnsi="Arial" w:cs="Arial"/>
        </w:rPr>
        <w:t xml:space="preserve"> es </w:t>
      </w:r>
      <w:r w:rsidR="004D3B51">
        <w:rPr>
          <w:rFonts w:ascii="Arial" w:hAnsi="Arial" w:cs="Arial"/>
        </w:rPr>
        <w:t xml:space="preserve">la </w:t>
      </w:r>
      <w:r>
        <w:rPr>
          <w:rFonts w:ascii="Arial" w:hAnsi="Arial" w:cs="Arial"/>
        </w:rPr>
        <w:t>periodontitis que consiste en</w:t>
      </w:r>
      <w:r w:rsidRPr="00194EEE">
        <w:rPr>
          <w:rFonts w:ascii="Arial" w:hAnsi="Arial" w:cs="Arial"/>
        </w:rPr>
        <w:t xml:space="preserve"> la inflamación del tejido</w:t>
      </w:r>
      <w:r>
        <w:rPr>
          <w:rFonts w:ascii="Arial" w:hAnsi="Arial" w:cs="Arial"/>
        </w:rPr>
        <w:t xml:space="preserve"> </w:t>
      </w:r>
      <w:r w:rsidRPr="00194EEE">
        <w:rPr>
          <w:rFonts w:ascii="Arial" w:hAnsi="Arial" w:cs="Arial"/>
        </w:rPr>
        <w:t>de soport</w:t>
      </w:r>
      <w:r w:rsidR="004D3B51">
        <w:rPr>
          <w:rFonts w:ascii="Arial" w:hAnsi="Arial" w:cs="Arial"/>
        </w:rPr>
        <w:t>e del diente, que se acompaña de</w:t>
      </w:r>
      <w:r w:rsidRPr="00194EEE">
        <w:rPr>
          <w:rFonts w:ascii="Arial" w:hAnsi="Arial" w:cs="Arial"/>
        </w:rPr>
        <w:t xml:space="preserve"> pérdida de inserción de tejido conjuntivo y la descomposición del h</w:t>
      </w:r>
      <w:r w:rsidR="0085023B">
        <w:rPr>
          <w:rFonts w:ascii="Arial" w:hAnsi="Arial" w:cs="Arial"/>
        </w:rPr>
        <w:t>ueso alveolar de soporte</w:t>
      </w:r>
      <w:r>
        <w:rPr>
          <w:rFonts w:ascii="Arial" w:hAnsi="Arial" w:cs="Arial"/>
          <w:vertAlign w:val="superscript"/>
        </w:rPr>
        <w:t>17</w:t>
      </w:r>
      <w:r w:rsidR="0085023B">
        <w:rPr>
          <w:rFonts w:ascii="Arial" w:hAnsi="Arial" w:cs="Arial"/>
        </w:rPr>
        <w:t>.</w:t>
      </w:r>
      <w:r>
        <w:rPr>
          <w:rFonts w:ascii="Arial" w:hAnsi="Arial" w:cs="Arial"/>
        </w:rPr>
        <w:t xml:space="preserve"> </w:t>
      </w:r>
    </w:p>
    <w:p w14:paraId="55BD63D8" w14:textId="77777777" w:rsidR="00F4472D" w:rsidRDefault="00F4472D" w:rsidP="00683E15">
      <w:pPr>
        <w:spacing w:line="360" w:lineRule="auto"/>
        <w:ind w:left="0" w:firstLine="0"/>
        <w:rPr>
          <w:rFonts w:ascii="Arial" w:hAnsi="Arial" w:cs="Arial"/>
        </w:rPr>
      </w:pPr>
    </w:p>
    <w:p w14:paraId="2235D2AD" w14:textId="279F4B2B" w:rsidR="00683E15" w:rsidRDefault="00683E15" w:rsidP="00683E15">
      <w:pPr>
        <w:spacing w:line="360" w:lineRule="auto"/>
        <w:ind w:left="0" w:firstLine="0"/>
        <w:rPr>
          <w:rFonts w:ascii="Arial" w:hAnsi="Arial" w:cs="Arial"/>
          <w:b/>
        </w:rPr>
      </w:pPr>
      <w:r>
        <w:rPr>
          <w:rFonts w:ascii="Arial" w:hAnsi="Arial" w:cs="Arial"/>
        </w:rPr>
        <w:t>La</w:t>
      </w:r>
      <w:r w:rsidRPr="00194EEE">
        <w:rPr>
          <w:rFonts w:ascii="Arial" w:hAnsi="Arial" w:cs="Arial"/>
        </w:rPr>
        <w:t xml:space="preserve"> más reciente clasificación de las enfermedades periodontal</w:t>
      </w:r>
      <w:r w:rsidR="004D3B51">
        <w:rPr>
          <w:rFonts w:ascii="Arial" w:hAnsi="Arial" w:cs="Arial"/>
        </w:rPr>
        <w:t>es se introdujo en 1999 por el Taller Internacional de P</w:t>
      </w:r>
      <w:r w:rsidRPr="00194EEE">
        <w:rPr>
          <w:rFonts w:ascii="Arial" w:hAnsi="Arial" w:cs="Arial"/>
        </w:rPr>
        <w:t xml:space="preserve">eriodoncia </w:t>
      </w:r>
      <w:r w:rsidR="004D3B51">
        <w:rPr>
          <w:rFonts w:ascii="Arial" w:hAnsi="Arial" w:cs="Arial"/>
        </w:rPr>
        <w:t>qu</w:t>
      </w:r>
      <w:r w:rsidRPr="00194EEE">
        <w:rPr>
          <w:rFonts w:ascii="Arial" w:hAnsi="Arial" w:cs="Arial"/>
        </w:rPr>
        <w:t>e incluye una mayor variedad de enfermedades peri</w:t>
      </w:r>
      <w:r>
        <w:rPr>
          <w:rFonts w:ascii="Arial" w:hAnsi="Arial" w:cs="Arial"/>
        </w:rPr>
        <w:t>odontales</w:t>
      </w:r>
      <w:r>
        <w:rPr>
          <w:rFonts w:ascii="Arial" w:hAnsi="Arial" w:cs="Arial"/>
          <w:vertAlign w:val="superscript"/>
        </w:rPr>
        <w:t>17</w:t>
      </w:r>
      <w:r w:rsidR="0085023B">
        <w:rPr>
          <w:rFonts w:ascii="Arial" w:hAnsi="Arial" w:cs="Arial"/>
        </w:rPr>
        <w:t>.</w:t>
      </w:r>
      <w:r w:rsidRPr="00194EEE">
        <w:rPr>
          <w:rFonts w:ascii="Arial" w:hAnsi="Arial" w:cs="Arial"/>
        </w:rPr>
        <w:t xml:space="preserve"> Sin embargo, este documento no seguirá </w:t>
      </w:r>
      <w:r w:rsidR="004D3B51">
        <w:rPr>
          <w:rFonts w:ascii="Arial" w:hAnsi="Arial" w:cs="Arial"/>
        </w:rPr>
        <w:t xml:space="preserve">un </w:t>
      </w:r>
      <w:r w:rsidRPr="00194EEE">
        <w:rPr>
          <w:rFonts w:ascii="Arial" w:hAnsi="Arial" w:cs="Arial"/>
        </w:rPr>
        <w:t>sis</w:t>
      </w:r>
      <w:r w:rsidR="004D3B51">
        <w:rPr>
          <w:rFonts w:ascii="Arial" w:hAnsi="Arial" w:cs="Arial"/>
        </w:rPr>
        <w:t>tema de clasificación específico</w:t>
      </w:r>
      <w:r w:rsidRPr="00194EEE">
        <w:rPr>
          <w:rFonts w:ascii="Arial" w:hAnsi="Arial" w:cs="Arial"/>
        </w:rPr>
        <w:t>, sino más bien se centrará principalmente en las enfermedades periodontales que se observan con mayor frecuencia e</w:t>
      </w:r>
      <w:r w:rsidR="004D3B51">
        <w:rPr>
          <w:rFonts w:ascii="Arial" w:hAnsi="Arial" w:cs="Arial"/>
        </w:rPr>
        <w:t>n pacientes pediátricos</w:t>
      </w:r>
      <w:r w:rsidRPr="00194EEE">
        <w:rPr>
          <w:rFonts w:ascii="Arial" w:hAnsi="Arial" w:cs="Arial"/>
        </w:rPr>
        <w:t>.</w:t>
      </w:r>
    </w:p>
    <w:p w14:paraId="05E00CCB" w14:textId="77777777" w:rsidR="00683E15" w:rsidRPr="001D1109" w:rsidRDefault="00683E15" w:rsidP="00683E15">
      <w:pPr>
        <w:spacing w:line="360" w:lineRule="auto"/>
        <w:ind w:left="0" w:firstLine="0"/>
        <w:rPr>
          <w:rFonts w:ascii="Arial" w:hAnsi="Arial" w:cs="Arial"/>
          <w:b/>
        </w:rPr>
      </w:pPr>
    </w:p>
    <w:p w14:paraId="7F578855" w14:textId="77777777" w:rsidR="00683E15" w:rsidRPr="006C2954" w:rsidRDefault="00683E15" w:rsidP="00683E15">
      <w:pPr>
        <w:spacing w:line="360" w:lineRule="auto"/>
        <w:ind w:left="0" w:firstLine="0"/>
        <w:rPr>
          <w:rFonts w:ascii="Arial" w:hAnsi="Arial" w:cs="Arial"/>
        </w:rPr>
      </w:pPr>
      <w:r>
        <w:rPr>
          <w:rFonts w:ascii="Arial" w:hAnsi="Arial" w:cs="Arial"/>
        </w:rPr>
        <w:t>1) Enfermedad gingival</w:t>
      </w:r>
      <w:r w:rsidRPr="006C2954">
        <w:rPr>
          <w:rFonts w:ascii="Arial" w:hAnsi="Arial" w:cs="Arial"/>
        </w:rPr>
        <w:t xml:space="preserve"> ind</w:t>
      </w:r>
      <w:r>
        <w:rPr>
          <w:rFonts w:ascii="Arial" w:hAnsi="Arial" w:cs="Arial"/>
        </w:rPr>
        <w:t>ucida por placa dental.</w:t>
      </w:r>
    </w:p>
    <w:p w14:paraId="5C1614BF" w14:textId="77777777" w:rsidR="00683E15" w:rsidRDefault="00683E15" w:rsidP="00683E15">
      <w:pPr>
        <w:spacing w:line="360" w:lineRule="auto"/>
        <w:ind w:left="0" w:firstLine="0"/>
        <w:rPr>
          <w:rFonts w:ascii="Arial" w:hAnsi="Arial" w:cs="Arial"/>
        </w:rPr>
      </w:pPr>
      <w:r>
        <w:rPr>
          <w:rFonts w:ascii="Arial" w:hAnsi="Arial" w:cs="Arial"/>
        </w:rPr>
        <w:t>2) Periodontitis crónica.</w:t>
      </w:r>
      <w:r w:rsidRPr="006C2954">
        <w:rPr>
          <w:rFonts w:ascii="Arial" w:hAnsi="Arial" w:cs="Arial"/>
        </w:rPr>
        <w:t xml:space="preserve"> </w:t>
      </w:r>
    </w:p>
    <w:p w14:paraId="5626C491" w14:textId="77777777" w:rsidR="00683E15" w:rsidRDefault="00683E15" w:rsidP="00683E15">
      <w:pPr>
        <w:spacing w:line="360" w:lineRule="auto"/>
        <w:ind w:left="0" w:firstLine="0"/>
        <w:rPr>
          <w:rFonts w:ascii="Arial" w:hAnsi="Arial" w:cs="Arial"/>
        </w:rPr>
      </w:pPr>
      <w:r>
        <w:rPr>
          <w:rFonts w:ascii="Arial" w:hAnsi="Arial" w:cs="Arial"/>
        </w:rPr>
        <w:t>3) Periodontitis agresiva</w:t>
      </w:r>
    </w:p>
    <w:p w14:paraId="284FDF12" w14:textId="77777777" w:rsidR="00683E15" w:rsidRDefault="00683E15" w:rsidP="00683E15">
      <w:pPr>
        <w:spacing w:line="360" w:lineRule="auto"/>
        <w:ind w:left="0" w:firstLine="0"/>
        <w:rPr>
          <w:rFonts w:ascii="Arial" w:hAnsi="Arial" w:cs="Arial"/>
        </w:rPr>
      </w:pPr>
      <w:r>
        <w:rPr>
          <w:rFonts w:ascii="Arial" w:hAnsi="Arial" w:cs="Arial"/>
        </w:rPr>
        <w:t xml:space="preserve">4) Periodontitis como </w:t>
      </w:r>
      <w:r w:rsidRPr="006C2954">
        <w:rPr>
          <w:rFonts w:ascii="Arial" w:hAnsi="Arial" w:cs="Arial"/>
        </w:rPr>
        <w:t>manifesta</w:t>
      </w:r>
      <w:r>
        <w:rPr>
          <w:rFonts w:ascii="Arial" w:hAnsi="Arial" w:cs="Arial"/>
        </w:rPr>
        <w:t xml:space="preserve">ción de enfermedades sistémicas </w:t>
      </w:r>
      <w:r w:rsidRPr="006C2954">
        <w:rPr>
          <w:rFonts w:ascii="Arial" w:hAnsi="Arial" w:cs="Arial"/>
        </w:rPr>
        <w:t xml:space="preserve"> </w:t>
      </w:r>
    </w:p>
    <w:p w14:paraId="73DE1D57" w14:textId="42BFE7CD" w:rsidR="00B23D0F" w:rsidRDefault="00683E15" w:rsidP="00683E15">
      <w:pPr>
        <w:spacing w:line="360" w:lineRule="auto"/>
        <w:ind w:left="0" w:firstLine="0"/>
        <w:rPr>
          <w:rFonts w:ascii="Arial" w:hAnsi="Arial" w:cs="Arial"/>
        </w:rPr>
      </w:pPr>
      <w:r w:rsidRPr="006C2954">
        <w:rPr>
          <w:rFonts w:ascii="Arial" w:hAnsi="Arial" w:cs="Arial"/>
        </w:rPr>
        <w:t xml:space="preserve">5) </w:t>
      </w:r>
      <w:r>
        <w:rPr>
          <w:rFonts w:ascii="Arial" w:hAnsi="Arial" w:cs="Arial"/>
        </w:rPr>
        <w:t xml:space="preserve">Enfermedad periodontal </w:t>
      </w:r>
      <w:r w:rsidRPr="006C2954">
        <w:rPr>
          <w:rFonts w:ascii="Arial" w:hAnsi="Arial" w:cs="Arial"/>
        </w:rPr>
        <w:t>necrotizante</w:t>
      </w:r>
      <w:r w:rsidR="00B23D0F">
        <w:rPr>
          <w:rFonts w:ascii="Arial" w:hAnsi="Arial" w:cs="Arial"/>
          <w:vertAlign w:val="superscript"/>
        </w:rPr>
        <w:t>18</w:t>
      </w:r>
      <w:r w:rsidR="0085023B">
        <w:rPr>
          <w:rFonts w:ascii="Arial" w:hAnsi="Arial" w:cs="Arial"/>
        </w:rPr>
        <w:t>.</w:t>
      </w:r>
    </w:p>
    <w:p w14:paraId="13C3B32C" w14:textId="77777777" w:rsidR="00F4472D" w:rsidRPr="0085023B" w:rsidRDefault="00F4472D" w:rsidP="00683E15">
      <w:pPr>
        <w:spacing w:line="360" w:lineRule="auto"/>
        <w:ind w:left="0" w:firstLine="0"/>
        <w:rPr>
          <w:rFonts w:ascii="Arial" w:hAnsi="Arial" w:cs="Arial"/>
        </w:rPr>
      </w:pPr>
    </w:p>
    <w:p w14:paraId="0FFC379F" w14:textId="60F50FA4" w:rsidR="00EE0890" w:rsidRDefault="00683E15" w:rsidP="00EE0890">
      <w:pPr>
        <w:pStyle w:val="Ttulo3"/>
        <w:spacing w:line="360" w:lineRule="auto"/>
        <w:rPr>
          <w:rFonts w:ascii="Arial" w:hAnsi="Arial" w:cs="Arial"/>
          <w:b w:val="0"/>
          <w:color w:val="auto"/>
        </w:rPr>
      </w:pPr>
      <w:bookmarkStart w:id="50" w:name="_Toc462473292"/>
      <w:r w:rsidRPr="00660402">
        <w:rPr>
          <w:rFonts w:ascii="Arial" w:hAnsi="Arial" w:cs="Arial"/>
          <w:b w:val="0"/>
          <w:color w:val="auto"/>
        </w:rPr>
        <w:t>4.1</w:t>
      </w:r>
      <w:proofErr w:type="gramStart"/>
      <w:r w:rsidRPr="00660402">
        <w:rPr>
          <w:rFonts w:ascii="Arial" w:hAnsi="Arial" w:cs="Arial"/>
          <w:b w:val="0"/>
          <w:color w:val="auto"/>
        </w:rPr>
        <w:t>.b.3.1</w:t>
      </w:r>
      <w:proofErr w:type="gramEnd"/>
      <w:r w:rsidRPr="00660402">
        <w:rPr>
          <w:rFonts w:ascii="Arial" w:hAnsi="Arial" w:cs="Arial"/>
          <w:b w:val="0"/>
          <w:color w:val="auto"/>
        </w:rPr>
        <w:t>.- ENFERMEDAD GINGIVAL INDUCIDA POR PLACA DENTAL.</w:t>
      </w:r>
      <w:bookmarkEnd w:id="50"/>
      <w:r w:rsidR="00EE0890">
        <w:rPr>
          <w:rFonts w:ascii="Arial" w:hAnsi="Arial" w:cs="Arial"/>
          <w:b w:val="0"/>
          <w:color w:val="auto"/>
        </w:rPr>
        <w:t xml:space="preserve"> </w:t>
      </w:r>
    </w:p>
    <w:p w14:paraId="3465E032" w14:textId="77777777" w:rsidR="00EE0890" w:rsidRPr="00EE0890" w:rsidRDefault="00EE0890" w:rsidP="00EE0890"/>
    <w:p w14:paraId="1FBD14F9" w14:textId="42AFA4E8" w:rsidR="00B23D0F" w:rsidRDefault="00683E15" w:rsidP="00EE0890">
      <w:pPr>
        <w:spacing w:line="360" w:lineRule="auto"/>
        <w:ind w:left="0" w:firstLine="0"/>
        <w:rPr>
          <w:rFonts w:ascii="Arial" w:hAnsi="Arial" w:cs="Arial"/>
        </w:rPr>
      </w:pPr>
      <w:r w:rsidRPr="0054077F">
        <w:rPr>
          <w:rFonts w:ascii="Arial" w:hAnsi="Arial" w:cs="Arial"/>
        </w:rPr>
        <w:t>La gingivitis se caracteriza por la pr</w:t>
      </w:r>
      <w:r>
        <w:rPr>
          <w:rFonts w:ascii="Arial" w:hAnsi="Arial" w:cs="Arial"/>
        </w:rPr>
        <w:t xml:space="preserve">esencia de inflamación gingival </w:t>
      </w:r>
      <w:r w:rsidRPr="0054077F">
        <w:rPr>
          <w:rFonts w:ascii="Arial" w:hAnsi="Arial" w:cs="Arial"/>
        </w:rPr>
        <w:t xml:space="preserve">sin pérdida detectable </w:t>
      </w:r>
      <w:r>
        <w:rPr>
          <w:rFonts w:ascii="Arial" w:hAnsi="Arial" w:cs="Arial"/>
        </w:rPr>
        <w:t>de hueso o de inserción clínica. Aunque en los niños</w:t>
      </w:r>
      <w:r w:rsidRPr="0054077F">
        <w:rPr>
          <w:rFonts w:ascii="Arial" w:hAnsi="Arial" w:cs="Arial"/>
        </w:rPr>
        <w:t xml:space="preserve"> la microbi</w:t>
      </w:r>
      <w:r>
        <w:rPr>
          <w:rFonts w:ascii="Arial" w:hAnsi="Arial" w:cs="Arial"/>
        </w:rPr>
        <w:t xml:space="preserve">ología de esta enfermedad </w:t>
      </w:r>
      <w:r>
        <w:rPr>
          <w:rFonts w:ascii="Arial" w:hAnsi="Arial" w:cs="Arial"/>
        </w:rPr>
        <w:lastRenderedPageBreak/>
        <w:t>no ha</w:t>
      </w:r>
      <w:r w:rsidRPr="0054077F">
        <w:rPr>
          <w:rFonts w:ascii="Arial" w:hAnsi="Arial" w:cs="Arial"/>
        </w:rPr>
        <w:t xml:space="preserve"> </w:t>
      </w:r>
      <w:r>
        <w:rPr>
          <w:rFonts w:ascii="Arial" w:hAnsi="Arial" w:cs="Arial"/>
        </w:rPr>
        <w:t>sido completamente caracterizada</w:t>
      </w:r>
      <w:r w:rsidRPr="0054077F">
        <w:rPr>
          <w:rFonts w:ascii="Arial" w:hAnsi="Arial" w:cs="Arial"/>
        </w:rPr>
        <w:t xml:space="preserve">, </w:t>
      </w:r>
      <w:r>
        <w:rPr>
          <w:rFonts w:ascii="Arial" w:hAnsi="Arial" w:cs="Arial"/>
        </w:rPr>
        <w:t xml:space="preserve">se produce </w:t>
      </w:r>
      <w:r w:rsidRPr="0054077F">
        <w:rPr>
          <w:rFonts w:ascii="Arial" w:hAnsi="Arial" w:cs="Arial"/>
        </w:rPr>
        <w:t>el aumen</w:t>
      </w:r>
      <w:r>
        <w:rPr>
          <w:rFonts w:ascii="Arial" w:hAnsi="Arial" w:cs="Arial"/>
        </w:rPr>
        <w:t xml:space="preserve">to de los niveles </w:t>
      </w:r>
      <w:proofErr w:type="spellStart"/>
      <w:r>
        <w:rPr>
          <w:rFonts w:ascii="Arial" w:hAnsi="Arial" w:cs="Arial"/>
        </w:rPr>
        <w:t>subgingivales</w:t>
      </w:r>
      <w:proofErr w:type="spellEnd"/>
      <w:r>
        <w:rPr>
          <w:rFonts w:ascii="Arial" w:hAnsi="Arial" w:cs="Arial"/>
        </w:rPr>
        <w:t xml:space="preserve"> de </w:t>
      </w:r>
      <w:proofErr w:type="spellStart"/>
      <w:r w:rsidRPr="00831B1F">
        <w:rPr>
          <w:rFonts w:ascii="Arial" w:hAnsi="Arial" w:cs="Arial"/>
          <w:i/>
        </w:rPr>
        <w:t>Actinomyces</w:t>
      </w:r>
      <w:proofErr w:type="spellEnd"/>
      <w:r w:rsidRPr="00831B1F">
        <w:rPr>
          <w:rFonts w:ascii="Arial" w:hAnsi="Arial" w:cs="Arial"/>
          <w:i/>
        </w:rPr>
        <w:t xml:space="preserve">, </w:t>
      </w:r>
      <w:proofErr w:type="spellStart"/>
      <w:r w:rsidRPr="00831B1F">
        <w:rPr>
          <w:rFonts w:ascii="Arial" w:hAnsi="Arial" w:cs="Arial"/>
          <w:i/>
        </w:rPr>
        <w:t>Capnocytophaga</w:t>
      </w:r>
      <w:proofErr w:type="spellEnd"/>
      <w:r w:rsidRPr="00831B1F">
        <w:rPr>
          <w:rFonts w:ascii="Arial" w:hAnsi="Arial" w:cs="Arial"/>
          <w:i/>
        </w:rPr>
        <w:t xml:space="preserve">, </w:t>
      </w:r>
      <w:proofErr w:type="spellStart"/>
      <w:r w:rsidRPr="00831B1F">
        <w:rPr>
          <w:rFonts w:ascii="Arial" w:hAnsi="Arial" w:cs="Arial"/>
          <w:i/>
        </w:rPr>
        <w:t>Leptotrichia</w:t>
      </w:r>
      <w:proofErr w:type="spellEnd"/>
      <w:r w:rsidRPr="00831B1F">
        <w:rPr>
          <w:rFonts w:ascii="Arial" w:hAnsi="Arial" w:cs="Arial"/>
          <w:i/>
        </w:rPr>
        <w:t>, y Selenomonas</w:t>
      </w:r>
      <w:r>
        <w:rPr>
          <w:rFonts w:ascii="Arial" w:hAnsi="Arial" w:cs="Arial"/>
          <w:vertAlign w:val="superscript"/>
        </w:rPr>
        <w:t>18</w:t>
      </w:r>
      <w:r w:rsidR="0085023B">
        <w:rPr>
          <w:rFonts w:ascii="Arial" w:hAnsi="Arial" w:cs="Arial"/>
        </w:rPr>
        <w:t>.</w:t>
      </w:r>
    </w:p>
    <w:p w14:paraId="764D6FB7" w14:textId="77777777" w:rsidR="00F4472D" w:rsidRPr="00B23D0F" w:rsidRDefault="00F4472D" w:rsidP="00EE0890">
      <w:pPr>
        <w:spacing w:line="360" w:lineRule="auto"/>
        <w:ind w:left="0" w:firstLine="0"/>
        <w:rPr>
          <w:rFonts w:ascii="Arial" w:hAnsi="Arial" w:cs="Arial"/>
        </w:rPr>
      </w:pPr>
    </w:p>
    <w:p w14:paraId="127938F8" w14:textId="2E222AB7" w:rsidR="008B4330" w:rsidRPr="00660402" w:rsidRDefault="00683E15" w:rsidP="00EE0890">
      <w:pPr>
        <w:pStyle w:val="Ttulo3"/>
        <w:spacing w:line="360" w:lineRule="auto"/>
        <w:rPr>
          <w:rFonts w:ascii="Arial" w:hAnsi="Arial" w:cs="Arial"/>
          <w:b w:val="0"/>
          <w:color w:val="auto"/>
        </w:rPr>
      </w:pPr>
      <w:bookmarkStart w:id="51" w:name="_Toc462473293"/>
      <w:r w:rsidRPr="00660402">
        <w:rPr>
          <w:rFonts w:ascii="Arial" w:hAnsi="Arial" w:cs="Arial"/>
          <w:b w:val="0"/>
          <w:color w:val="auto"/>
        </w:rPr>
        <w:t>4.1</w:t>
      </w:r>
      <w:proofErr w:type="gramStart"/>
      <w:r w:rsidRPr="00660402">
        <w:rPr>
          <w:rFonts w:ascii="Arial" w:hAnsi="Arial" w:cs="Arial"/>
          <w:b w:val="0"/>
          <w:color w:val="auto"/>
        </w:rPr>
        <w:t>.b.3.2</w:t>
      </w:r>
      <w:proofErr w:type="gramEnd"/>
      <w:r w:rsidRPr="00660402">
        <w:rPr>
          <w:rFonts w:ascii="Arial" w:hAnsi="Arial" w:cs="Arial"/>
          <w:b w:val="0"/>
          <w:color w:val="auto"/>
        </w:rPr>
        <w:t>.-PERIODONTITIS AGRESIVA, PERIODONTITIS CRÓNICA Y PERIODONTITIS COMO MANIFESTACIÓN DE ENFERMEDADES SISTÉMICAS.</w:t>
      </w:r>
      <w:bookmarkEnd w:id="51"/>
      <w:r w:rsidRPr="00660402">
        <w:rPr>
          <w:rFonts w:ascii="Arial" w:hAnsi="Arial" w:cs="Arial"/>
          <w:b w:val="0"/>
          <w:color w:val="auto"/>
        </w:rPr>
        <w:t xml:space="preserve"> </w:t>
      </w:r>
    </w:p>
    <w:p w14:paraId="1810DFEA" w14:textId="77777777" w:rsidR="00683E15" w:rsidRPr="009F4F66" w:rsidRDefault="00683E15" w:rsidP="009F4F66">
      <w:pPr>
        <w:spacing w:line="360" w:lineRule="auto"/>
        <w:ind w:left="0" w:firstLine="0"/>
        <w:rPr>
          <w:rFonts w:ascii="Arial" w:hAnsi="Arial" w:cs="Arial"/>
          <w:b/>
          <w:color w:val="auto"/>
        </w:rPr>
      </w:pPr>
    </w:p>
    <w:p w14:paraId="6ECAAE16" w14:textId="2513739C" w:rsidR="00683E15" w:rsidRPr="0085023B" w:rsidRDefault="00683E15" w:rsidP="009F4F66">
      <w:pPr>
        <w:spacing w:line="360" w:lineRule="auto"/>
        <w:ind w:left="0" w:firstLine="0"/>
        <w:rPr>
          <w:rFonts w:ascii="Arial" w:hAnsi="Arial" w:cs="Arial"/>
        </w:rPr>
      </w:pPr>
      <w:r w:rsidRPr="009F4F66">
        <w:rPr>
          <w:rFonts w:ascii="Arial" w:hAnsi="Arial" w:cs="Arial"/>
          <w:color w:val="auto"/>
        </w:rPr>
        <w:t xml:space="preserve">Los niños y adolescentes pueden tener cualquiera de las </w:t>
      </w:r>
      <w:r w:rsidRPr="0054077F">
        <w:rPr>
          <w:rFonts w:ascii="Arial" w:hAnsi="Arial" w:cs="Arial"/>
        </w:rPr>
        <w:t>diversas formas</w:t>
      </w:r>
      <w:r>
        <w:rPr>
          <w:rFonts w:ascii="Arial" w:hAnsi="Arial" w:cs="Arial"/>
          <w:b/>
        </w:rPr>
        <w:t xml:space="preserve"> </w:t>
      </w:r>
      <w:r>
        <w:rPr>
          <w:rFonts w:ascii="Arial" w:hAnsi="Arial" w:cs="Arial"/>
        </w:rPr>
        <w:t>de la periodontitis, s</w:t>
      </w:r>
      <w:r w:rsidRPr="0054077F">
        <w:rPr>
          <w:rFonts w:ascii="Arial" w:hAnsi="Arial" w:cs="Arial"/>
        </w:rPr>
        <w:t>in embargo,</w:t>
      </w:r>
      <w:r>
        <w:rPr>
          <w:rFonts w:ascii="Arial" w:hAnsi="Arial" w:cs="Arial"/>
        </w:rPr>
        <w:t xml:space="preserve"> la</w:t>
      </w:r>
      <w:r w:rsidRPr="0054077F">
        <w:rPr>
          <w:rFonts w:ascii="Arial" w:hAnsi="Arial" w:cs="Arial"/>
        </w:rPr>
        <w:t xml:space="preserve"> period</w:t>
      </w:r>
      <w:r>
        <w:rPr>
          <w:rFonts w:ascii="Arial" w:hAnsi="Arial" w:cs="Arial"/>
        </w:rPr>
        <w:t xml:space="preserve">ontitis crónica es más común en </w:t>
      </w:r>
      <w:r w:rsidRPr="0054077F">
        <w:rPr>
          <w:rFonts w:ascii="Arial" w:hAnsi="Arial" w:cs="Arial"/>
        </w:rPr>
        <w:t>adultos, mientras que la periodontitis a</w:t>
      </w:r>
      <w:r>
        <w:rPr>
          <w:rFonts w:ascii="Arial" w:hAnsi="Arial" w:cs="Arial"/>
        </w:rPr>
        <w:t>gresiva puede ser m</w:t>
      </w:r>
      <w:r w:rsidR="0085023B">
        <w:rPr>
          <w:rFonts w:ascii="Arial" w:hAnsi="Arial" w:cs="Arial"/>
        </w:rPr>
        <w:t>ás común en niños y adolescent</w:t>
      </w:r>
      <w:r w:rsidR="004D3B51">
        <w:rPr>
          <w:rFonts w:ascii="Arial" w:hAnsi="Arial" w:cs="Arial"/>
        </w:rPr>
        <w:t>e</w:t>
      </w:r>
      <w:r w:rsidR="0085023B">
        <w:rPr>
          <w:rFonts w:ascii="Arial" w:hAnsi="Arial" w:cs="Arial"/>
        </w:rPr>
        <w:t>s</w:t>
      </w:r>
      <w:r>
        <w:rPr>
          <w:rFonts w:ascii="Arial" w:hAnsi="Arial" w:cs="Arial"/>
          <w:vertAlign w:val="superscript"/>
        </w:rPr>
        <w:t>18</w:t>
      </w:r>
      <w:r w:rsidR="0085023B">
        <w:rPr>
          <w:rFonts w:ascii="Arial" w:hAnsi="Arial" w:cs="Arial"/>
        </w:rPr>
        <w:t>.</w:t>
      </w:r>
    </w:p>
    <w:p w14:paraId="4A3D1F4E" w14:textId="0F3652AA" w:rsidR="00683E15" w:rsidRPr="0085023B" w:rsidRDefault="00683E15" w:rsidP="00683E15">
      <w:pPr>
        <w:spacing w:line="360" w:lineRule="auto"/>
        <w:ind w:left="0" w:firstLine="0"/>
        <w:rPr>
          <w:rFonts w:ascii="Arial" w:hAnsi="Arial" w:cs="Arial"/>
        </w:rPr>
      </w:pPr>
      <w:r>
        <w:rPr>
          <w:rFonts w:ascii="Arial" w:hAnsi="Arial" w:cs="Arial"/>
        </w:rPr>
        <w:t>Entre l</w:t>
      </w:r>
      <w:r w:rsidRPr="0054077F">
        <w:rPr>
          <w:rFonts w:ascii="Arial" w:hAnsi="Arial" w:cs="Arial"/>
        </w:rPr>
        <w:t>as características principales de la peri</w:t>
      </w:r>
      <w:r>
        <w:rPr>
          <w:rFonts w:ascii="Arial" w:hAnsi="Arial" w:cs="Arial"/>
        </w:rPr>
        <w:t>odontitis agresiva se incluyen una historia de destrucción y</w:t>
      </w:r>
      <w:r w:rsidRPr="0054077F">
        <w:rPr>
          <w:rFonts w:ascii="Arial" w:hAnsi="Arial" w:cs="Arial"/>
        </w:rPr>
        <w:t xml:space="preserve"> pérdid</w:t>
      </w:r>
      <w:r>
        <w:rPr>
          <w:rFonts w:ascii="Arial" w:hAnsi="Arial" w:cs="Arial"/>
        </w:rPr>
        <w:t>a ósea rápida</w:t>
      </w:r>
      <w:r w:rsidR="004D3B51">
        <w:rPr>
          <w:rFonts w:ascii="Arial" w:hAnsi="Arial" w:cs="Arial"/>
        </w:rPr>
        <w:t>,</w:t>
      </w:r>
      <w:r>
        <w:rPr>
          <w:rFonts w:ascii="Arial" w:hAnsi="Arial" w:cs="Arial"/>
        </w:rPr>
        <w:t xml:space="preserve"> la misma que </w:t>
      </w:r>
      <w:r w:rsidRPr="0054077F">
        <w:rPr>
          <w:rFonts w:ascii="Arial" w:hAnsi="Arial" w:cs="Arial"/>
        </w:rPr>
        <w:t>puede</w:t>
      </w:r>
      <w:r w:rsidR="004D3B51">
        <w:rPr>
          <w:rFonts w:ascii="Arial" w:hAnsi="Arial" w:cs="Arial"/>
        </w:rPr>
        <w:t xml:space="preserve"> ser </w:t>
      </w:r>
      <w:r w:rsidRPr="0054077F">
        <w:rPr>
          <w:rFonts w:ascii="Arial" w:hAnsi="Arial" w:cs="Arial"/>
        </w:rPr>
        <w:t>localizada</w:t>
      </w:r>
      <w:r w:rsidR="0085023B">
        <w:rPr>
          <w:rFonts w:ascii="Arial" w:hAnsi="Arial" w:cs="Arial"/>
        </w:rPr>
        <w:t xml:space="preserve"> o generalizada</w:t>
      </w:r>
      <w:r>
        <w:rPr>
          <w:rFonts w:ascii="Arial" w:hAnsi="Arial" w:cs="Arial"/>
          <w:vertAlign w:val="superscript"/>
        </w:rPr>
        <w:t>18</w:t>
      </w:r>
      <w:r w:rsidR="0085023B">
        <w:rPr>
          <w:rFonts w:ascii="Arial" w:hAnsi="Arial" w:cs="Arial"/>
        </w:rPr>
        <w:t>.</w:t>
      </w:r>
    </w:p>
    <w:p w14:paraId="25E6D412" w14:textId="2EFFCF70" w:rsidR="00683E15" w:rsidRPr="00453813" w:rsidRDefault="00683E15" w:rsidP="00453813">
      <w:pPr>
        <w:pStyle w:val="Ttulo3"/>
        <w:rPr>
          <w:rFonts w:ascii="Arial" w:hAnsi="Arial" w:cs="Arial"/>
          <w:b w:val="0"/>
          <w:color w:val="auto"/>
        </w:rPr>
      </w:pPr>
      <w:bookmarkStart w:id="52" w:name="_Toc462473294"/>
      <w:r w:rsidRPr="00453813">
        <w:rPr>
          <w:rFonts w:ascii="Arial" w:hAnsi="Arial" w:cs="Arial"/>
          <w:b w:val="0"/>
          <w:color w:val="auto"/>
        </w:rPr>
        <w:t>4.1</w:t>
      </w:r>
      <w:proofErr w:type="gramStart"/>
      <w:r w:rsidRPr="00453813">
        <w:rPr>
          <w:rFonts w:ascii="Arial" w:hAnsi="Arial" w:cs="Arial"/>
          <w:b w:val="0"/>
          <w:color w:val="auto"/>
        </w:rPr>
        <w:t>.b.3.3</w:t>
      </w:r>
      <w:proofErr w:type="gramEnd"/>
      <w:r w:rsidRPr="00453813">
        <w:rPr>
          <w:rFonts w:ascii="Arial" w:hAnsi="Arial" w:cs="Arial"/>
          <w:b w:val="0"/>
          <w:color w:val="auto"/>
        </w:rPr>
        <w:t>.- ENFERMEDAD PERIODONTAL NECROTIZANTE.</w:t>
      </w:r>
      <w:bookmarkEnd w:id="52"/>
      <w:r w:rsidRPr="00453813">
        <w:rPr>
          <w:rFonts w:ascii="Arial" w:hAnsi="Arial" w:cs="Arial"/>
          <w:b w:val="0"/>
          <w:color w:val="auto"/>
        </w:rPr>
        <w:t xml:space="preserve"> </w:t>
      </w:r>
    </w:p>
    <w:p w14:paraId="4CDC515C" w14:textId="77777777" w:rsidR="009F4F66" w:rsidRPr="009F4F66" w:rsidRDefault="009F4F66" w:rsidP="009F4F66"/>
    <w:p w14:paraId="1466EC26" w14:textId="3F992908" w:rsidR="00683E15" w:rsidRPr="0085023B" w:rsidRDefault="00683E15" w:rsidP="009F4F66">
      <w:pPr>
        <w:spacing w:line="360" w:lineRule="auto"/>
        <w:ind w:left="0" w:firstLine="0"/>
        <w:rPr>
          <w:rFonts w:ascii="Arial" w:hAnsi="Arial" w:cs="Arial"/>
        </w:rPr>
      </w:pPr>
      <w:r w:rsidRPr="009F4F66">
        <w:rPr>
          <w:rFonts w:ascii="Arial" w:hAnsi="Arial" w:cs="Arial"/>
          <w:color w:val="auto"/>
        </w:rPr>
        <w:t xml:space="preserve">Las enfermedades periodontales necrotizantes se producen </w:t>
      </w:r>
      <w:r w:rsidRPr="00B90A9D">
        <w:rPr>
          <w:rFonts w:ascii="Arial" w:hAnsi="Arial" w:cs="Arial"/>
        </w:rPr>
        <w:t>con mayor frecuencia en</w:t>
      </w:r>
      <w:r>
        <w:rPr>
          <w:rFonts w:ascii="Arial" w:hAnsi="Arial" w:cs="Arial"/>
        </w:rPr>
        <w:t xml:space="preserve"> ciertas poblaciones de niños y </w:t>
      </w:r>
      <w:r w:rsidRPr="00B90A9D">
        <w:rPr>
          <w:rFonts w:ascii="Arial" w:hAnsi="Arial" w:cs="Arial"/>
        </w:rPr>
        <w:t>adolescentes de las zonas en d</w:t>
      </w:r>
      <w:r>
        <w:rPr>
          <w:rFonts w:ascii="Arial" w:hAnsi="Arial" w:cs="Arial"/>
        </w:rPr>
        <w:t>esarrollo de África, Asia y Sur América.</w:t>
      </w:r>
      <w:r>
        <w:rPr>
          <w:rFonts w:ascii="Arial" w:hAnsi="Arial" w:cs="Arial"/>
          <w:vertAlign w:val="superscript"/>
        </w:rPr>
        <w:t xml:space="preserve"> </w:t>
      </w:r>
      <w:r w:rsidR="00DA4D2E">
        <w:rPr>
          <w:rFonts w:ascii="Arial" w:hAnsi="Arial" w:cs="Arial"/>
        </w:rPr>
        <w:t xml:space="preserve">Los </w:t>
      </w:r>
      <w:r w:rsidRPr="00B90A9D">
        <w:rPr>
          <w:rFonts w:ascii="Arial" w:hAnsi="Arial" w:cs="Arial"/>
        </w:rPr>
        <w:t xml:space="preserve">hallazgos más </w:t>
      </w:r>
      <w:r>
        <w:rPr>
          <w:rFonts w:ascii="Arial" w:hAnsi="Arial" w:cs="Arial"/>
        </w:rPr>
        <w:t xml:space="preserve">significativos utilizados en el </w:t>
      </w:r>
      <w:r w:rsidRPr="00B90A9D">
        <w:rPr>
          <w:rFonts w:ascii="Arial" w:hAnsi="Arial" w:cs="Arial"/>
        </w:rPr>
        <w:t>diagnóstico</w:t>
      </w:r>
      <w:r>
        <w:rPr>
          <w:rFonts w:ascii="Arial" w:hAnsi="Arial" w:cs="Arial"/>
        </w:rPr>
        <w:t xml:space="preserve"> de este tipo de periodontitis</w:t>
      </w:r>
      <w:r w:rsidRPr="00B90A9D">
        <w:rPr>
          <w:rFonts w:ascii="Arial" w:hAnsi="Arial" w:cs="Arial"/>
        </w:rPr>
        <w:t xml:space="preserve"> son la pres</w:t>
      </w:r>
      <w:r>
        <w:rPr>
          <w:rFonts w:ascii="Arial" w:hAnsi="Arial" w:cs="Arial"/>
        </w:rPr>
        <w:t xml:space="preserve">encia de necrosis </w:t>
      </w:r>
      <w:proofErr w:type="spellStart"/>
      <w:r>
        <w:rPr>
          <w:rFonts w:ascii="Arial" w:hAnsi="Arial" w:cs="Arial"/>
        </w:rPr>
        <w:t>interproximal</w:t>
      </w:r>
      <w:proofErr w:type="spellEnd"/>
      <w:r>
        <w:rPr>
          <w:rFonts w:ascii="Arial" w:hAnsi="Arial" w:cs="Arial"/>
        </w:rPr>
        <w:t xml:space="preserve">, la ulceración, la </w:t>
      </w:r>
      <w:r w:rsidRPr="00B90A9D">
        <w:rPr>
          <w:rFonts w:ascii="Arial" w:hAnsi="Arial" w:cs="Arial"/>
        </w:rPr>
        <w:t>aparición d</w:t>
      </w:r>
      <w:r>
        <w:rPr>
          <w:rFonts w:ascii="Arial" w:hAnsi="Arial" w:cs="Arial"/>
        </w:rPr>
        <w:t xml:space="preserve">e dolor y estados febriles asociados. </w:t>
      </w:r>
      <w:r w:rsidRPr="00B90A9D">
        <w:rPr>
          <w:rFonts w:ascii="Arial" w:hAnsi="Arial" w:cs="Arial"/>
        </w:rPr>
        <w:t>Los facto</w:t>
      </w:r>
      <w:r>
        <w:rPr>
          <w:rFonts w:ascii="Arial" w:hAnsi="Arial" w:cs="Arial"/>
        </w:rPr>
        <w:t>res que predisponen a los niños a adquirir la enfermedad periodontal necrotizante</w:t>
      </w:r>
      <w:r w:rsidRPr="00B90A9D">
        <w:rPr>
          <w:rFonts w:ascii="Arial" w:hAnsi="Arial" w:cs="Arial"/>
        </w:rPr>
        <w:t xml:space="preserve"> incluyen infecci</w:t>
      </w:r>
      <w:r>
        <w:rPr>
          <w:rFonts w:ascii="Arial" w:hAnsi="Arial" w:cs="Arial"/>
        </w:rPr>
        <w:t xml:space="preserve">ones virales, la desnutrición, el estrés emocional y la </w:t>
      </w:r>
      <w:r w:rsidRPr="00B90A9D">
        <w:rPr>
          <w:rFonts w:ascii="Arial" w:hAnsi="Arial" w:cs="Arial"/>
        </w:rPr>
        <w:t xml:space="preserve">falta de </w:t>
      </w:r>
      <w:r w:rsidR="0085023B">
        <w:rPr>
          <w:rFonts w:ascii="Arial" w:hAnsi="Arial" w:cs="Arial"/>
          <w:color w:val="auto"/>
        </w:rPr>
        <w:t>sueño</w:t>
      </w:r>
      <w:r w:rsidRPr="00BE674F">
        <w:rPr>
          <w:rFonts w:ascii="Arial" w:hAnsi="Arial" w:cs="Arial"/>
          <w:color w:val="auto"/>
          <w:vertAlign w:val="superscript"/>
        </w:rPr>
        <w:t>19</w:t>
      </w:r>
      <w:r w:rsidR="0085023B">
        <w:rPr>
          <w:rFonts w:ascii="Arial" w:hAnsi="Arial" w:cs="Arial"/>
          <w:color w:val="auto"/>
        </w:rPr>
        <w:t>.</w:t>
      </w:r>
    </w:p>
    <w:p w14:paraId="4B7E3822" w14:textId="44F750F5" w:rsidR="00683E15" w:rsidRPr="00453813" w:rsidRDefault="00683E15" w:rsidP="00453813">
      <w:pPr>
        <w:pStyle w:val="Ttulo3"/>
        <w:rPr>
          <w:rFonts w:ascii="Arial" w:hAnsi="Arial" w:cs="Arial"/>
          <w:b w:val="0"/>
          <w:color w:val="auto"/>
        </w:rPr>
      </w:pPr>
      <w:bookmarkStart w:id="53" w:name="_Toc462473295"/>
      <w:r w:rsidRPr="00453813">
        <w:rPr>
          <w:rFonts w:ascii="Arial" w:hAnsi="Arial" w:cs="Arial"/>
          <w:b w:val="0"/>
          <w:color w:val="auto"/>
        </w:rPr>
        <w:t>4.1</w:t>
      </w:r>
      <w:proofErr w:type="gramStart"/>
      <w:r w:rsidRPr="00453813">
        <w:rPr>
          <w:rFonts w:ascii="Arial" w:hAnsi="Arial" w:cs="Arial"/>
          <w:b w:val="0"/>
          <w:color w:val="auto"/>
        </w:rPr>
        <w:t>.b.4</w:t>
      </w:r>
      <w:proofErr w:type="gramEnd"/>
      <w:r w:rsidRPr="00453813">
        <w:rPr>
          <w:rFonts w:ascii="Arial" w:hAnsi="Arial" w:cs="Arial"/>
          <w:b w:val="0"/>
          <w:color w:val="auto"/>
        </w:rPr>
        <w:t>.- TERAPIA PERIODONTAL.</w:t>
      </w:r>
      <w:bookmarkEnd w:id="53"/>
    </w:p>
    <w:p w14:paraId="443C5162" w14:textId="77777777" w:rsidR="00683E15" w:rsidRPr="00A7642E" w:rsidRDefault="00683E15" w:rsidP="00683E15">
      <w:pPr>
        <w:spacing w:line="360" w:lineRule="auto"/>
        <w:ind w:left="0" w:firstLine="0"/>
        <w:rPr>
          <w:rFonts w:ascii="Arial" w:hAnsi="Arial" w:cs="Arial"/>
          <w:b/>
        </w:rPr>
      </w:pPr>
    </w:p>
    <w:p w14:paraId="590AFF0E" w14:textId="602D4570" w:rsidR="00683E15" w:rsidRPr="0085023B" w:rsidRDefault="00683E15" w:rsidP="00683E15">
      <w:pPr>
        <w:spacing w:line="360" w:lineRule="auto"/>
        <w:ind w:left="0" w:firstLine="0"/>
        <w:rPr>
          <w:rFonts w:ascii="Arial" w:hAnsi="Arial" w:cs="Arial"/>
        </w:rPr>
      </w:pPr>
      <w:r w:rsidRPr="00C55F8B">
        <w:rPr>
          <w:rFonts w:ascii="Arial" w:hAnsi="Arial" w:cs="Arial"/>
        </w:rPr>
        <w:t>Las investigaciones han proporcionado prue</w:t>
      </w:r>
      <w:r>
        <w:rPr>
          <w:rFonts w:ascii="Arial" w:hAnsi="Arial" w:cs="Arial"/>
        </w:rPr>
        <w:t>bas</w:t>
      </w:r>
      <w:r w:rsidR="004D3B51">
        <w:rPr>
          <w:rFonts w:ascii="Arial" w:hAnsi="Arial" w:cs="Arial"/>
        </w:rPr>
        <w:t>,</w:t>
      </w:r>
      <w:r>
        <w:rPr>
          <w:rFonts w:ascii="Arial" w:hAnsi="Arial" w:cs="Arial"/>
        </w:rPr>
        <w:t xml:space="preserve"> demostrando que las </w:t>
      </w:r>
      <w:r w:rsidRPr="00C55F8B">
        <w:rPr>
          <w:rFonts w:ascii="Arial" w:hAnsi="Arial" w:cs="Arial"/>
        </w:rPr>
        <w:t>en</w:t>
      </w:r>
      <w:r>
        <w:rPr>
          <w:rFonts w:ascii="Arial" w:hAnsi="Arial" w:cs="Arial"/>
        </w:rPr>
        <w:t>fermedades periodontales son tr</w:t>
      </w:r>
      <w:r w:rsidRPr="00C55F8B">
        <w:rPr>
          <w:rFonts w:ascii="Arial" w:hAnsi="Arial" w:cs="Arial"/>
        </w:rPr>
        <w:t>atable</w:t>
      </w:r>
      <w:r>
        <w:rPr>
          <w:rFonts w:ascii="Arial" w:hAnsi="Arial" w:cs="Arial"/>
        </w:rPr>
        <w:t xml:space="preserve">s. Sin embargo, existen algunas </w:t>
      </w:r>
      <w:r w:rsidRPr="00C55F8B">
        <w:rPr>
          <w:rFonts w:ascii="Arial" w:hAnsi="Arial" w:cs="Arial"/>
        </w:rPr>
        <w:t>situaciones en las que la terapia tradicion</w:t>
      </w:r>
      <w:r>
        <w:rPr>
          <w:rFonts w:ascii="Arial" w:hAnsi="Arial" w:cs="Arial"/>
        </w:rPr>
        <w:t>al no es eficaz para la detención de la enfermedad, e</w:t>
      </w:r>
      <w:r w:rsidRPr="00C55F8B">
        <w:rPr>
          <w:rFonts w:ascii="Arial" w:hAnsi="Arial" w:cs="Arial"/>
        </w:rPr>
        <w:t>n estos casos,</w:t>
      </w:r>
      <w:r w:rsidR="00F4472D">
        <w:rPr>
          <w:rFonts w:ascii="Arial" w:hAnsi="Arial" w:cs="Arial"/>
        </w:rPr>
        <w:t xml:space="preserve"> la progresión de la patología</w:t>
      </w:r>
      <w:r>
        <w:rPr>
          <w:rFonts w:ascii="Arial" w:hAnsi="Arial" w:cs="Arial"/>
        </w:rPr>
        <w:t xml:space="preserve"> puede ser más lenta, pero</w:t>
      </w:r>
      <w:r w:rsidRPr="00C55F8B">
        <w:rPr>
          <w:rFonts w:ascii="Arial" w:hAnsi="Arial" w:cs="Arial"/>
        </w:rPr>
        <w:t xml:space="preserve"> final</w:t>
      </w:r>
      <w:r>
        <w:rPr>
          <w:rFonts w:ascii="Arial" w:hAnsi="Arial" w:cs="Arial"/>
        </w:rPr>
        <w:t>mente, los d</w:t>
      </w:r>
      <w:r w:rsidR="0085023B">
        <w:rPr>
          <w:rFonts w:ascii="Arial" w:hAnsi="Arial" w:cs="Arial"/>
        </w:rPr>
        <w:t>ientes pueden llegar a perderse</w:t>
      </w:r>
      <w:r>
        <w:rPr>
          <w:rFonts w:ascii="Arial" w:hAnsi="Arial" w:cs="Arial"/>
          <w:vertAlign w:val="superscript"/>
        </w:rPr>
        <w:t>19</w:t>
      </w:r>
      <w:r w:rsidR="0085023B">
        <w:rPr>
          <w:rFonts w:ascii="Arial" w:hAnsi="Arial" w:cs="Arial"/>
        </w:rPr>
        <w:t>.</w:t>
      </w:r>
    </w:p>
    <w:p w14:paraId="15E7AFDA" w14:textId="059C1DA1" w:rsidR="00683E15" w:rsidRPr="0085023B" w:rsidRDefault="00683E15" w:rsidP="00683E15">
      <w:pPr>
        <w:spacing w:line="360" w:lineRule="auto"/>
        <w:ind w:left="0" w:firstLine="0"/>
        <w:rPr>
          <w:rFonts w:ascii="Arial" w:hAnsi="Arial" w:cs="Arial"/>
        </w:rPr>
      </w:pPr>
      <w:r w:rsidRPr="00C55F8B">
        <w:rPr>
          <w:rFonts w:ascii="Arial" w:hAnsi="Arial" w:cs="Arial"/>
        </w:rPr>
        <w:t>Los objetivos de la terap</w:t>
      </w:r>
      <w:r>
        <w:rPr>
          <w:rFonts w:ascii="Arial" w:hAnsi="Arial" w:cs="Arial"/>
        </w:rPr>
        <w:t xml:space="preserve">ia periodontal son preservar la </w:t>
      </w:r>
      <w:r w:rsidRPr="00C55F8B">
        <w:rPr>
          <w:rFonts w:ascii="Arial" w:hAnsi="Arial" w:cs="Arial"/>
        </w:rPr>
        <w:t xml:space="preserve">dentición natural, </w:t>
      </w:r>
      <w:r>
        <w:rPr>
          <w:rFonts w:ascii="Arial" w:hAnsi="Arial" w:cs="Arial"/>
        </w:rPr>
        <w:t xml:space="preserve">el </w:t>
      </w:r>
      <w:r w:rsidRPr="00C55F8B">
        <w:rPr>
          <w:rFonts w:ascii="Arial" w:hAnsi="Arial" w:cs="Arial"/>
        </w:rPr>
        <w:t>period</w:t>
      </w:r>
      <w:r w:rsidR="00F4472D">
        <w:rPr>
          <w:rFonts w:ascii="Arial" w:hAnsi="Arial" w:cs="Arial"/>
        </w:rPr>
        <w:t xml:space="preserve">onto y los tejidos </w:t>
      </w:r>
      <w:proofErr w:type="spellStart"/>
      <w:r w:rsidR="00F4472D">
        <w:rPr>
          <w:rFonts w:ascii="Arial" w:hAnsi="Arial" w:cs="Arial"/>
        </w:rPr>
        <w:t>periapicales</w:t>
      </w:r>
      <w:proofErr w:type="spellEnd"/>
      <w:r w:rsidR="00F4472D">
        <w:rPr>
          <w:rFonts w:ascii="Arial" w:hAnsi="Arial" w:cs="Arial"/>
        </w:rPr>
        <w:t>,</w:t>
      </w:r>
      <w:r>
        <w:rPr>
          <w:rFonts w:ascii="Arial" w:hAnsi="Arial" w:cs="Arial"/>
        </w:rPr>
        <w:t xml:space="preserve"> </w:t>
      </w:r>
      <w:r w:rsidRPr="00C55F8B">
        <w:rPr>
          <w:rFonts w:ascii="Arial" w:hAnsi="Arial" w:cs="Arial"/>
        </w:rPr>
        <w:t xml:space="preserve">mantener y mejorar </w:t>
      </w:r>
      <w:r>
        <w:rPr>
          <w:rFonts w:ascii="Arial" w:hAnsi="Arial" w:cs="Arial"/>
        </w:rPr>
        <w:t xml:space="preserve">el estado de salud periodontal, </w:t>
      </w:r>
      <w:r w:rsidRPr="00C55F8B">
        <w:rPr>
          <w:rFonts w:ascii="Arial" w:hAnsi="Arial" w:cs="Arial"/>
        </w:rPr>
        <w:t>la comodidad, la estética y</w:t>
      </w:r>
      <w:r w:rsidR="0085023B">
        <w:rPr>
          <w:rFonts w:ascii="Arial" w:hAnsi="Arial" w:cs="Arial"/>
        </w:rPr>
        <w:t xml:space="preserve"> la función</w:t>
      </w:r>
      <w:r w:rsidR="00F4472D">
        <w:rPr>
          <w:rFonts w:ascii="Arial" w:hAnsi="Arial" w:cs="Arial"/>
        </w:rPr>
        <w:t xml:space="preserve"> dental</w:t>
      </w:r>
      <w:r>
        <w:rPr>
          <w:rFonts w:ascii="Arial" w:hAnsi="Arial" w:cs="Arial"/>
          <w:vertAlign w:val="superscript"/>
        </w:rPr>
        <w:t>19</w:t>
      </w:r>
      <w:r w:rsidR="0085023B">
        <w:rPr>
          <w:rFonts w:ascii="Arial" w:hAnsi="Arial" w:cs="Arial"/>
        </w:rPr>
        <w:t>.</w:t>
      </w:r>
    </w:p>
    <w:p w14:paraId="0B056338" w14:textId="77777777" w:rsidR="00EE0890" w:rsidRPr="0085023B" w:rsidRDefault="00EE0890" w:rsidP="00683E15">
      <w:pPr>
        <w:spacing w:line="360" w:lineRule="auto"/>
        <w:ind w:left="0" w:firstLine="0"/>
        <w:rPr>
          <w:rFonts w:ascii="Arial" w:hAnsi="Arial" w:cs="Arial"/>
        </w:rPr>
      </w:pPr>
    </w:p>
    <w:p w14:paraId="33DA5FE9" w14:textId="05976AB7" w:rsidR="00B23D0F" w:rsidRDefault="00683E15" w:rsidP="009F4F66">
      <w:pPr>
        <w:spacing w:line="360" w:lineRule="auto"/>
        <w:ind w:left="0" w:firstLine="0"/>
        <w:rPr>
          <w:rFonts w:ascii="Arial" w:hAnsi="Arial" w:cs="Arial"/>
        </w:rPr>
      </w:pPr>
      <w:r>
        <w:rPr>
          <w:rFonts w:ascii="Arial" w:hAnsi="Arial" w:cs="Arial"/>
        </w:rPr>
        <w:t xml:space="preserve">Actualmente se aceptan como </w:t>
      </w:r>
      <w:r w:rsidRPr="00C55F8B">
        <w:rPr>
          <w:rFonts w:ascii="Arial" w:hAnsi="Arial" w:cs="Arial"/>
        </w:rPr>
        <w:t xml:space="preserve">señales </w:t>
      </w:r>
      <w:r>
        <w:rPr>
          <w:rFonts w:ascii="Arial" w:hAnsi="Arial" w:cs="Arial"/>
        </w:rPr>
        <w:t xml:space="preserve">clínicas </w:t>
      </w:r>
      <w:r w:rsidRPr="00C55F8B">
        <w:rPr>
          <w:rFonts w:ascii="Arial" w:hAnsi="Arial" w:cs="Arial"/>
        </w:rPr>
        <w:t>de un p</w:t>
      </w:r>
      <w:r>
        <w:rPr>
          <w:rFonts w:ascii="Arial" w:hAnsi="Arial" w:cs="Arial"/>
        </w:rPr>
        <w:t xml:space="preserve">eriodonto sano, </w:t>
      </w:r>
      <w:r w:rsidRPr="00C55F8B">
        <w:rPr>
          <w:rFonts w:ascii="Arial" w:hAnsi="Arial" w:cs="Arial"/>
        </w:rPr>
        <w:t>la ausenci</w:t>
      </w:r>
      <w:r w:rsidR="00F4472D">
        <w:rPr>
          <w:rFonts w:ascii="Arial" w:hAnsi="Arial" w:cs="Arial"/>
        </w:rPr>
        <w:t xml:space="preserve">a de los </w:t>
      </w:r>
      <w:r w:rsidRPr="00C55F8B">
        <w:rPr>
          <w:rFonts w:ascii="Arial" w:hAnsi="Arial" w:cs="Arial"/>
        </w:rPr>
        <w:t>signos de la enfermedad, tales como enrojec</w:t>
      </w:r>
      <w:r>
        <w:rPr>
          <w:rFonts w:ascii="Arial" w:hAnsi="Arial" w:cs="Arial"/>
        </w:rPr>
        <w:t>imiento, hinchazón, supur</w:t>
      </w:r>
      <w:r w:rsidR="00F4472D">
        <w:rPr>
          <w:rFonts w:ascii="Arial" w:hAnsi="Arial" w:cs="Arial"/>
        </w:rPr>
        <w:t xml:space="preserve">ación y sangrado al sondaje, y una integridad de las papilas </w:t>
      </w:r>
      <w:proofErr w:type="spellStart"/>
      <w:r w:rsidR="00F4472D">
        <w:rPr>
          <w:rFonts w:ascii="Arial" w:hAnsi="Arial" w:cs="Arial"/>
        </w:rPr>
        <w:t>interproximales</w:t>
      </w:r>
      <w:proofErr w:type="spellEnd"/>
      <w:r w:rsidR="00F4472D">
        <w:rPr>
          <w:rFonts w:ascii="Arial" w:hAnsi="Arial" w:cs="Arial"/>
        </w:rPr>
        <w:t xml:space="preserve"> y del hueso alveolar</w:t>
      </w:r>
      <w:r>
        <w:rPr>
          <w:rFonts w:ascii="Arial" w:hAnsi="Arial" w:cs="Arial"/>
          <w:vertAlign w:val="superscript"/>
        </w:rPr>
        <w:t>19</w:t>
      </w:r>
      <w:r w:rsidR="0085023B">
        <w:rPr>
          <w:rFonts w:ascii="Arial" w:hAnsi="Arial" w:cs="Arial"/>
        </w:rPr>
        <w:t>.</w:t>
      </w:r>
    </w:p>
    <w:p w14:paraId="6C828236" w14:textId="77777777" w:rsidR="00EE0890" w:rsidRPr="00B23D0F" w:rsidRDefault="00EE0890" w:rsidP="009F4F66">
      <w:pPr>
        <w:spacing w:line="360" w:lineRule="auto"/>
        <w:ind w:left="0" w:firstLine="0"/>
        <w:rPr>
          <w:rFonts w:ascii="Arial" w:hAnsi="Arial" w:cs="Arial"/>
        </w:rPr>
      </w:pPr>
    </w:p>
    <w:p w14:paraId="16BA420A" w14:textId="65CA4514" w:rsidR="00683E15" w:rsidRDefault="00683E15" w:rsidP="00EE0890">
      <w:pPr>
        <w:pStyle w:val="Ttulo3"/>
        <w:rPr>
          <w:rFonts w:ascii="Arial" w:hAnsi="Arial" w:cs="Arial"/>
          <w:b w:val="0"/>
          <w:color w:val="auto"/>
        </w:rPr>
      </w:pPr>
      <w:bookmarkStart w:id="54" w:name="_Toc462473296"/>
      <w:proofErr w:type="gramStart"/>
      <w:r w:rsidRPr="00453813">
        <w:rPr>
          <w:rFonts w:ascii="Arial" w:hAnsi="Arial" w:cs="Arial"/>
          <w:b w:val="0"/>
          <w:color w:val="auto"/>
        </w:rPr>
        <w:lastRenderedPageBreak/>
        <w:t>4.b.4.1</w:t>
      </w:r>
      <w:proofErr w:type="gramEnd"/>
      <w:r w:rsidRPr="00453813">
        <w:rPr>
          <w:rFonts w:ascii="Arial" w:hAnsi="Arial" w:cs="Arial"/>
          <w:b w:val="0"/>
          <w:color w:val="auto"/>
        </w:rPr>
        <w:t>.- TERAPIA PARA LA GINGIVITIS INDUCIDA POR PLACA.</w:t>
      </w:r>
      <w:bookmarkEnd w:id="54"/>
    </w:p>
    <w:p w14:paraId="1BC90D06" w14:textId="77777777" w:rsidR="00EE0890" w:rsidRPr="00EE0890" w:rsidRDefault="00EE0890" w:rsidP="00EE0890"/>
    <w:p w14:paraId="02842B9D" w14:textId="63CE2D5B" w:rsidR="00683E15" w:rsidRPr="0085023B" w:rsidRDefault="00683E15" w:rsidP="00683E15">
      <w:pPr>
        <w:spacing w:line="360" w:lineRule="auto"/>
        <w:ind w:left="0" w:firstLine="0"/>
        <w:rPr>
          <w:rFonts w:ascii="Arial" w:hAnsi="Arial" w:cs="Arial"/>
        </w:rPr>
      </w:pPr>
      <w:r w:rsidRPr="00CA209F">
        <w:rPr>
          <w:rFonts w:ascii="Arial" w:hAnsi="Arial" w:cs="Arial"/>
        </w:rPr>
        <w:t>La terapia para los individuos con gin</w:t>
      </w:r>
      <w:r>
        <w:rPr>
          <w:rFonts w:ascii="Arial" w:hAnsi="Arial" w:cs="Arial"/>
        </w:rPr>
        <w:t xml:space="preserve">givitis crónica está </w:t>
      </w:r>
      <w:r w:rsidRPr="00CA209F">
        <w:rPr>
          <w:rFonts w:ascii="Arial" w:hAnsi="Arial" w:cs="Arial"/>
        </w:rPr>
        <w:t>dirigida a la reducción de las bacteria</w:t>
      </w:r>
      <w:r>
        <w:rPr>
          <w:rFonts w:ascii="Arial" w:hAnsi="Arial" w:cs="Arial"/>
        </w:rPr>
        <w:t xml:space="preserve">s orales asociadas a la placa </w:t>
      </w:r>
      <w:r w:rsidR="0085023B">
        <w:rPr>
          <w:rFonts w:ascii="Arial" w:hAnsi="Arial" w:cs="Arial"/>
        </w:rPr>
        <w:t>blanda y depósitos calcificados</w:t>
      </w:r>
      <w:r>
        <w:rPr>
          <w:rFonts w:ascii="Arial" w:hAnsi="Arial" w:cs="Arial"/>
          <w:vertAlign w:val="superscript"/>
        </w:rPr>
        <w:t>20</w:t>
      </w:r>
      <w:r w:rsidR="0085023B">
        <w:rPr>
          <w:rFonts w:ascii="Arial" w:hAnsi="Arial" w:cs="Arial"/>
        </w:rPr>
        <w:t>.</w:t>
      </w:r>
    </w:p>
    <w:p w14:paraId="2389DF6F" w14:textId="4C731730" w:rsidR="00683E15" w:rsidRPr="0085023B" w:rsidRDefault="00683E15" w:rsidP="00683E15">
      <w:pPr>
        <w:spacing w:line="360" w:lineRule="auto"/>
        <w:ind w:left="0" w:firstLine="0"/>
        <w:rPr>
          <w:rFonts w:ascii="Arial" w:hAnsi="Arial" w:cs="Arial"/>
        </w:rPr>
      </w:pPr>
      <w:r w:rsidRPr="00CA209F">
        <w:rPr>
          <w:rFonts w:ascii="Arial" w:hAnsi="Arial" w:cs="Arial"/>
        </w:rPr>
        <w:t>La literatura pe</w:t>
      </w:r>
      <w:r>
        <w:rPr>
          <w:rFonts w:ascii="Arial" w:hAnsi="Arial" w:cs="Arial"/>
        </w:rPr>
        <w:t xml:space="preserve">riodontal documenta los </w:t>
      </w:r>
      <w:r w:rsidRPr="00CA209F">
        <w:rPr>
          <w:rFonts w:ascii="Arial" w:hAnsi="Arial" w:cs="Arial"/>
        </w:rPr>
        <w:t>efectos a largo plazo d</w:t>
      </w:r>
      <w:r w:rsidR="00F4472D">
        <w:rPr>
          <w:rFonts w:ascii="Arial" w:hAnsi="Arial" w:cs="Arial"/>
        </w:rPr>
        <w:t xml:space="preserve">espués del </w:t>
      </w:r>
      <w:r>
        <w:rPr>
          <w:rFonts w:ascii="Arial" w:hAnsi="Arial" w:cs="Arial"/>
        </w:rPr>
        <w:t>tratamiento para el control de la gingivitis inducida por placa, sin embargo,</w:t>
      </w:r>
      <w:r w:rsidRPr="00CA209F">
        <w:rPr>
          <w:rFonts w:ascii="Arial" w:hAnsi="Arial" w:cs="Arial"/>
        </w:rPr>
        <w:t xml:space="preserve"> </w:t>
      </w:r>
      <w:r>
        <w:rPr>
          <w:rFonts w:ascii="Arial" w:hAnsi="Arial" w:cs="Arial"/>
        </w:rPr>
        <w:t xml:space="preserve">puede ser posible en condiciones controladas, la eliminación de </w:t>
      </w:r>
      <w:r w:rsidRPr="00CA209F">
        <w:rPr>
          <w:rFonts w:ascii="Arial" w:hAnsi="Arial" w:cs="Arial"/>
        </w:rPr>
        <w:t xml:space="preserve">la </w:t>
      </w:r>
      <w:r>
        <w:rPr>
          <w:rFonts w:ascii="Arial" w:hAnsi="Arial" w:cs="Arial"/>
        </w:rPr>
        <w:t xml:space="preserve">mayor parte de la placa con una </w:t>
      </w:r>
      <w:r w:rsidRPr="00CA209F">
        <w:rPr>
          <w:rFonts w:ascii="Arial" w:hAnsi="Arial" w:cs="Arial"/>
        </w:rPr>
        <w:t>variedad de ayudas</w:t>
      </w:r>
      <w:r>
        <w:rPr>
          <w:rFonts w:ascii="Arial" w:hAnsi="Arial" w:cs="Arial"/>
        </w:rPr>
        <w:t xml:space="preserve"> mecánica</w:t>
      </w:r>
      <w:r w:rsidR="00F4472D">
        <w:rPr>
          <w:rFonts w:ascii="Arial" w:hAnsi="Arial" w:cs="Arial"/>
        </w:rPr>
        <w:t>s de higiene oral;</w:t>
      </w:r>
      <w:r>
        <w:rPr>
          <w:rFonts w:ascii="Arial" w:hAnsi="Arial" w:cs="Arial"/>
        </w:rPr>
        <w:t xml:space="preserve"> muchos pacientes carecen de la</w:t>
      </w:r>
      <w:r w:rsidRPr="00CA209F">
        <w:rPr>
          <w:rFonts w:ascii="Arial" w:hAnsi="Arial" w:cs="Arial"/>
        </w:rPr>
        <w:t xml:space="preserve"> motivación o la habilidad para alcanzar y ma</w:t>
      </w:r>
      <w:r>
        <w:rPr>
          <w:rFonts w:ascii="Arial" w:hAnsi="Arial" w:cs="Arial"/>
        </w:rPr>
        <w:t xml:space="preserve">ntener un estado libre de placa </w:t>
      </w:r>
      <w:r w:rsidRPr="00CA209F">
        <w:rPr>
          <w:rFonts w:ascii="Arial" w:hAnsi="Arial" w:cs="Arial"/>
        </w:rPr>
        <w:t>durant</w:t>
      </w:r>
      <w:r w:rsidR="0085023B">
        <w:rPr>
          <w:rFonts w:ascii="Arial" w:hAnsi="Arial" w:cs="Arial"/>
        </w:rPr>
        <w:t>e períodos significativos</w:t>
      </w:r>
      <w:r>
        <w:rPr>
          <w:rFonts w:ascii="Arial" w:hAnsi="Arial" w:cs="Arial"/>
          <w:vertAlign w:val="superscript"/>
        </w:rPr>
        <w:t>20</w:t>
      </w:r>
      <w:r w:rsidR="0085023B">
        <w:rPr>
          <w:rFonts w:ascii="Arial" w:hAnsi="Arial" w:cs="Arial"/>
        </w:rPr>
        <w:t>.</w:t>
      </w:r>
    </w:p>
    <w:p w14:paraId="160398E3" w14:textId="77777777" w:rsidR="00874485" w:rsidRPr="007627A7" w:rsidRDefault="00874485" w:rsidP="00874485">
      <w:pPr>
        <w:ind w:left="0" w:firstLine="0"/>
      </w:pPr>
    </w:p>
    <w:p w14:paraId="09E41BF9" w14:textId="71C7DD5D" w:rsidR="00F4472D" w:rsidRPr="00DA4D2E" w:rsidRDefault="00320823" w:rsidP="00DA4D2E">
      <w:pPr>
        <w:pStyle w:val="Ttulo3"/>
        <w:spacing w:line="360" w:lineRule="auto"/>
        <w:rPr>
          <w:rFonts w:ascii="Arial" w:eastAsia="Arial" w:hAnsi="Arial" w:cs="Arial"/>
          <w:b w:val="0"/>
          <w:color w:val="auto"/>
        </w:rPr>
      </w:pPr>
      <w:bookmarkStart w:id="55" w:name="_Toc462174104"/>
      <w:bookmarkStart w:id="56" w:name="_Toc462473297"/>
      <w:r w:rsidRPr="009F4F66">
        <w:rPr>
          <w:rFonts w:ascii="Arial" w:eastAsia="Arial" w:hAnsi="Arial" w:cs="Arial"/>
          <w:b w:val="0"/>
          <w:color w:val="auto"/>
        </w:rPr>
        <w:t>4</w:t>
      </w:r>
      <w:r w:rsidR="008F0123" w:rsidRPr="009F4F66">
        <w:rPr>
          <w:rFonts w:ascii="Arial" w:eastAsia="Arial" w:hAnsi="Arial" w:cs="Arial"/>
          <w:b w:val="0"/>
          <w:color w:val="auto"/>
        </w:rPr>
        <w:t>.</w:t>
      </w:r>
      <w:r w:rsidRPr="009F4F66">
        <w:rPr>
          <w:rFonts w:ascii="Arial" w:eastAsia="Arial" w:hAnsi="Arial" w:cs="Arial"/>
          <w:b w:val="0"/>
          <w:color w:val="auto"/>
        </w:rPr>
        <w:t>2</w:t>
      </w:r>
      <w:r w:rsidR="008F0123" w:rsidRPr="009F4F66">
        <w:rPr>
          <w:rFonts w:ascii="Arial" w:eastAsia="Arial" w:hAnsi="Arial" w:cs="Arial"/>
          <w:b w:val="0"/>
          <w:color w:val="auto"/>
        </w:rPr>
        <w:t>.-</w:t>
      </w:r>
      <w:r w:rsidR="003F0A06" w:rsidRPr="009F4F66">
        <w:rPr>
          <w:rFonts w:ascii="Arial" w:eastAsia="Arial" w:hAnsi="Arial" w:cs="Arial"/>
          <w:b w:val="0"/>
          <w:color w:val="auto"/>
        </w:rPr>
        <w:t>ANTECEDENTES DE LA INVESTIGACIÓN</w:t>
      </w:r>
      <w:r w:rsidR="00874485" w:rsidRPr="009F4F66">
        <w:rPr>
          <w:rFonts w:ascii="Arial" w:eastAsia="Arial" w:hAnsi="Arial" w:cs="Arial"/>
          <w:b w:val="0"/>
          <w:color w:val="auto"/>
        </w:rPr>
        <w:t>.</w:t>
      </w:r>
      <w:bookmarkEnd w:id="55"/>
      <w:bookmarkEnd w:id="56"/>
    </w:p>
    <w:p w14:paraId="3B6B3A43" w14:textId="77777777" w:rsidR="00F4472D" w:rsidRPr="00C43D20" w:rsidRDefault="00F4472D" w:rsidP="00DA4D2E">
      <w:pPr>
        <w:pStyle w:val="Sinespaciado"/>
        <w:ind w:left="0" w:firstLine="0"/>
      </w:pPr>
    </w:p>
    <w:p w14:paraId="0FC3172F" w14:textId="64F7BB5A" w:rsidR="00874485" w:rsidRPr="007C0540" w:rsidRDefault="00874485" w:rsidP="00BA7E55">
      <w:pPr>
        <w:spacing w:after="0" w:line="360" w:lineRule="auto"/>
        <w:ind w:right="-2"/>
        <w:rPr>
          <w:rFonts w:ascii="Arial" w:hAnsi="Arial" w:cs="Arial"/>
        </w:rPr>
      </w:pPr>
      <w:r w:rsidRPr="007C0540">
        <w:rPr>
          <w:rFonts w:ascii="Arial" w:hAnsi="Arial" w:cs="Arial"/>
          <w:b/>
        </w:rPr>
        <w:t>Obra: Artículo de revista: “</w:t>
      </w:r>
      <w:r w:rsidRPr="007C0540">
        <w:rPr>
          <w:rFonts w:ascii="Arial" w:hAnsi="Arial" w:cs="Arial"/>
        </w:rPr>
        <w:t>Enfermedad periodontal e indicadores de higiene bucal en estudiantes de secundaria Cartagena, Colombia”</w:t>
      </w:r>
      <w:r w:rsidRPr="0085023B">
        <w:rPr>
          <w:rFonts w:ascii="Arial" w:hAnsi="Arial" w:cs="Arial"/>
          <w:vertAlign w:val="superscript"/>
        </w:rPr>
        <w:t>21</w:t>
      </w:r>
      <w:r w:rsidR="0085023B" w:rsidRPr="0085023B">
        <w:rPr>
          <w:rFonts w:ascii="Arial" w:hAnsi="Arial" w:cs="Arial"/>
        </w:rPr>
        <w:t>.</w:t>
      </w:r>
      <w:r w:rsidRPr="007C0540">
        <w:rPr>
          <w:rFonts w:ascii="Arial" w:hAnsi="Arial" w:cs="Arial"/>
          <w:b/>
        </w:rPr>
        <w:t xml:space="preserve"> </w:t>
      </w:r>
    </w:p>
    <w:p w14:paraId="4A5D131B" w14:textId="77777777" w:rsidR="00874485" w:rsidRPr="007C0540" w:rsidRDefault="00874485" w:rsidP="00BA7E55">
      <w:pPr>
        <w:spacing w:line="360" w:lineRule="auto"/>
        <w:ind w:right="-2"/>
        <w:rPr>
          <w:rFonts w:ascii="Arial" w:hAnsi="Arial" w:cs="Arial"/>
        </w:rPr>
      </w:pPr>
      <w:r w:rsidRPr="007C0540">
        <w:rPr>
          <w:rFonts w:ascii="Arial" w:hAnsi="Arial" w:cs="Arial"/>
          <w:b/>
        </w:rPr>
        <w:t xml:space="preserve">Autor: </w:t>
      </w:r>
      <w:r w:rsidRPr="007C0540">
        <w:rPr>
          <w:rFonts w:ascii="Arial" w:hAnsi="Arial" w:cs="Arial"/>
        </w:rPr>
        <w:t xml:space="preserve">Pulido-Rozo M, Gonzales-Martínez F, Rivas-Muñoz F. </w:t>
      </w:r>
    </w:p>
    <w:p w14:paraId="6FB2D304" w14:textId="77777777" w:rsidR="00874485" w:rsidRDefault="00874485" w:rsidP="00BA7E55">
      <w:pPr>
        <w:spacing w:after="229" w:line="360" w:lineRule="auto"/>
        <w:ind w:right="-2"/>
        <w:rPr>
          <w:rFonts w:ascii="Arial" w:hAnsi="Arial" w:cs="Arial"/>
        </w:rPr>
      </w:pPr>
      <w:r w:rsidRPr="007C0540">
        <w:rPr>
          <w:rFonts w:ascii="Arial" w:hAnsi="Arial" w:cs="Arial"/>
          <w:b/>
        </w:rPr>
        <w:t xml:space="preserve">Resultado: </w:t>
      </w:r>
      <w:r w:rsidRPr="007C0540">
        <w:rPr>
          <w:rFonts w:ascii="Arial" w:hAnsi="Arial" w:cs="Arial"/>
        </w:rPr>
        <w:t xml:space="preserve">OBJETIVO: Determinar la prevalencia de la enfermedad periodontal, las necesidades de tratamiento y los factores asociados en estudiantes del Colegio John F. Kennedy de la ciudad de Cartagena. MATERIALES Y MÉTODOS: Estudio de corte transversal en 392 estudiantes seleccionados mediante muestreo aleatorio estratificado proporcional al tamaño de cada curso, teniendo en cuenta una población marco de 902 sujetos. Se midió el Índice Comunitario de Necesidades de Tratamiento Periodontal (ICPNT) y el índice de placa bacteriana de Green y </w:t>
      </w:r>
      <w:proofErr w:type="spellStart"/>
      <w:r w:rsidRPr="007C0540">
        <w:rPr>
          <w:rFonts w:ascii="Arial" w:hAnsi="Arial" w:cs="Arial"/>
        </w:rPr>
        <w:t>Vermillon</w:t>
      </w:r>
      <w:proofErr w:type="spellEnd"/>
      <w:r w:rsidRPr="007C0540">
        <w:rPr>
          <w:rFonts w:ascii="Arial" w:hAnsi="Arial" w:cs="Arial"/>
        </w:rPr>
        <w:t xml:space="preserve">. Se realizó análisis </w:t>
      </w:r>
      <w:proofErr w:type="spellStart"/>
      <w:r w:rsidRPr="007C0540">
        <w:rPr>
          <w:rFonts w:ascii="Arial" w:hAnsi="Arial" w:cs="Arial"/>
        </w:rPr>
        <w:t>univariado</w:t>
      </w:r>
      <w:proofErr w:type="spellEnd"/>
      <w:r w:rsidRPr="007C0540">
        <w:rPr>
          <w:rFonts w:ascii="Arial" w:hAnsi="Arial" w:cs="Arial"/>
        </w:rPr>
        <w:t xml:space="preserve"> a partir de proporciones y análisis </w:t>
      </w:r>
      <w:proofErr w:type="spellStart"/>
      <w:r w:rsidRPr="007C0540">
        <w:rPr>
          <w:rFonts w:ascii="Arial" w:hAnsi="Arial" w:cs="Arial"/>
        </w:rPr>
        <w:t>bivariado</w:t>
      </w:r>
      <w:proofErr w:type="spellEnd"/>
      <w:r w:rsidRPr="007C0540">
        <w:rPr>
          <w:rFonts w:ascii="Arial" w:hAnsi="Arial" w:cs="Arial"/>
        </w:rPr>
        <w:t xml:space="preserve"> a través de Razones de Disparidad (OR), asumiendo intervalos </w:t>
      </w:r>
      <w:r>
        <w:rPr>
          <w:rFonts w:ascii="Arial" w:hAnsi="Arial" w:cs="Arial"/>
        </w:rPr>
        <w:t>de confianza del 95 %.</w:t>
      </w:r>
    </w:p>
    <w:p w14:paraId="5FD78127" w14:textId="77777777" w:rsidR="00BD4850" w:rsidRDefault="00BD4850" w:rsidP="00BA7E55">
      <w:pPr>
        <w:pStyle w:val="Sinespaciado"/>
      </w:pPr>
    </w:p>
    <w:p w14:paraId="3A5622FC" w14:textId="102F261B" w:rsidR="00874485" w:rsidRPr="00B7192A" w:rsidRDefault="00874485" w:rsidP="00BA7E55">
      <w:pPr>
        <w:spacing w:after="0" w:line="360" w:lineRule="auto"/>
        <w:ind w:right="-2"/>
        <w:rPr>
          <w:rFonts w:ascii="Arial" w:hAnsi="Arial" w:cs="Arial"/>
          <w:b/>
        </w:rPr>
      </w:pPr>
      <w:r w:rsidRPr="007C0540">
        <w:rPr>
          <w:rFonts w:ascii="Arial" w:hAnsi="Arial" w:cs="Arial"/>
          <w:b/>
        </w:rPr>
        <w:t>Obra: Artículo de revista: “</w:t>
      </w:r>
      <w:r w:rsidRPr="00BE7C04">
        <w:rPr>
          <w:rFonts w:ascii="Arial" w:hAnsi="Arial" w:cs="Arial"/>
        </w:rPr>
        <w:t>Prevalencia de Caries y Nivel de Higiene Oral en Niños de 6 años Atendidos Bajo la Norma GES y el Modelo JUNAEB”</w:t>
      </w:r>
      <w:r>
        <w:rPr>
          <w:rFonts w:ascii="Arial" w:hAnsi="Arial" w:cs="Arial"/>
          <w:vertAlign w:val="superscript"/>
        </w:rPr>
        <w:t>22</w:t>
      </w:r>
      <w:r w:rsidR="0085023B">
        <w:rPr>
          <w:rFonts w:ascii="Arial" w:hAnsi="Arial" w:cs="Arial"/>
        </w:rPr>
        <w:t>.</w:t>
      </w:r>
      <w:r w:rsidRPr="007C0540">
        <w:rPr>
          <w:rFonts w:ascii="Arial" w:hAnsi="Arial" w:cs="Arial"/>
          <w:b/>
        </w:rPr>
        <w:t xml:space="preserve"> </w:t>
      </w:r>
    </w:p>
    <w:p w14:paraId="1588F1FE" w14:textId="77777777" w:rsidR="00874485" w:rsidRPr="007C0540" w:rsidRDefault="00874485" w:rsidP="00BA7E55">
      <w:pPr>
        <w:spacing w:line="360" w:lineRule="auto"/>
        <w:ind w:right="-2"/>
        <w:rPr>
          <w:rFonts w:ascii="Arial" w:hAnsi="Arial" w:cs="Arial"/>
        </w:rPr>
      </w:pPr>
      <w:r w:rsidRPr="007C0540">
        <w:rPr>
          <w:rFonts w:ascii="Arial" w:hAnsi="Arial" w:cs="Arial"/>
          <w:b/>
        </w:rPr>
        <w:t xml:space="preserve">Autor: </w:t>
      </w:r>
      <w:r w:rsidRPr="00BE7C04">
        <w:rPr>
          <w:rFonts w:ascii="Arial" w:hAnsi="Arial" w:cs="Arial"/>
        </w:rPr>
        <w:t>Fuente</w:t>
      </w:r>
      <w:r>
        <w:rPr>
          <w:rFonts w:ascii="Arial" w:hAnsi="Arial" w:cs="Arial"/>
        </w:rPr>
        <w:t>s</w:t>
      </w:r>
      <w:r w:rsidRPr="00BE7C04">
        <w:rPr>
          <w:rFonts w:ascii="Arial" w:hAnsi="Arial" w:cs="Arial"/>
        </w:rPr>
        <w:t xml:space="preserve"> J,</w:t>
      </w:r>
      <w:r>
        <w:rPr>
          <w:rFonts w:ascii="Arial" w:hAnsi="Arial" w:cs="Arial"/>
        </w:rPr>
        <w:t xml:space="preserve"> </w:t>
      </w:r>
      <w:proofErr w:type="spellStart"/>
      <w:r>
        <w:rPr>
          <w:rFonts w:ascii="Arial" w:hAnsi="Arial" w:cs="Arial"/>
        </w:rPr>
        <w:t>Corsini</w:t>
      </w:r>
      <w:proofErr w:type="spellEnd"/>
      <w:r>
        <w:rPr>
          <w:rFonts w:ascii="Arial" w:hAnsi="Arial" w:cs="Arial"/>
        </w:rPr>
        <w:t xml:space="preserve"> G, </w:t>
      </w:r>
      <w:proofErr w:type="spellStart"/>
      <w:r>
        <w:rPr>
          <w:rFonts w:ascii="Arial" w:hAnsi="Arial" w:cs="Arial"/>
        </w:rPr>
        <w:t>Bornhardt</w:t>
      </w:r>
      <w:proofErr w:type="spellEnd"/>
      <w:r>
        <w:rPr>
          <w:rFonts w:ascii="Arial" w:hAnsi="Arial" w:cs="Arial"/>
        </w:rPr>
        <w:t xml:space="preserve"> T, Ponce A, Ruiz A</w:t>
      </w:r>
      <w:r w:rsidRPr="003D6F30">
        <w:rPr>
          <w:rFonts w:ascii="Arial" w:hAnsi="Arial" w:cs="Arial"/>
        </w:rPr>
        <w:t>.</w:t>
      </w:r>
    </w:p>
    <w:p w14:paraId="364D50C2" w14:textId="7F049C26" w:rsidR="00874485" w:rsidRDefault="00874485" w:rsidP="00BA7E55">
      <w:pPr>
        <w:spacing w:after="229" w:line="360" w:lineRule="auto"/>
        <w:ind w:right="-2"/>
        <w:rPr>
          <w:rFonts w:ascii="Arial" w:hAnsi="Arial" w:cs="Arial"/>
        </w:rPr>
      </w:pPr>
      <w:r w:rsidRPr="007C0540">
        <w:rPr>
          <w:rFonts w:ascii="Arial" w:hAnsi="Arial" w:cs="Arial"/>
          <w:b/>
        </w:rPr>
        <w:t>Resultado:</w:t>
      </w:r>
      <w:r w:rsidRPr="003D6F30">
        <w:rPr>
          <w:rFonts w:ascii="Arial" w:hAnsi="Arial" w:cs="Arial"/>
        </w:rPr>
        <w:t xml:space="preserve"> El objetivo del estudio fue conocer la prevalencia de caries e índice de higiene oral en escolares de la comuna de Temuco, y comparar las diferencias del impacto entre dos modelos de atención de salud oral vigentes, bajo norma GES y JUNAEB entre los años 2007­2008. Se realizó un estudio descriptivo observacional en un consultorio del Servicio de Salud, bajo norma GES y un módulo dental JUNAEB. Se seleccionaron mediante muestreo no probabilístico por conveniencia 113 escolares de 6 años. Mediante examen de diagnóstico oral se consignó el índice COP-D, ceo-d e IHO-S al inicio del tratamiento y al control posterior del alta integral. Para los cálculos y </w:t>
      </w:r>
      <w:r w:rsidRPr="003D6F30">
        <w:rPr>
          <w:rFonts w:ascii="Arial" w:hAnsi="Arial" w:cs="Arial"/>
        </w:rPr>
        <w:lastRenderedPageBreak/>
        <w:t xml:space="preserve">estimaciones estadísticas se utilizó el programa </w:t>
      </w:r>
      <w:proofErr w:type="spellStart"/>
      <w:r w:rsidRPr="003D6F30">
        <w:rPr>
          <w:rFonts w:ascii="Arial" w:hAnsi="Arial" w:cs="Arial"/>
        </w:rPr>
        <w:t>Stata</w:t>
      </w:r>
      <w:proofErr w:type="spellEnd"/>
      <w:r w:rsidRPr="003D6F30">
        <w:rPr>
          <w:rFonts w:ascii="Arial" w:hAnsi="Arial" w:cs="Arial"/>
        </w:rPr>
        <w:t xml:space="preserve"> 9.0. El total de los estudiantes presentó una alta prevalencia de caries (COP-D 0,88 y ceo-d 3,86) e higiene oral deficiente (IHO-S 1,45). Al comparar el impacto, el modelo JUNAEB mostró mayor disminución de nuevas caries y mejores niveles de higiene oral (-0,70, p=0,0000). Considerando la alta prevalencia de caries, bajo IHO y la necesidad de controles periódicos, la aplicación del modelo JUNAEB generó menor recurrencia de lesiones cariosas y mejor IHO, gracias a su enfoque preventivo, curativo y educativo.</w:t>
      </w:r>
    </w:p>
    <w:p w14:paraId="7C840E42" w14:textId="77777777" w:rsidR="00BD4850" w:rsidRPr="003D6F30" w:rsidRDefault="00BD4850" w:rsidP="00BA7E55">
      <w:pPr>
        <w:pStyle w:val="Sinespaciado"/>
      </w:pPr>
    </w:p>
    <w:p w14:paraId="74AC4F74" w14:textId="4D444742" w:rsidR="00874485" w:rsidRDefault="00874485" w:rsidP="00BA7E55">
      <w:pPr>
        <w:spacing w:line="360" w:lineRule="auto"/>
        <w:rPr>
          <w:rFonts w:ascii="Arial" w:hAnsi="Arial" w:cs="Arial"/>
          <w:b/>
        </w:rPr>
      </w:pPr>
      <w:r w:rsidRPr="006553A5">
        <w:rPr>
          <w:rFonts w:ascii="Arial" w:hAnsi="Arial" w:cs="Arial"/>
          <w:b/>
        </w:rPr>
        <w:t>Obra: Artículo de revista: “</w:t>
      </w:r>
      <w:r w:rsidRPr="006553A5">
        <w:rPr>
          <w:rFonts w:ascii="Arial" w:hAnsi="Arial" w:cs="Arial"/>
        </w:rPr>
        <w:t xml:space="preserve">Condiciones de higiene </w:t>
      </w:r>
      <w:r w:rsidR="0054512A">
        <w:rPr>
          <w:rFonts w:ascii="Arial" w:hAnsi="Arial" w:cs="Arial"/>
        </w:rPr>
        <w:t>bucal en niños en edad escolar”</w:t>
      </w:r>
      <w:r>
        <w:rPr>
          <w:rFonts w:ascii="Arial" w:hAnsi="Arial" w:cs="Arial"/>
          <w:vertAlign w:val="superscript"/>
        </w:rPr>
        <w:t>23</w:t>
      </w:r>
      <w:r w:rsidR="0054512A">
        <w:rPr>
          <w:rFonts w:ascii="Arial" w:hAnsi="Arial" w:cs="Arial"/>
        </w:rPr>
        <w:t>.</w:t>
      </w:r>
      <w:r w:rsidRPr="006553A5">
        <w:rPr>
          <w:rFonts w:ascii="Arial" w:hAnsi="Arial" w:cs="Arial"/>
          <w:b/>
        </w:rPr>
        <w:t xml:space="preserve"> </w:t>
      </w:r>
    </w:p>
    <w:p w14:paraId="5B12187A" w14:textId="1170FAAC" w:rsidR="00874485" w:rsidRPr="006553A5" w:rsidRDefault="00874485" w:rsidP="00BA7E55">
      <w:pPr>
        <w:spacing w:line="360" w:lineRule="auto"/>
        <w:rPr>
          <w:rFonts w:ascii="Arial" w:hAnsi="Arial" w:cs="Arial"/>
        </w:rPr>
      </w:pPr>
      <w:r w:rsidRPr="006553A5">
        <w:rPr>
          <w:rFonts w:ascii="Arial" w:hAnsi="Arial" w:cs="Arial"/>
          <w:b/>
        </w:rPr>
        <w:t xml:space="preserve">Autor: </w:t>
      </w:r>
      <w:proofErr w:type="spellStart"/>
      <w:r w:rsidRPr="006553A5">
        <w:rPr>
          <w:rFonts w:ascii="Arial" w:hAnsi="Arial" w:cs="Arial"/>
        </w:rPr>
        <w:t>Simancas</w:t>
      </w:r>
      <w:proofErr w:type="spellEnd"/>
      <w:r w:rsidRPr="006553A5">
        <w:rPr>
          <w:rFonts w:ascii="Arial" w:hAnsi="Arial" w:cs="Arial"/>
        </w:rPr>
        <w:t xml:space="preserve"> Y, Salas M, Agreda M.</w:t>
      </w:r>
    </w:p>
    <w:p w14:paraId="6041D9EF" w14:textId="77777777" w:rsidR="00874485" w:rsidRPr="006553A5" w:rsidRDefault="00874485" w:rsidP="00BA7E55">
      <w:pPr>
        <w:spacing w:line="360" w:lineRule="auto"/>
        <w:rPr>
          <w:rFonts w:ascii="Arial" w:hAnsi="Arial" w:cs="Arial"/>
        </w:rPr>
      </w:pPr>
      <w:r w:rsidRPr="006553A5">
        <w:rPr>
          <w:rFonts w:ascii="Arial" w:hAnsi="Arial" w:cs="Arial"/>
          <w:b/>
        </w:rPr>
        <w:t>Resultado:</w:t>
      </w:r>
      <w:r w:rsidRPr="006553A5">
        <w:rPr>
          <w:rFonts w:ascii="Arial" w:hAnsi="Arial" w:cs="Arial"/>
        </w:rPr>
        <w:t xml:space="preserve"> Objetivo: evaluar las condiciones de higiene bucal en niños en edad escolar, en la Escuela Básica “Filomena Dávila” del Estado Mérida, Venezuela. Se realizó un estudio descriptivo, transversal. La población estuvo constituida por un total de 128 niños, que cumplieron los criterios de inclusión, entre 6 y 13 años de edad. Se aplicó el Índice de Higiene Oral Simplificado (OHI-S). Se encontró que el 91,4 % de la población estudiada presentó detritus blando con predominio en los niños de 8 y 11 años, en contraste con el 8,6% que no presentó.</w:t>
      </w:r>
    </w:p>
    <w:p w14:paraId="595288F4" w14:textId="77777777" w:rsidR="00874485" w:rsidRDefault="00874485" w:rsidP="00BA7E55">
      <w:pPr>
        <w:spacing w:after="229" w:line="360" w:lineRule="auto"/>
        <w:ind w:right="-2"/>
        <w:rPr>
          <w:rFonts w:ascii="Arial" w:hAnsi="Arial" w:cs="Arial"/>
        </w:rPr>
      </w:pPr>
      <w:r w:rsidRPr="006553A5">
        <w:rPr>
          <w:rFonts w:ascii="Arial" w:hAnsi="Arial" w:cs="Arial"/>
        </w:rPr>
        <w:t>Al relacionar las variables presencia de detritus, género y edad, se observa que los niños de género masculino presentan mayor cantidad y de esa población, la edad más frecuente es de 11 y 9 años. El 79,7% no presentó cálculo dental, en contraste con un 20,3% que sí presentó. Al relacionarlo con género y edad, se observa que la mayor cantidad fue encontrada en las niñas de 10 años. Se concluye que el mayor porcentaje de la población estudiada presenta un alto porcentaje de detritus blando con un menor porcentaje que presenta cálculo.</w:t>
      </w:r>
    </w:p>
    <w:p w14:paraId="6329C612" w14:textId="77777777" w:rsidR="00BD4850" w:rsidRDefault="00BD4850" w:rsidP="00BA7E55">
      <w:pPr>
        <w:pStyle w:val="Sinespaciado"/>
      </w:pPr>
    </w:p>
    <w:p w14:paraId="4E5CDE65" w14:textId="30C80AA4" w:rsidR="00874485" w:rsidRPr="0054512A" w:rsidRDefault="00874485" w:rsidP="00BA7E55">
      <w:pPr>
        <w:pStyle w:val="Sinespaciado"/>
        <w:spacing w:line="360" w:lineRule="auto"/>
        <w:rPr>
          <w:rFonts w:ascii="Arial" w:hAnsi="Arial" w:cs="Arial"/>
        </w:rPr>
      </w:pPr>
      <w:r w:rsidRPr="006553A5">
        <w:rPr>
          <w:rFonts w:ascii="Arial" w:hAnsi="Arial" w:cs="Arial"/>
          <w:b/>
        </w:rPr>
        <w:t>Obra: Artículo de revista:</w:t>
      </w:r>
      <w:r w:rsidRPr="00CB6BEB">
        <w:rPr>
          <w:rFonts w:ascii="Arial" w:hAnsi="Arial" w:cs="Arial"/>
        </w:rPr>
        <w:t xml:space="preserve"> </w:t>
      </w:r>
      <w:r>
        <w:rPr>
          <w:rFonts w:ascii="Arial" w:hAnsi="Arial" w:cs="Arial"/>
        </w:rPr>
        <w:t>“</w:t>
      </w:r>
      <w:r w:rsidRPr="00CB6BEB">
        <w:rPr>
          <w:rFonts w:ascii="Arial" w:hAnsi="Arial" w:cs="Arial"/>
        </w:rPr>
        <w:t>Estudio explorato</w:t>
      </w:r>
      <w:r>
        <w:rPr>
          <w:rFonts w:ascii="Arial" w:hAnsi="Arial" w:cs="Arial"/>
        </w:rPr>
        <w:t xml:space="preserve">rio: Condición nutricia y salud </w:t>
      </w:r>
      <w:r w:rsidRPr="00CB6BEB">
        <w:rPr>
          <w:rFonts w:ascii="Arial" w:hAnsi="Arial" w:cs="Arial"/>
        </w:rPr>
        <w:t>bucal en preescolares</w:t>
      </w:r>
      <w:r w:rsidR="0054512A">
        <w:rPr>
          <w:rFonts w:ascii="Arial" w:hAnsi="Arial" w:cs="Arial"/>
        </w:rPr>
        <w:t>”</w:t>
      </w:r>
      <w:r>
        <w:rPr>
          <w:rFonts w:ascii="Arial" w:hAnsi="Arial" w:cs="Arial"/>
          <w:vertAlign w:val="superscript"/>
        </w:rPr>
        <w:t>24</w:t>
      </w:r>
      <w:r w:rsidR="0054512A">
        <w:rPr>
          <w:rFonts w:ascii="Arial" w:hAnsi="Arial" w:cs="Arial"/>
        </w:rPr>
        <w:t>.</w:t>
      </w:r>
    </w:p>
    <w:p w14:paraId="5BCC95CB" w14:textId="77777777" w:rsidR="00874485" w:rsidRPr="00CB6BEB" w:rsidRDefault="00874485" w:rsidP="00BA7E55">
      <w:pPr>
        <w:pStyle w:val="Sinespaciado"/>
        <w:spacing w:line="360" w:lineRule="auto"/>
        <w:rPr>
          <w:rFonts w:ascii="Arial" w:hAnsi="Arial" w:cs="Arial"/>
        </w:rPr>
      </w:pPr>
      <w:r w:rsidRPr="006553A5">
        <w:rPr>
          <w:rFonts w:ascii="Arial" w:hAnsi="Arial" w:cs="Arial"/>
          <w:b/>
        </w:rPr>
        <w:t xml:space="preserve">Autor: </w:t>
      </w:r>
      <w:r>
        <w:rPr>
          <w:rFonts w:ascii="Arial" w:hAnsi="Arial" w:cs="Arial"/>
        </w:rPr>
        <w:t>Luna M.</w:t>
      </w:r>
    </w:p>
    <w:p w14:paraId="529B6310" w14:textId="4F1FE5C3" w:rsidR="00874485" w:rsidRDefault="00874485" w:rsidP="00BA7E55">
      <w:pPr>
        <w:spacing w:after="229" w:line="360" w:lineRule="auto"/>
        <w:ind w:right="-2"/>
        <w:rPr>
          <w:rFonts w:ascii="Arial" w:hAnsi="Arial" w:cs="Arial"/>
        </w:rPr>
      </w:pPr>
      <w:r w:rsidRPr="006553A5">
        <w:rPr>
          <w:rFonts w:ascii="Arial" w:hAnsi="Arial" w:cs="Arial"/>
          <w:b/>
        </w:rPr>
        <w:t>Resultado:</w:t>
      </w:r>
      <w:r>
        <w:rPr>
          <w:rFonts w:ascii="Arial" w:hAnsi="Arial" w:cs="Arial"/>
          <w:b/>
        </w:rPr>
        <w:t xml:space="preserve"> </w:t>
      </w:r>
      <w:r w:rsidRPr="00CB6BEB">
        <w:rPr>
          <w:rFonts w:ascii="Arial" w:hAnsi="Arial" w:cs="Arial"/>
        </w:rPr>
        <w:t xml:space="preserve">Objetivo. Determinar la relación entre el estado nutricio y la salud bucal en niños de cuatro a seis </w:t>
      </w:r>
      <w:r>
        <w:rPr>
          <w:rFonts w:ascii="Arial" w:hAnsi="Arial" w:cs="Arial"/>
        </w:rPr>
        <w:t xml:space="preserve">años. </w:t>
      </w:r>
      <w:r w:rsidRPr="00CB6BEB">
        <w:rPr>
          <w:rFonts w:ascii="Arial" w:hAnsi="Arial" w:cs="Arial"/>
        </w:rPr>
        <w:t>Material y métodos. Estudio transversal con población de 61 alumnos. Se determinó estado n</w:t>
      </w:r>
      <w:r>
        <w:rPr>
          <w:rFonts w:ascii="Arial" w:hAnsi="Arial" w:cs="Arial"/>
        </w:rPr>
        <w:t xml:space="preserve">utricio, evaluando higiene oral </w:t>
      </w:r>
      <w:r w:rsidRPr="00CB6BEB">
        <w:rPr>
          <w:rFonts w:ascii="Arial" w:hAnsi="Arial" w:cs="Arial"/>
        </w:rPr>
        <w:t xml:space="preserve">con el índice de Green y </w:t>
      </w:r>
      <w:proofErr w:type="spellStart"/>
      <w:r w:rsidRPr="00CB6BEB">
        <w:rPr>
          <w:rFonts w:ascii="Arial" w:hAnsi="Arial" w:cs="Arial"/>
        </w:rPr>
        <w:t>Vermillon</w:t>
      </w:r>
      <w:proofErr w:type="spellEnd"/>
      <w:r w:rsidRPr="00CB6BEB">
        <w:rPr>
          <w:rFonts w:ascii="Arial" w:hAnsi="Arial" w:cs="Arial"/>
        </w:rPr>
        <w:t>, y midiendo severidad de caries den</w:t>
      </w:r>
      <w:r>
        <w:rPr>
          <w:rFonts w:ascii="Arial" w:hAnsi="Arial" w:cs="Arial"/>
        </w:rPr>
        <w:t xml:space="preserve">tal con la clasificación </w:t>
      </w:r>
      <w:proofErr w:type="spellStart"/>
      <w:r>
        <w:rPr>
          <w:rFonts w:ascii="Arial" w:hAnsi="Arial" w:cs="Arial"/>
        </w:rPr>
        <w:t>coe</w:t>
      </w:r>
      <w:proofErr w:type="spellEnd"/>
      <w:r>
        <w:rPr>
          <w:rFonts w:ascii="Arial" w:hAnsi="Arial" w:cs="Arial"/>
        </w:rPr>
        <w:t xml:space="preserve">-d. </w:t>
      </w:r>
      <w:r w:rsidRPr="00CB6BEB">
        <w:rPr>
          <w:rFonts w:ascii="Arial" w:hAnsi="Arial" w:cs="Arial"/>
        </w:rPr>
        <w:t xml:space="preserve">Resultados. Treinta y tres alumnos (54%) presentaron caries, con un </w:t>
      </w:r>
      <w:proofErr w:type="spellStart"/>
      <w:r w:rsidRPr="00CB6BEB">
        <w:rPr>
          <w:rFonts w:ascii="Arial" w:hAnsi="Arial" w:cs="Arial"/>
        </w:rPr>
        <w:t>coe</w:t>
      </w:r>
      <w:proofErr w:type="spellEnd"/>
      <w:r w:rsidRPr="00CB6BEB">
        <w:rPr>
          <w:rFonts w:ascii="Arial" w:hAnsi="Arial" w:cs="Arial"/>
        </w:rPr>
        <w:t>-d promedio de 2.73 e h</w:t>
      </w:r>
      <w:r>
        <w:rPr>
          <w:rFonts w:ascii="Arial" w:hAnsi="Arial" w:cs="Arial"/>
        </w:rPr>
        <w:t xml:space="preserve">igiene dental predominantemente </w:t>
      </w:r>
      <w:r w:rsidRPr="00CB6BEB">
        <w:rPr>
          <w:rFonts w:ascii="Arial" w:hAnsi="Arial" w:cs="Arial"/>
        </w:rPr>
        <w:t>regular, sin diferencias entre sexo o grupos etarios. Los estados nutricionales predomina</w:t>
      </w:r>
      <w:r>
        <w:rPr>
          <w:rFonts w:ascii="Arial" w:hAnsi="Arial" w:cs="Arial"/>
        </w:rPr>
        <w:t xml:space="preserve">ntes fueron: sano, desnutrición </w:t>
      </w:r>
      <w:r w:rsidRPr="00CB6BEB">
        <w:rPr>
          <w:rFonts w:ascii="Arial" w:hAnsi="Arial" w:cs="Arial"/>
        </w:rPr>
        <w:t xml:space="preserve">leve y moderada. El </w:t>
      </w:r>
      <w:proofErr w:type="spellStart"/>
      <w:r w:rsidRPr="00CB6BEB">
        <w:rPr>
          <w:rFonts w:ascii="Arial" w:hAnsi="Arial" w:cs="Arial"/>
        </w:rPr>
        <w:t>coe</w:t>
      </w:r>
      <w:proofErr w:type="spellEnd"/>
      <w:r w:rsidRPr="00CB6BEB">
        <w:rPr>
          <w:rFonts w:ascii="Arial" w:hAnsi="Arial" w:cs="Arial"/>
        </w:rPr>
        <w:t>-d promedio fue 1.47, 3.39 y 5.28 respectivamente. Encontramos una h</w:t>
      </w:r>
      <w:r>
        <w:rPr>
          <w:rFonts w:ascii="Arial" w:hAnsi="Arial" w:cs="Arial"/>
        </w:rPr>
        <w:t xml:space="preserve">igiene dental </w:t>
      </w:r>
      <w:r>
        <w:rPr>
          <w:rFonts w:ascii="Arial" w:hAnsi="Arial" w:cs="Arial"/>
        </w:rPr>
        <w:lastRenderedPageBreak/>
        <w:t xml:space="preserve">promedio buena en </w:t>
      </w:r>
      <w:r w:rsidRPr="00CB6BEB">
        <w:rPr>
          <w:rFonts w:ascii="Arial" w:hAnsi="Arial" w:cs="Arial"/>
        </w:rPr>
        <w:t xml:space="preserve">los sanos y mala en los desnutridos. No existió prevalencia de caries en los </w:t>
      </w:r>
      <w:r>
        <w:rPr>
          <w:rFonts w:ascii="Arial" w:hAnsi="Arial" w:cs="Arial"/>
        </w:rPr>
        <w:t xml:space="preserve">niños con obesidad o sobrepeso. </w:t>
      </w:r>
      <w:r w:rsidRPr="00CB6BEB">
        <w:rPr>
          <w:rFonts w:ascii="Arial" w:hAnsi="Arial" w:cs="Arial"/>
        </w:rPr>
        <w:t>Conclusiones. El grado de desnutrición mostró una relación positiva tanto con la prevalencia</w:t>
      </w:r>
      <w:r>
        <w:rPr>
          <w:rFonts w:ascii="Arial" w:hAnsi="Arial" w:cs="Arial"/>
        </w:rPr>
        <w:t xml:space="preserve"> de caries como con el grado de </w:t>
      </w:r>
      <w:r w:rsidRPr="00CB6BEB">
        <w:rPr>
          <w:rFonts w:ascii="Arial" w:hAnsi="Arial" w:cs="Arial"/>
        </w:rPr>
        <w:t>severidad de ésta. Contrariamente, presentó una relación negativa con el nivel de higiene bucal.</w:t>
      </w:r>
    </w:p>
    <w:p w14:paraId="54A08C49" w14:textId="77777777" w:rsidR="00BD4850" w:rsidRPr="00EE56DB" w:rsidRDefault="00BD4850" w:rsidP="00BA7E55">
      <w:pPr>
        <w:pStyle w:val="Sinespaciado"/>
      </w:pPr>
    </w:p>
    <w:p w14:paraId="2E34403E" w14:textId="78EAC6D1" w:rsidR="00874485" w:rsidRPr="0054512A" w:rsidRDefault="00874485" w:rsidP="00BA7E55">
      <w:pPr>
        <w:spacing w:line="360" w:lineRule="auto"/>
        <w:rPr>
          <w:rFonts w:ascii="Arial" w:hAnsi="Arial" w:cs="Arial"/>
        </w:rPr>
      </w:pPr>
      <w:r w:rsidRPr="007B7EF1">
        <w:rPr>
          <w:rFonts w:ascii="Arial" w:hAnsi="Arial" w:cs="Arial"/>
          <w:b/>
        </w:rPr>
        <w:t>Obra: Artículo de revista:</w:t>
      </w:r>
      <w:r w:rsidRPr="007B7EF1">
        <w:rPr>
          <w:rFonts w:ascii="Arial" w:hAnsi="Arial" w:cs="Arial"/>
        </w:rPr>
        <w:t xml:space="preserve"> “Perfil de salud bucal en estudiantes de 06 a 07 y de 11 a 13 años del colegio Manuel </w:t>
      </w:r>
      <w:proofErr w:type="spellStart"/>
      <w:r w:rsidRPr="007B7EF1">
        <w:rPr>
          <w:rFonts w:ascii="Arial" w:hAnsi="Arial" w:cs="Arial"/>
        </w:rPr>
        <w:t>Scorza</w:t>
      </w:r>
      <w:proofErr w:type="spellEnd"/>
      <w:r w:rsidRPr="007B7EF1">
        <w:rPr>
          <w:rFonts w:ascii="Arial" w:hAnsi="Arial" w:cs="Arial"/>
        </w:rPr>
        <w:t>, Villa María del Triunfo, Lima-Perú”</w:t>
      </w:r>
      <w:r>
        <w:rPr>
          <w:rFonts w:ascii="Arial" w:hAnsi="Arial" w:cs="Arial"/>
          <w:vertAlign w:val="superscript"/>
        </w:rPr>
        <w:t>25</w:t>
      </w:r>
      <w:r w:rsidR="0054512A">
        <w:rPr>
          <w:rFonts w:ascii="Arial" w:hAnsi="Arial" w:cs="Arial"/>
        </w:rPr>
        <w:t>.</w:t>
      </w:r>
    </w:p>
    <w:p w14:paraId="259165CA" w14:textId="77777777" w:rsidR="00874485" w:rsidRPr="007B7EF1" w:rsidRDefault="00874485" w:rsidP="00BA7E55">
      <w:pPr>
        <w:spacing w:line="360" w:lineRule="auto"/>
        <w:rPr>
          <w:rFonts w:ascii="Arial" w:hAnsi="Arial" w:cs="Arial"/>
        </w:rPr>
      </w:pPr>
      <w:r w:rsidRPr="007B7EF1">
        <w:rPr>
          <w:rFonts w:ascii="Arial" w:hAnsi="Arial" w:cs="Arial"/>
          <w:b/>
        </w:rPr>
        <w:t xml:space="preserve">Autor: </w:t>
      </w:r>
      <w:r w:rsidRPr="007B7EF1">
        <w:rPr>
          <w:rFonts w:ascii="Arial" w:hAnsi="Arial" w:cs="Arial"/>
        </w:rPr>
        <w:t xml:space="preserve">Calderón-Puente de la Vega D, </w:t>
      </w:r>
      <w:proofErr w:type="spellStart"/>
      <w:r w:rsidRPr="007B7EF1">
        <w:rPr>
          <w:rFonts w:ascii="Arial" w:hAnsi="Arial" w:cs="Arial"/>
        </w:rPr>
        <w:t>Condorhuamán-Martinez</w:t>
      </w:r>
      <w:proofErr w:type="spellEnd"/>
      <w:r w:rsidRPr="007B7EF1">
        <w:rPr>
          <w:rFonts w:ascii="Arial" w:hAnsi="Arial" w:cs="Arial"/>
        </w:rPr>
        <w:t xml:space="preserve"> J, Medina-</w:t>
      </w:r>
      <w:proofErr w:type="spellStart"/>
      <w:r w:rsidRPr="007B7EF1">
        <w:rPr>
          <w:rFonts w:ascii="Arial" w:hAnsi="Arial" w:cs="Arial"/>
        </w:rPr>
        <w:t>Mosqueira</w:t>
      </w:r>
      <w:proofErr w:type="spellEnd"/>
      <w:r w:rsidRPr="007B7EF1">
        <w:rPr>
          <w:rFonts w:ascii="Arial" w:hAnsi="Arial" w:cs="Arial"/>
        </w:rPr>
        <w:t xml:space="preserve"> M, Reyes-</w:t>
      </w:r>
      <w:proofErr w:type="spellStart"/>
      <w:r w:rsidRPr="007B7EF1">
        <w:rPr>
          <w:rFonts w:ascii="Arial" w:hAnsi="Arial" w:cs="Arial"/>
        </w:rPr>
        <w:t>Jimenez</w:t>
      </w:r>
      <w:proofErr w:type="spellEnd"/>
      <w:r w:rsidRPr="007B7EF1">
        <w:rPr>
          <w:rFonts w:ascii="Arial" w:hAnsi="Arial" w:cs="Arial"/>
        </w:rPr>
        <w:t xml:space="preserve"> O, Valdez-</w:t>
      </w:r>
      <w:proofErr w:type="spellStart"/>
      <w:r w:rsidRPr="007B7EF1">
        <w:rPr>
          <w:rFonts w:ascii="Arial" w:hAnsi="Arial" w:cs="Arial"/>
        </w:rPr>
        <w:t>VelazcoG</w:t>
      </w:r>
      <w:proofErr w:type="spellEnd"/>
      <w:r w:rsidRPr="007B7EF1">
        <w:rPr>
          <w:rFonts w:ascii="Arial" w:hAnsi="Arial" w:cs="Arial"/>
        </w:rPr>
        <w:t>.</w:t>
      </w:r>
    </w:p>
    <w:p w14:paraId="55FAB300" w14:textId="1778A9C3" w:rsidR="00874485" w:rsidRDefault="00874485" w:rsidP="00BA7E55">
      <w:pPr>
        <w:spacing w:after="229" w:line="360" w:lineRule="auto"/>
        <w:ind w:right="-2"/>
        <w:rPr>
          <w:rFonts w:ascii="Arial" w:hAnsi="Arial" w:cs="Arial"/>
        </w:rPr>
      </w:pPr>
      <w:r w:rsidRPr="007B7EF1">
        <w:rPr>
          <w:rFonts w:ascii="Arial" w:hAnsi="Arial" w:cs="Arial"/>
          <w:b/>
        </w:rPr>
        <w:t xml:space="preserve">Resultado: </w:t>
      </w:r>
      <w:r w:rsidRPr="007B7EF1">
        <w:rPr>
          <w:rFonts w:ascii="Arial" w:hAnsi="Arial" w:cs="Arial"/>
        </w:rPr>
        <w:t>Objetivo: Determinar el per</w:t>
      </w:r>
      <w:r w:rsidRPr="007B7EF1">
        <w:rPr>
          <w:rFonts w:ascii="Arial" w:hAnsi="Arial" w:cs="Arial"/>
        </w:rPr>
        <w:softHyphen/>
      </w:r>
      <w:r>
        <w:rPr>
          <w:rFonts w:ascii="Arial" w:hAnsi="Arial" w:cs="Arial"/>
        </w:rPr>
        <w:t>fi</w:t>
      </w:r>
      <w:r w:rsidRPr="007B7EF1">
        <w:rPr>
          <w:rFonts w:ascii="Arial" w:hAnsi="Arial" w:cs="Arial"/>
        </w:rPr>
        <w:t>l de salud bucal que incluye prevalencia de caries dental, índice de higiene oral, prevalencia de enfermed</w:t>
      </w:r>
      <w:r>
        <w:rPr>
          <w:rFonts w:ascii="Arial" w:hAnsi="Arial" w:cs="Arial"/>
        </w:rPr>
        <w:t xml:space="preserve">ad periodontal, maloclusiones, </w:t>
      </w:r>
      <w:proofErr w:type="spellStart"/>
      <w:r>
        <w:rPr>
          <w:rFonts w:ascii="Arial" w:hAnsi="Arial" w:cs="Arial"/>
        </w:rPr>
        <w:t>fl</w:t>
      </w:r>
      <w:r w:rsidRPr="007B7EF1">
        <w:rPr>
          <w:rFonts w:ascii="Arial" w:hAnsi="Arial" w:cs="Arial"/>
        </w:rPr>
        <w:t>uorosis</w:t>
      </w:r>
      <w:proofErr w:type="spellEnd"/>
      <w:r w:rsidRPr="007B7EF1">
        <w:rPr>
          <w:rFonts w:ascii="Arial" w:hAnsi="Arial" w:cs="Arial"/>
        </w:rPr>
        <w:t>, lesiones bucales y la localización de estas, en escolares de 06 a 07 y de 11 a 13 años de edad, del  colegio</w:t>
      </w:r>
      <w:r>
        <w:rPr>
          <w:rFonts w:ascii="Arial" w:hAnsi="Arial" w:cs="Arial"/>
        </w:rPr>
        <w:t xml:space="preserve"> </w:t>
      </w:r>
      <w:r w:rsidRPr="007B7EF1">
        <w:rPr>
          <w:rFonts w:ascii="Arial" w:hAnsi="Arial" w:cs="Arial"/>
        </w:rPr>
        <w:t xml:space="preserve">estatal Manuel </w:t>
      </w:r>
      <w:proofErr w:type="spellStart"/>
      <w:r w:rsidRPr="007B7EF1">
        <w:rPr>
          <w:rFonts w:ascii="Arial" w:hAnsi="Arial" w:cs="Arial"/>
        </w:rPr>
        <w:t>Scorza</w:t>
      </w:r>
      <w:proofErr w:type="spellEnd"/>
      <w:r w:rsidRPr="007B7EF1">
        <w:rPr>
          <w:rFonts w:ascii="Arial" w:hAnsi="Arial" w:cs="Arial"/>
        </w:rPr>
        <w:t>. Materiales y método:</w:t>
      </w:r>
      <w:r>
        <w:rPr>
          <w:rFonts w:ascii="Arial" w:hAnsi="Arial" w:cs="Arial"/>
        </w:rPr>
        <w:t xml:space="preserve"> </w:t>
      </w:r>
      <w:r w:rsidRPr="007B7EF1">
        <w:rPr>
          <w:rFonts w:ascii="Arial" w:hAnsi="Arial" w:cs="Arial"/>
        </w:rPr>
        <w:t xml:space="preserve">Estudio descriptivo transversal. Se tomó una muestra no probabilística por conveniencia de 151 estudiantes, a los cuales se examinó, previa calibración de los examinadores. Resultados: Se encontró que el índice de caries CPOD es de 3,05, y el COD de 4,29, el IHOS fue regular en 75,3 %, el nivel de </w:t>
      </w:r>
      <w:proofErr w:type="spellStart"/>
      <w:r>
        <w:rPr>
          <w:rFonts w:ascii="Arial" w:hAnsi="Arial" w:cs="Arial"/>
        </w:rPr>
        <w:t>fl</w:t>
      </w:r>
      <w:r w:rsidRPr="007B7EF1">
        <w:rPr>
          <w:rFonts w:ascii="Arial" w:hAnsi="Arial" w:cs="Arial"/>
        </w:rPr>
        <w:t>uorosis</w:t>
      </w:r>
      <w:proofErr w:type="spellEnd"/>
      <w:r w:rsidRPr="007B7EF1">
        <w:rPr>
          <w:rFonts w:ascii="Arial" w:hAnsi="Arial" w:cs="Arial"/>
        </w:rPr>
        <w:t xml:space="preserve"> fue muy leve en 9,2 %, 53 % presentó gingivitis leve, la </w:t>
      </w:r>
      <w:proofErr w:type="spellStart"/>
      <w:r w:rsidRPr="007B7EF1">
        <w:rPr>
          <w:rFonts w:ascii="Arial" w:hAnsi="Arial" w:cs="Arial"/>
        </w:rPr>
        <w:t>maloclusión</w:t>
      </w:r>
      <w:proofErr w:type="spellEnd"/>
      <w:r w:rsidRPr="007B7EF1">
        <w:rPr>
          <w:rFonts w:ascii="Arial" w:hAnsi="Arial" w:cs="Arial"/>
        </w:rPr>
        <w:t xml:space="preserve"> ligera fue la más observada con 72.8 %, las lesiones más prevalentes fueron abscesos de </w:t>
      </w:r>
      <w:r>
        <w:rPr>
          <w:rFonts w:ascii="Arial" w:hAnsi="Arial" w:cs="Arial"/>
        </w:rPr>
        <w:t>origen dental en 7,9 % y locali</w:t>
      </w:r>
      <w:r w:rsidRPr="007B7EF1">
        <w:rPr>
          <w:rFonts w:ascii="Arial" w:hAnsi="Arial" w:cs="Arial"/>
        </w:rPr>
        <w:t xml:space="preserve">zadas en surco vestibular. </w:t>
      </w:r>
      <w:r>
        <w:rPr>
          <w:rFonts w:ascii="Arial" w:hAnsi="Arial" w:cs="Arial"/>
        </w:rPr>
        <w:t>Concl</w:t>
      </w:r>
      <w:r w:rsidRPr="007B7EF1">
        <w:rPr>
          <w:rFonts w:ascii="Arial" w:hAnsi="Arial" w:cs="Arial"/>
        </w:rPr>
        <w:t xml:space="preserve">usiones: El índice de caries en dentición permanente es moderado y en dentición decidua es moderado con tendencia a alto, la higiene oral es regular, presentan gingivitis leve y </w:t>
      </w:r>
      <w:proofErr w:type="spellStart"/>
      <w:r w:rsidRPr="007B7EF1">
        <w:rPr>
          <w:rFonts w:ascii="Arial" w:hAnsi="Arial" w:cs="Arial"/>
        </w:rPr>
        <w:t>m</w:t>
      </w:r>
      <w:r>
        <w:rPr>
          <w:rFonts w:ascii="Arial" w:hAnsi="Arial" w:cs="Arial"/>
        </w:rPr>
        <w:t>aloclusión</w:t>
      </w:r>
      <w:proofErr w:type="spellEnd"/>
      <w:r>
        <w:rPr>
          <w:rFonts w:ascii="Arial" w:hAnsi="Arial" w:cs="Arial"/>
        </w:rPr>
        <w:t xml:space="preserve"> ligera, el grado de </w:t>
      </w:r>
      <w:proofErr w:type="spellStart"/>
      <w:r>
        <w:rPr>
          <w:rFonts w:ascii="Arial" w:hAnsi="Arial" w:cs="Arial"/>
        </w:rPr>
        <w:t>fluorosis</w:t>
      </w:r>
      <w:proofErr w:type="spellEnd"/>
      <w:r>
        <w:rPr>
          <w:rFonts w:ascii="Arial" w:hAnsi="Arial" w:cs="Arial"/>
        </w:rPr>
        <w:t xml:space="preserve"> es leve y la lesión más frecuente fue absceso de origen dental en el surco vestibular.</w:t>
      </w:r>
    </w:p>
    <w:p w14:paraId="5B1D47F4" w14:textId="77777777" w:rsidR="00BD4850" w:rsidRDefault="00BD4850" w:rsidP="00BA7E55">
      <w:pPr>
        <w:pStyle w:val="Sinespaciado"/>
      </w:pPr>
    </w:p>
    <w:p w14:paraId="0DB1DED2" w14:textId="7900911C" w:rsidR="00874485" w:rsidRPr="0054512A" w:rsidRDefault="00874485" w:rsidP="00BA7E55">
      <w:pPr>
        <w:pStyle w:val="Sinespaciado"/>
        <w:spacing w:line="360" w:lineRule="auto"/>
        <w:rPr>
          <w:rFonts w:ascii="Arial" w:hAnsi="Arial" w:cs="Arial"/>
        </w:rPr>
      </w:pPr>
      <w:r w:rsidRPr="00EE56DB">
        <w:rPr>
          <w:rFonts w:ascii="Arial" w:hAnsi="Arial" w:cs="Arial"/>
          <w:b/>
        </w:rPr>
        <w:t>Obra: Artículo de revista:</w:t>
      </w:r>
      <w:r w:rsidRPr="00EE56DB">
        <w:rPr>
          <w:rFonts w:ascii="Arial" w:hAnsi="Arial" w:cs="Arial"/>
        </w:rPr>
        <w:t xml:space="preserve"> “Niñas y ni</w:t>
      </w:r>
      <w:r w:rsidR="0054512A">
        <w:rPr>
          <w:rFonts w:ascii="Arial" w:hAnsi="Arial" w:cs="Arial"/>
        </w:rPr>
        <w:t>ños libres de caries en México”</w:t>
      </w:r>
      <w:r w:rsidRPr="00EE56DB">
        <w:rPr>
          <w:rFonts w:ascii="Arial" w:hAnsi="Arial" w:cs="Arial"/>
          <w:vertAlign w:val="superscript"/>
        </w:rPr>
        <w:t>26</w:t>
      </w:r>
      <w:r w:rsidR="0054512A">
        <w:rPr>
          <w:rFonts w:ascii="Arial" w:hAnsi="Arial" w:cs="Arial"/>
        </w:rPr>
        <w:t>.</w:t>
      </w:r>
    </w:p>
    <w:p w14:paraId="7BBDCD44" w14:textId="77777777" w:rsidR="00874485" w:rsidRPr="007B7EF1" w:rsidRDefault="00874485" w:rsidP="00BA7E55">
      <w:pPr>
        <w:spacing w:line="360" w:lineRule="auto"/>
        <w:rPr>
          <w:rFonts w:ascii="Arial" w:hAnsi="Arial" w:cs="Arial"/>
        </w:rPr>
      </w:pPr>
      <w:r w:rsidRPr="007B7EF1">
        <w:rPr>
          <w:rFonts w:ascii="Arial" w:hAnsi="Arial" w:cs="Arial"/>
          <w:b/>
        </w:rPr>
        <w:t xml:space="preserve">Autor: </w:t>
      </w:r>
      <w:r>
        <w:rPr>
          <w:rFonts w:ascii="Arial" w:hAnsi="Arial" w:cs="Arial"/>
        </w:rPr>
        <w:t>Vera-Hermosillo H, Valero-</w:t>
      </w:r>
      <w:proofErr w:type="spellStart"/>
      <w:r>
        <w:rPr>
          <w:rFonts w:ascii="Arial" w:hAnsi="Arial" w:cs="Arial"/>
        </w:rPr>
        <w:t>Princet</w:t>
      </w:r>
      <w:proofErr w:type="spellEnd"/>
      <w:r>
        <w:rPr>
          <w:rFonts w:ascii="Arial" w:hAnsi="Arial" w:cs="Arial"/>
        </w:rPr>
        <w:t xml:space="preserve"> M, Reyes-Nájera A, Luengas-Quinteros E.</w:t>
      </w:r>
    </w:p>
    <w:p w14:paraId="3B78A5A3" w14:textId="4DFA9B9F" w:rsidR="008B4330" w:rsidRDefault="00874485" w:rsidP="00BA7E55">
      <w:pPr>
        <w:spacing w:line="360" w:lineRule="auto"/>
        <w:rPr>
          <w:rFonts w:ascii="Arial" w:hAnsi="Arial" w:cs="Arial"/>
        </w:rPr>
      </w:pPr>
      <w:r w:rsidRPr="007B7EF1">
        <w:rPr>
          <w:rFonts w:ascii="Arial" w:hAnsi="Arial" w:cs="Arial"/>
          <w:b/>
        </w:rPr>
        <w:t>Resultado:</w:t>
      </w:r>
      <w:r>
        <w:rPr>
          <w:rFonts w:ascii="Arial" w:hAnsi="Arial" w:cs="Arial"/>
          <w:b/>
        </w:rPr>
        <w:t xml:space="preserve"> </w:t>
      </w:r>
      <w:r w:rsidRPr="00D52BEC">
        <w:rPr>
          <w:rFonts w:ascii="Arial" w:hAnsi="Arial" w:cs="Arial"/>
        </w:rPr>
        <w:t>Objetivo: Det</w:t>
      </w:r>
      <w:r>
        <w:rPr>
          <w:rFonts w:ascii="Arial" w:hAnsi="Arial" w:cs="Arial"/>
        </w:rPr>
        <w:t xml:space="preserve">erminar los índices CPOD, </w:t>
      </w:r>
      <w:proofErr w:type="spellStart"/>
      <w:r>
        <w:rPr>
          <w:rFonts w:ascii="Arial" w:hAnsi="Arial" w:cs="Arial"/>
        </w:rPr>
        <w:t>cpod</w:t>
      </w:r>
      <w:proofErr w:type="spellEnd"/>
      <w:r>
        <w:rPr>
          <w:rFonts w:ascii="Arial" w:hAnsi="Arial" w:cs="Arial"/>
        </w:rPr>
        <w:t xml:space="preserve">, </w:t>
      </w:r>
      <w:r w:rsidRPr="00D52BEC">
        <w:rPr>
          <w:rFonts w:ascii="Arial" w:hAnsi="Arial" w:cs="Arial"/>
        </w:rPr>
        <w:t>e IHOS de 49 e</w:t>
      </w:r>
      <w:r>
        <w:rPr>
          <w:rFonts w:ascii="Arial" w:hAnsi="Arial" w:cs="Arial"/>
        </w:rPr>
        <w:t xml:space="preserve">scolares de 5 a 10 años de edad </w:t>
      </w:r>
      <w:r w:rsidRPr="00D52BEC">
        <w:rPr>
          <w:rFonts w:ascii="Arial" w:hAnsi="Arial" w:cs="Arial"/>
        </w:rPr>
        <w:t>de una escue</w:t>
      </w:r>
      <w:r>
        <w:rPr>
          <w:rFonts w:ascii="Arial" w:hAnsi="Arial" w:cs="Arial"/>
        </w:rPr>
        <w:t xml:space="preserve">la primaria, como primera etapa </w:t>
      </w:r>
      <w:r w:rsidRPr="00D52BEC">
        <w:rPr>
          <w:rFonts w:ascii="Arial" w:hAnsi="Arial" w:cs="Arial"/>
        </w:rPr>
        <w:t>para implement</w:t>
      </w:r>
      <w:r>
        <w:rPr>
          <w:rFonts w:ascii="Arial" w:hAnsi="Arial" w:cs="Arial"/>
        </w:rPr>
        <w:t xml:space="preserve">ar la estrategia “Niñas y Niños Libres de Caries en México”. </w:t>
      </w:r>
      <w:r w:rsidRPr="00D52BEC">
        <w:rPr>
          <w:rFonts w:ascii="Arial" w:hAnsi="Arial" w:cs="Arial"/>
        </w:rPr>
        <w:t>Metodología: E</w:t>
      </w:r>
      <w:r>
        <w:rPr>
          <w:rFonts w:ascii="Arial" w:hAnsi="Arial" w:cs="Arial"/>
        </w:rPr>
        <w:t xml:space="preserve">studio transversal para evaluar </w:t>
      </w:r>
      <w:r w:rsidRPr="00D52BEC">
        <w:rPr>
          <w:rFonts w:ascii="Arial" w:hAnsi="Arial" w:cs="Arial"/>
        </w:rPr>
        <w:t>conforme a los criterios de la OMS y del IHOS</w:t>
      </w:r>
      <w:r>
        <w:rPr>
          <w:rFonts w:ascii="Arial" w:hAnsi="Arial" w:cs="Arial"/>
        </w:rPr>
        <w:t xml:space="preserve"> </w:t>
      </w:r>
      <w:r w:rsidRPr="00D52BEC">
        <w:rPr>
          <w:rFonts w:ascii="Arial" w:hAnsi="Arial" w:cs="Arial"/>
        </w:rPr>
        <w:t>las condiciones cl</w:t>
      </w:r>
      <w:r>
        <w:rPr>
          <w:rFonts w:ascii="Arial" w:hAnsi="Arial" w:cs="Arial"/>
        </w:rPr>
        <w:t xml:space="preserve">ínicas de caries e higiene oral </w:t>
      </w:r>
      <w:r w:rsidRPr="00D52BEC">
        <w:rPr>
          <w:rFonts w:ascii="Arial" w:hAnsi="Arial" w:cs="Arial"/>
        </w:rPr>
        <w:t xml:space="preserve">de niños de una </w:t>
      </w:r>
      <w:r>
        <w:rPr>
          <w:rFonts w:ascii="Arial" w:hAnsi="Arial" w:cs="Arial"/>
        </w:rPr>
        <w:t xml:space="preserve">primaria localizada en una zona </w:t>
      </w:r>
      <w:r w:rsidRPr="00D52BEC">
        <w:rPr>
          <w:rFonts w:ascii="Arial" w:hAnsi="Arial" w:cs="Arial"/>
        </w:rPr>
        <w:t>marginada.</w:t>
      </w:r>
    </w:p>
    <w:p w14:paraId="5B726801" w14:textId="11C41860" w:rsidR="00874485" w:rsidRDefault="00B23D0F" w:rsidP="00BA7E55">
      <w:pPr>
        <w:tabs>
          <w:tab w:val="left" w:pos="1815"/>
        </w:tabs>
        <w:spacing w:line="360" w:lineRule="auto"/>
        <w:rPr>
          <w:rFonts w:ascii="Arial" w:hAnsi="Arial" w:cs="Arial"/>
        </w:rPr>
      </w:pPr>
      <w:r>
        <w:rPr>
          <w:rFonts w:ascii="Arial" w:hAnsi="Arial" w:cs="Arial"/>
        </w:rPr>
        <w:tab/>
      </w:r>
      <w:r w:rsidR="00874485" w:rsidRPr="00D52BEC">
        <w:rPr>
          <w:rFonts w:ascii="Arial" w:hAnsi="Arial" w:cs="Arial"/>
        </w:rPr>
        <w:t>Resultados: En</w:t>
      </w:r>
      <w:r w:rsidR="00874485">
        <w:rPr>
          <w:rFonts w:ascii="Arial" w:hAnsi="Arial" w:cs="Arial"/>
        </w:rPr>
        <w:t xml:space="preserve"> el grupo estudiado se encontró </w:t>
      </w:r>
      <w:r w:rsidR="00874485" w:rsidRPr="00D52BEC">
        <w:rPr>
          <w:rFonts w:ascii="Arial" w:hAnsi="Arial" w:cs="Arial"/>
        </w:rPr>
        <w:t xml:space="preserve">una prevalencia </w:t>
      </w:r>
      <w:r w:rsidR="00874485">
        <w:rPr>
          <w:rFonts w:ascii="Arial" w:hAnsi="Arial" w:cs="Arial"/>
        </w:rPr>
        <w:t xml:space="preserve">de caries dental del 75.51%, 12 </w:t>
      </w:r>
      <w:r w:rsidR="00874485" w:rsidRPr="00D52BEC">
        <w:rPr>
          <w:rFonts w:ascii="Arial" w:hAnsi="Arial" w:cs="Arial"/>
        </w:rPr>
        <w:t>niños sanos. El</w:t>
      </w:r>
      <w:r w:rsidR="00874485">
        <w:rPr>
          <w:rFonts w:ascii="Arial" w:hAnsi="Arial" w:cs="Arial"/>
        </w:rPr>
        <w:t xml:space="preserve"> </w:t>
      </w:r>
      <w:proofErr w:type="spellStart"/>
      <w:r w:rsidR="00874485">
        <w:rPr>
          <w:rFonts w:ascii="Arial" w:hAnsi="Arial" w:cs="Arial"/>
        </w:rPr>
        <w:t>cpod</w:t>
      </w:r>
      <w:proofErr w:type="spellEnd"/>
      <w:r w:rsidR="00874485">
        <w:rPr>
          <w:rFonts w:ascii="Arial" w:hAnsi="Arial" w:cs="Arial"/>
        </w:rPr>
        <w:t xml:space="preserve"> en niños de nueve años de </w:t>
      </w:r>
      <w:r w:rsidR="00874485" w:rsidRPr="00D52BEC">
        <w:rPr>
          <w:rFonts w:ascii="Arial" w:hAnsi="Arial" w:cs="Arial"/>
        </w:rPr>
        <w:t>edad fue el más</w:t>
      </w:r>
      <w:r w:rsidR="00874485">
        <w:rPr>
          <w:rFonts w:ascii="Arial" w:hAnsi="Arial" w:cs="Arial"/>
        </w:rPr>
        <w:t xml:space="preserve"> alto con 7.00. La higiene oral fue considerada regular. </w:t>
      </w:r>
      <w:r w:rsidR="00874485" w:rsidRPr="00D52BEC">
        <w:rPr>
          <w:rFonts w:ascii="Arial" w:hAnsi="Arial" w:cs="Arial"/>
        </w:rPr>
        <w:t xml:space="preserve">Conclusiones: </w:t>
      </w:r>
      <w:r w:rsidR="00874485">
        <w:rPr>
          <w:rFonts w:ascii="Arial" w:hAnsi="Arial" w:cs="Arial"/>
        </w:rPr>
        <w:t xml:space="preserve">Con estos resultados observamos </w:t>
      </w:r>
      <w:r w:rsidR="00874485" w:rsidRPr="00D52BEC">
        <w:rPr>
          <w:rFonts w:ascii="Arial" w:hAnsi="Arial" w:cs="Arial"/>
        </w:rPr>
        <w:t>que conforme ava</w:t>
      </w:r>
      <w:r w:rsidR="00874485">
        <w:rPr>
          <w:rFonts w:ascii="Arial" w:hAnsi="Arial" w:cs="Arial"/>
        </w:rPr>
        <w:t xml:space="preserve">nza la edad el índice de caries </w:t>
      </w:r>
      <w:r w:rsidR="00874485" w:rsidRPr="00D52BEC">
        <w:rPr>
          <w:rFonts w:ascii="Arial" w:hAnsi="Arial" w:cs="Arial"/>
        </w:rPr>
        <w:t>y las necesidad</w:t>
      </w:r>
      <w:r w:rsidR="00874485">
        <w:rPr>
          <w:rFonts w:ascii="Arial" w:hAnsi="Arial" w:cs="Arial"/>
        </w:rPr>
        <w:t xml:space="preserve">es de tratamiento aumentan, por </w:t>
      </w:r>
      <w:r w:rsidR="00874485" w:rsidRPr="00D52BEC">
        <w:rPr>
          <w:rFonts w:ascii="Arial" w:hAnsi="Arial" w:cs="Arial"/>
        </w:rPr>
        <w:t>ello la importancia</w:t>
      </w:r>
      <w:r w:rsidR="00874485">
        <w:rPr>
          <w:rFonts w:ascii="Arial" w:hAnsi="Arial" w:cs="Arial"/>
        </w:rPr>
        <w:t xml:space="preserve"> de desarrollar esta estrategia </w:t>
      </w:r>
      <w:r w:rsidR="00874485" w:rsidRPr="00D52BEC">
        <w:rPr>
          <w:rFonts w:ascii="Arial" w:hAnsi="Arial" w:cs="Arial"/>
        </w:rPr>
        <w:t xml:space="preserve">en escolares </w:t>
      </w:r>
      <w:r w:rsidR="00874485" w:rsidRPr="00D52BEC">
        <w:rPr>
          <w:rFonts w:ascii="Arial" w:hAnsi="Arial" w:cs="Arial"/>
        </w:rPr>
        <w:lastRenderedPageBreak/>
        <w:t>del país, a través de</w:t>
      </w:r>
      <w:r w:rsidR="00874485">
        <w:rPr>
          <w:rFonts w:ascii="Arial" w:hAnsi="Arial" w:cs="Arial"/>
        </w:rPr>
        <w:t xml:space="preserve"> acciones educativo-preventivas y de autocuidado, realizadas </w:t>
      </w:r>
      <w:r w:rsidR="00874485" w:rsidRPr="00D52BEC">
        <w:rPr>
          <w:rFonts w:ascii="Arial" w:hAnsi="Arial" w:cs="Arial"/>
        </w:rPr>
        <w:t>por Odontólog</w:t>
      </w:r>
      <w:r w:rsidR="00874485">
        <w:rPr>
          <w:rFonts w:ascii="Arial" w:hAnsi="Arial" w:cs="Arial"/>
        </w:rPr>
        <w:t xml:space="preserve">os en Servicio Social esperando </w:t>
      </w:r>
      <w:r w:rsidR="00874485" w:rsidRPr="00D52BEC">
        <w:rPr>
          <w:rFonts w:ascii="Arial" w:hAnsi="Arial" w:cs="Arial"/>
        </w:rPr>
        <w:t xml:space="preserve">mantener más niños </w:t>
      </w:r>
      <w:r w:rsidR="00874485">
        <w:rPr>
          <w:rFonts w:ascii="Arial" w:hAnsi="Arial" w:cs="Arial"/>
        </w:rPr>
        <w:t xml:space="preserve">libres de caries hasta terminar </w:t>
      </w:r>
      <w:r w:rsidR="00874485" w:rsidRPr="00D52BEC">
        <w:rPr>
          <w:rFonts w:ascii="Arial" w:hAnsi="Arial" w:cs="Arial"/>
        </w:rPr>
        <w:t>la primaria.</w:t>
      </w:r>
    </w:p>
    <w:p w14:paraId="2AE7CE47" w14:textId="77777777" w:rsidR="00B23D0F" w:rsidRPr="00B23D0F" w:rsidRDefault="00B23D0F" w:rsidP="00BA7E55">
      <w:pPr>
        <w:tabs>
          <w:tab w:val="left" w:pos="1815"/>
        </w:tabs>
        <w:spacing w:line="360" w:lineRule="auto"/>
        <w:rPr>
          <w:rFonts w:ascii="Arial" w:hAnsi="Arial" w:cs="Arial"/>
        </w:rPr>
      </w:pPr>
    </w:p>
    <w:p w14:paraId="4F0CC55B" w14:textId="16FAD202" w:rsidR="00874485" w:rsidRPr="0054512A" w:rsidRDefault="00874485" w:rsidP="00BA7E55">
      <w:pPr>
        <w:spacing w:line="360" w:lineRule="auto"/>
        <w:rPr>
          <w:rFonts w:ascii="Arial" w:hAnsi="Arial" w:cs="Arial"/>
        </w:rPr>
      </w:pPr>
      <w:r w:rsidRPr="007B7EF1">
        <w:rPr>
          <w:rFonts w:ascii="Arial" w:hAnsi="Arial" w:cs="Arial"/>
          <w:b/>
        </w:rPr>
        <w:t>Obra: Artículo de revista:</w:t>
      </w:r>
      <w:r w:rsidRPr="007B7EF1">
        <w:rPr>
          <w:rFonts w:ascii="Arial" w:hAnsi="Arial" w:cs="Arial"/>
        </w:rPr>
        <w:t xml:space="preserve"> “</w:t>
      </w:r>
      <w:r w:rsidRPr="00BD4743">
        <w:rPr>
          <w:rFonts w:ascii="Arial" w:hAnsi="Arial" w:cs="Arial"/>
        </w:rPr>
        <w:t>Diagnóstico de sa</w:t>
      </w:r>
      <w:r>
        <w:rPr>
          <w:rFonts w:ascii="Arial" w:hAnsi="Arial" w:cs="Arial"/>
        </w:rPr>
        <w:t xml:space="preserve">lud oral en pacientes escolares </w:t>
      </w:r>
      <w:r w:rsidRPr="00BD4743">
        <w:rPr>
          <w:rFonts w:ascii="Arial" w:hAnsi="Arial" w:cs="Arial"/>
        </w:rPr>
        <w:t>de 6 años en Cole</w:t>
      </w:r>
      <w:r>
        <w:rPr>
          <w:rFonts w:ascii="Arial" w:hAnsi="Arial" w:cs="Arial"/>
        </w:rPr>
        <w:t xml:space="preserve">gios Municipales y Particulares </w:t>
      </w:r>
      <w:r w:rsidRPr="00BD4743">
        <w:rPr>
          <w:rFonts w:ascii="Arial" w:hAnsi="Arial" w:cs="Arial"/>
        </w:rPr>
        <w:t>subvencionados de</w:t>
      </w:r>
      <w:r>
        <w:rPr>
          <w:rFonts w:ascii="Arial" w:hAnsi="Arial" w:cs="Arial"/>
        </w:rPr>
        <w:t xml:space="preserve"> la comuna de Penco, Región del Biobío</w:t>
      </w:r>
      <w:r w:rsidRPr="007B7EF1">
        <w:rPr>
          <w:rFonts w:ascii="Arial" w:hAnsi="Arial" w:cs="Arial"/>
        </w:rPr>
        <w:t>”</w:t>
      </w:r>
      <w:r>
        <w:rPr>
          <w:rFonts w:ascii="Arial" w:hAnsi="Arial" w:cs="Arial"/>
          <w:vertAlign w:val="superscript"/>
        </w:rPr>
        <w:t>27</w:t>
      </w:r>
      <w:r w:rsidR="0054512A">
        <w:rPr>
          <w:rFonts w:ascii="Arial" w:hAnsi="Arial" w:cs="Arial"/>
        </w:rPr>
        <w:t>.</w:t>
      </w:r>
    </w:p>
    <w:p w14:paraId="37FC097A" w14:textId="77777777" w:rsidR="00874485" w:rsidRPr="00BD4743" w:rsidRDefault="00874485" w:rsidP="00BA7E55">
      <w:pPr>
        <w:spacing w:line="360" w:lineRule="auto"/>
        <w:rPr>
          <w:rFonts w:ascii="Arial" w:hAnsi="Arial" w:cs="Arial"/>
        </w:rPr>
      </w:pPr>
      <w:r w:rsidRPr="007B7EF1">
        <w:rPr>
          <w:rFonts w:ascii="Arial" w:hAnsi="Arial" w:cs="Arial"/>
          <w:b/>
        </w:rPr>
        <w:t xml:space="preserve">Autor: </w:t>
      </w:r>
      <w:r>
        <w:rPr>
          <w:rFonts w:ascii="Arial" w:hAnsi="Arial" w:cs="Arial"/>
        </w:rPr>
        <w:t>Gaete-</w:t>
      </w:r>
      <w:proofErr w:type="spellStart"/>
      <w:r w:rsidRPr="00BD4743">
        <w:rPr>
          <w:rFonts w:ascii="Arial" w:hAnsi="Arial" w:cs="Arial"/>
        </w:rPr>
        <w:t>Forno</w:t>
      </w:r>
      <w:proofErr w:type="spellEnd"/>
      <w:r>
        <w:rPr>
          <w:rFonts w:ascii="Arial" w:hAnsi="Arial" w:cs="Arial"/>
        </w:rPr>
        <w:t xml:space="preserve"> M.J, Oliva-</w:t>
      </w:r>
      <w:r w:rsidRPr="00BD4743">
        <w:rPr>
          <w:rFonts w:ascii="Arial" w:hAnsi="Arial" w:cs="Arial"/>
        </w:rPr>
        <w:t>M</w:t>
      </w:r>
      <w:r>
        <w:rPr>
          <w:rFonts w:ascii="Arial" w:hAnsi="Arial" w:cs="Arial"/>
        </w:rPr>
        <w:t xml:space="preserve"> P</w:t>
      </w:r>
      <w:r w:rsidRPr="00BD4743">
        <w:rPr>
          <w:rFonts w:ascii="Arial" w:hAnsi="Arial" w:cs="Arial"/>
        </w:rPr>
        <w:t>.</w:t>
      </w:r>
    </w:p>
    <w:p w14:paraId="5B0469DB" w14:textId="77777777" w:rsidR="00874485" w:rsidRDefault="00874485" w:rsidP="00BA7E55">
      <w:pPr>
        <w:spacing w:line="360" w:lineRule="auto"/>
        <w:rPr>
          <w:rFonts w:ascii="Arial" w:hAnsi="Arial" w:cs="Arial"/>
        </w:rPr>
      </w:pPr>
      <w:r w:rsidRPr="007B7EF1">
        <w:rPr>
          <w:rFonts w:ascii="Arial" w:hAnsi="Arial" w:cs="Arial"/>
          <w:b/>
        </w:rPr>
        <w:t>Resultado:</w:t>
      </w:r>
      <w:r>
        <w:rPr>
          <w:rFonts w:ascii="Arial" w:hAnsi="Arial" w:cs="Arial"/>
          <w:b/>
        </w:rPr>
        <w:t xml:space="preserve"> </w:t>
      </w:r>
      <w:r w:rsidRPr="00BD4743">
        <w:rPr>
          <w:rFonts w:ascii="Arial" w:hAnsi="Arial" w:cs="Arial"/>
        </w:rPr>
        <w:t xml:space="preserve">Objetivo: Conocer el estado de salud oral en </w:t>
      </w:r>
      <w:r>
        <w:rPr>
          <w:rFonts w:ascii="Arial" w:hAnsi="Arial" w:cs="Arial"/>
        </w:rPr>
        <w:t xml:space="preserve">niños escolares de 6 años de la comuna de </w:t>
      </w:r>
      <w:r w:rsidRPr="00BD4743">
        <w:rPr>
          <w:rFonts w:ascii="Arial" w:hAnsi="Arial" w:cs="Arial"/>
        </w:rPr>
        <w:t>Penco año 2012. Sujetos y Métodos: Se realizó un estudio observ</w:t>
      </w:r>
      <w:r>
        <w:rPr>
          <w:rFonts w:ascii="Arial" w:hAnsi="Arial" w:cs="Arial"/>
        </w:rPr>
        <w:t xml:space="preserve">acional descriptivo transversal </w:t>
      </w:r>
      <w:r w:rsidRPr="00BD4743">
        <w:rPr>
          <w:rFonts w:ascii="Arial" w:hAnsi="Arial" w:cs="Arial"/>
        </w:rPr>
        <w:t>en 8 escuelas de Penco. El muestreo fue aleatoria sistemática d</w:t>
      </w:r>
      <w:r>
        <w:rPr>
          <w:rFonts w:ascii="Arial" w:hAnsi="Arial" w:cs="Arial"/>
        </w:rPr>
        <w:t xml:space="preserve">e 211 escolares. Resultados: Se </w:t>
      </w:r>
      <w:r w:rsidRPr="00BD4743">
        <w:rPr>
          <w:rFonts w:ascii="Arial" w:hAnsi="Arial" w:cs="Arial"/>
        </w:rPr>
        <w:t>examinó un total de 206 sujetos (niños con un 52,9% y niña</w:t>
      </w:r>
      <w:r>
        <w:rPr>
          <w:rFonts w:ascii="Arial" w:hAnsi="Arial" w:cs="Arial"/>
        </w:rPr>
        <w:t xml:space="preserve">s con un 47,1%) demostrando una </w:t>
      </w:r>
      <w:r w:rsidRPr="00BD4743">
        <w:rPr>
          <w:rFonts w:ascii="Arial" w:hAnsi="Arial" w:cs="Arial"/>
        </w:rPr>
        <w:t>elevada historia de caries, una higiene oral promedio y una baja n</w:t>
      </w:r>
      <w:r>
        <w:rPr>
          <w:rFonts w:ascii="Arial" w:hAnsi="Arial" w:cs="Arial"/>
        </w:rPr>
        <w:t xml:space="preserve">ecesidad de tratamiento, aunque </w:t>
      </w:r>
      <w:r w:rsidRPr="00BD4743">
        <w:rPr>
          <w:rFonts w:ascii="Arial" w:hAnsi="Arial" w:cs="Arial"/>
        </w:rPr>
        <w:t>la quinta parte de los niños necesitan atención urgente dado q</w:t>
      </w:r>
      <w:r>
        <w:rPr>
          <w:rFonts w:ascii="Arial" w:hAnsi="Arial" w:cs="Arial"/>
        </w:rPr>
        <w:t xml:space="preserve">ue presentan dolor e infección, </w:t>
      </w:r>
      <w:r w:rsidRPr="00BD4743">
        <w:rPr>
          <w:rFonts w:ascii="Arial" w:hAnsi="Arial" w:cs="Arial"/>
        </w:rPr>
        <w:t>presentando variaciones entre colegios particulare</w:t>
      </w:r>
      <w:r>
        <w:rPr>
          <w:rFonts w:ascii="Arial" w:hAnsi="Arial" w:cs="Arial"/>
        </w:rPr>
        <w:t xml:space="preserve">s subvencionados y municipales. </w:t>
      </w:r>
      <w:r w:rsidRPr="00BD4743">
        <w:rPr>
          <w:rFonts w:ascii="Arial" w:hAnsi="Arial" w:cs="Arial"/>
        </w:rPr>
        <w:t>Conclusiones: Se concluyó que los niños de Penco presentan un m</w:t>
      </w:r>
      <w:r>
        <w:rPr>
          <w:rFonts w:ascii="Arial" w:hAnsi="Arial" w:cs="Arial"/>
        </w:rPr>
        <w:t xml:space="preserve">al estado bucal, existiendo una </w:t>
      </w:r>
      <w:r w:rsidRPr="00BD4743">
        <w:rPr>
          <w:rFonts w:ascii="Arial" w:hAnsi="Arial" w:cs="Arial"/>
        </w:rPr>
        <w:t>diferencia estadísticamente signi</w:t>
      </w:r>
      <w:r>
        <w:rPr>
          <w:rFonts w:ascii="Arial" w:hAnsi="Arial" w:cs="Arial"/>
        </w:rPr>
        <w:t>ficativa entre tipo de colegios.</w:t>
      </w:r>
    </w:p>
    <w:p w14:paraId="1A535E00" w14:textId="77777777" w:rsidR="00376C05" w:rsidRDefault="00376C05" w:rsidP="00BA7E55">
      <w:pPr>
        <w:spacing w:after="3" w:line="360" w:lineRule="auto"/>
        <w:ind w:left="0" w:right="0" w:firstLine="0"/>
        <w:rPr>
          <w:rFonts w:ascii="Arial" w:hAnsi="Arial" w:cs="Arial"/>
          <w:b/>
        </w:rPr>
      </w:pPr>
    </w:p>
    <w:p w14:paraId="2066F569" w14:textId="2F574D6D" w:rsidR="00376C05" w:rsidRPr="0054512A" w:rsidRDefault="00376C05" w:rsidP="00BA7E55">
      <w:pPr>
        <w:spacing w:after="3" w:line="360" w:lineRule="auto"/>
        <w:ind w:left="0" w:right="0" w:firstLine="0"/>
        <w:rPr>
          <w:rFonts w:ascii="Arial" w:hAnsi="Arial" w:cs="Arial"/>
          <w:b/>
        </w:rPr>
      </w:pPr>
      <w:r w:rsidRPr="00376C05">
        <w:rPr>
          <w:rFonts w:ascii="Arial" w:hAnsi="Arial" w:cs="Arial"/>
          <w:b/>
        </w:rPr>
        <w:t xml:space="preserve">Obra: Artículo de revista: </w:t>
      </w:r>
      <w:r w:rsidRPr="00376C05">
        <w:rPr>
          <w:rFonts w:ascii="Arial" w:hAnsi="Arial" w:cs="Arial"/>
        </w:rPr>
        <w:t>“MAPA EPIDEMIOLÓGICO DE SALUD BUCAL EN ESCOLARES DE 6 A 17 AÑOS DE LA PROVINCIA DE AREQUIPA 2006 (ÍNDICE DE HIGIENE ORAL EN EL DISTRITO DE ALTO SELVA ALEGRE)”</w:t>
      </w:r>
      <w:r w:rsidR="00711DB8">
        <w:rPr>
          <w:rFonts w:ascii="Arial" w:hAnsi="Arial" w:cs="Arial"/>
          <w:vertAlign w:val="superscript"/>
        </w:rPr>
        <w:t>28</w:t>
      </w:r>
      <w:r w:rsidR="0054512A">
        <w:rPr>
          <w:rFonts w:ascii="Arial" w:hAnsi="Arial" w:cs="Arial"/>
        </w:rPr>
        <w:t>.</w:t>
      </w:r>
    </w:p>
    <w:p w14:paraId="28E17A36" w14:textId="77777777" w:rsidR="00376C05" w:rsidRPr="00376C05" w:rsidRDefault="00376C05" w:rsidP="00BA7E55">
      <w:pPr>
        <w:spacing w:after="3" w:line="360" w:lineRule="auto"/>
        <w:ind w:left="0" w:right="0" w:firstLine="0"/>
        <w:rPr>
          <w:rFonts w:ascii="Arial" w:hAnsi="Arial" w:cs="Arial"/>
          <w:b/>
        </w:rPr>
      </w:pPr>
      <w:r w:rsidRPr="00376C05">
        <w:rPr>
          <w:rFonts w:ascii="Arial" w:hAnsi="Arial" w:cs="Arial"/>
          <w:b/>
        </w:rPr>
        <w:t xml:space="preserve">Autor: </w:t>
      </w:r>
      <w:r w:rsidRPr="00376C05">
        <w:rPr>
          <w:rFonts w:ascii="Arial" w:hAnsi="Arial" w:cs="Arial"/>
        </w:rPr>
        <w:t>Quisca-Pineda H.</w:t>
      </w:r>
    </w:p>
    <w:p w14:paraId="23D14EB8" w14:textId="2FC5C0BC" w:rsidR="00376C05" w:rsidRDefault="00376C05" w:rsidP="00BA7E55">
      <w:pPr>
        <w:spacing w:after="3" w:line="360" w:lineRule="auto"/>
        <w:ind w:left="0" w:right="0" w:firstLine="0"/>
        <w:rPr>
          <w:rFonts w:ascii="Arial" w:hAnsi="Arial" w:cs="Arial"/>
        </w:rPr>
      </w:pPr>
      <w:r w:rsidRPr="00376C05">
        <w:rPr>
          <w:rFonts w:ascii="Arial" w:hAnsi="Arial" w:cs="Arial"/>
          <w:b/>
        </w:rPr>
        <w:t xml:space="preserve">Resultado: </w:t>
      </w:r>
      <w:r w:rsidRPr="00376C05">
        <w:rPr>
          <w:rFonts w:ascii="Arial" w:hAnsi="Arial" w:cs="Arial"/>
        </w:rPr>
        <w:t xml:space="preserve">En el presente trabajo, se estudió una muestra aleatoria de 372 alumnos de un total de población de 10 914 escolares, cuyas edades comprenden de 6 a 17 años de edad de ambos sexos, pertenecientes a 47 Instituciones Educativas inscritas en la Dirección Regional de Educación Arequipa del distrito de Alto Selva Alegre-Arequipa. Este es un estudio de nivel descriptivo y tipo transversal, observacional de campo; con el objetivo de conocer el Índice de Higiene Oral (IHO) de la población sometida a estudio, todo esto a partir del Índice de Placa Blanda e Índice de Placa Calcificada, para lo cual se hizo una prueba de calibración, alcanzando un Índice Kappa superior al 80% (se utiliza para evaluar la concordancia y reproductibilidad de los datos observados). Posterior a esto se llevó acabo la toma de datos y se determinó el Índice de Higiene Oral Simplificado (IHO-S) de </w:t>
      </w:r>
      <w:proofErr w:type="spellStart"/>
      <w:r w:rsidRPr="00376C05">
        <w:rPr>
          <w:rFonts w:ascii="Arial" w:hAnsi="Arial" w:cs="Arial"/>
        </w:rPr>
        <w:t>Greene</w:t>
      </w:r>
      <w:proofErr w:type="spellEnd"/>
      <w:r w:rsidRPr="00376C05">
        <w:rPr>
          <w:rFonts w:ascii="Arial" w:hAnsi="Arial" w:cs="Arial"/>
        </w:rPr>
        <w:t xml:space="preserve"> y </w:t>
      </w:r>
      <w:proofErr w:type="spellStart"/>
      <w:r w:rsidRPr="00376C05">
        <w:rPr>
          <w:rFonts w:ascii="Arial" w:hAnsi="Arial" w:cs="Arial"/>
        </w:rPr>
        <w:t>Vermillon</w:t>
      </w:r>
      <w:proofErr w:type="spellEnd"/>
      <w:r w:rsidRPr="00376C05">
        <w:rPr>
          <w:rFonts w:ascii="Arial" w:hAnsi="Arial" w:cs="Arial"/>
        </w:rPr>
        <w:t xml:space="preserve"> el que fue de 1,46. El promedio de Placa Blanda fue de 1,30.El promedio de Placa Dura o Calcificada fue de 0,16. Conociendo estos valores podemos decir que el Distrito de Alto Selva Alegre cuenta con Índice de Higiene Oral (IHO) REGULAR, el cual refleja nuestra realidad y este puede ser mejorado </w:t>
      </w:r>
      <w:r w:rsidRPr="00376C05">
        <w:rPr>
          <w:rFonts w:ascii="Arial" w:hAnsi="Arial" w:cs="Arial"/>
        </w:rPr>
        <w:lastRenderedPageBreak/>
        <w:t>si tomamos acciones de prevención con la ayuda de diferentes instituciones tanto privadas como estatales y así buscar una estrategia efectiva para mejorar el estado de salud oral en nuestra población.</w:t>
      </w:r>
    </w:p>
    <w:p w14:paraId="5436251D" w14:textId="77777777" w:rsidR="00711DB8" w:rsidRDefault="00711DB8" w:rsidP="00BA7E55">
      <w:pPr>
        <w:spacing w:after="3" w:line="360" w:lineRule="auto"/>
        <w:ind w:left="0" w:right="0" w:firstLine="0"/>
        <w:rPr>
          <w:rFonts w:ascii="Arial" w:hAnsi="Arial" w:cs="Arial"/>
        </w:rPr>
      </w:pPr>
    </w:p>
    <w:p w14:paraId="026E57AF" w14:textId="43421900" w:rsidR="00711DB8" w:rsidRPr="0054512A" w:rsidRDefault="00711DB8" w:rsidP="00BA7E55">
      <w:pPr>
        <w:spacing w:after="3" w:line="360" w:lineRule="auto"/>
        <w:ind w:left="0" w:right="0" w:firstLine="0"/>
        <w:rPr>
          <w:rFonts w:ascii="Arial" w:hAnsi="Arial" w:cs="Arial"/>
        </w:rPr>
      </w:pPr>
      <w:r w:rsidRPr="00711DB8">
        <w:rPr>
          <w:rFonts w:ascii="Arial" w:hAnsi="Arial" w:cs="Arial"/>
          <w:b/>
        </w:rPr>
        <w:t>Obra: Artículo de revista:</w:t>
      </w:r>
      <w:r w:rsidRPr="00711DB8">
        <w:rPr>
          <w:rFonts w:ascii="Arial" w:hAnsi="Arial" w:cs="Arial"/>
        </w:rPr>
        <w:t xml:space="preserve"> “MAPA EPIDEMIOLÓGICO DE SALUD BUCAL EN ESCOLARES DE 6 A 17 AÑOS DE LA PROVINCIA DE AREQUIPA 2006-ÍNDICE DE HIGIENE O</w:t>
      </w:r>
      <w:r>
        <w:rPr>
          <w:rFonts w:ascii="Arial" w:hAnsi="Arial" w:cs="Arial"/>
        </w:rPr>
        <w:t>RAL EN EL DISTRITO DE TIABAYA”</w:t>
      </w:r>
      <w:r>
        <w:rPr>
          <w:rFonts w:ascii="Arial" w:hAnsi="Arial" w:cs="Arial"/>
          <w:vertAlign w:val="superscript"/>
        </w:rPr>
        <w:t>29</w:t>
      </w:r>
      <w:r w:rsidR="0054512A">
        <w:rPr>
          <w:rFonts w:ascii="Arial" w:hAnsi="Arial" w:cs="Arial"/>
        </w:rPr>
        <w:t>.</w:t>
      </w:r>
    </w:p>
    <w:p w14:paraId="5E268E44" w14:textId="77777777" w:rsidR="00711DB8" w:rsidRPr="00711DB8" w:rsidRDefault="00711DB8" w:rsidP="00BA7E55">
      <w:pPr>
        <w:spacing w:after="3" w:line="360" w:lineRule="auto"/>
        <w:ind w:left="0" w:right="0" w:firstLine="0"/>
        <w:rPr>
          <w:rFonts w:ascii="Arial" w:hAnsi="Arial" w:cs="Arial"/>
        </w:rPr>
      </w:pPr>
      <w:r w:rsidRPr="00711DB8">
        <w:rPr>
          <w:rFonts w:ascii="Arial" w:hAnsi="Arial" w:cs="Arial"/>
          <w:b/>
        </w:rPr>
        <w:t>Autor:</w:t>
      </w:r>
      <w:r w:rsidRPr="00711DB8">
        <w:rPr>
          <w:rFonts w:ascii="Arial" w:hAnsi="Arial" w:cs="Arial"/>
        </w:rPr>
        <w:t xml:space="preserve"> </w:t>
      </w:r>
      <w:proofErr w:type="spellStart"/>
      <w:r w:rsidRPr="00711DB8">
        <w:rPr>
          <w:rFonts w:ascii="Arial" w:hAnsi="Arial" w:cs="Arial"/>
        </w:rPr>
        <w:t>Mayta</w:t>
      </w:r>
      <w:proofErr w:type="spellEnd"/>
      <w:r w:rsidRPr="00711DB8">
        <w:rPr>
          <w:rFonts w:ascii="Arial" w:hAnsi="Arial" w:cs="Arial"/>
        </w:rPr>
        <w:t>-Miranda K.</w:t>
      </w:r>
    </w:p>
    <w:p w14:paraId="13038EA4" w14:textId="082CC1AB" w:rsidR="009B37A7" w:rsidRDefault="00711DB8" w:rsidP="00BA7E55">
      <w:pPr>
        <w:spacing w:after="3" w:line="360" w:lineRule="auto"/>
        <w:ind w:left="0" w:right="0" w:firstLine="0"/>
        <w:rPr>
          <w:rFonts w:ascii="Arial" w:hAnsi="Arial" w:cs="Arial"/>
        </w:rPr>
      </w:pPr>
      <w:r w:rsidRPr="00711DB8">
        <w:rPr>
          <w:rFonts w:ascii="Arial" w:hAnsi="Arial" w:cs="Arial"/>
          <w:b/>
        </w:rPr>
        <w:t>Resultado:</w:t>
      </w:r>
      <w:r w:rsidRPr="00711DB8">
        <w:rPr>
          <w:rFonts w:ascii="Arial" w:hAnsi="Arial" w:cs="Arial"/>
        </w:rPr>
        <w:t xml:space="preserve"> En el presente trabajo se estudió a una población aleatoria de 684 alumnos, cuyas edades están comprendidas de 6 a 17 años, de ambos sexos, que acuden a las instituciones educativas del distrito de </w:t>
      </w:r>
      <w:proofErr w:type="spellStart"/>
      <w:r w:rsidRPr="00711DB8">
        <w:rPr>
          <w:rFonts w:ascii="Arial" w:hAnsi="Arial" w:cs="Arial"/>
        </w:rPr>
        <w:t>Tiabaya</w:t>
      </w:r>
      <w:proofErr w:type="spellEnd"/>
      <w:r w:rsidRPr="00711DB8">
        <w:rPr>
          <w:rFonts w:ascii="Arial" w:hAnsi="Arial" w:cs="Arial"/>
        </w:rPr>
        <w:t xml:space="preserve">-Arequipa. El objetivo de este trabajo fue conocer el índice de higiene oral, el índice de placa blanda y el índice de placa calcificada en escolares del distrito de </w:t>
      </w:r>
      <w:proofErr w:type="spellStart"/>
      <w:r w:rsidRPr="00711DB8">
        <w:rPr>
          <w:rFonts w:ascii="Arial" w:hAnsi="Arial" w:cs="Arial"/>
        </w:rPr>
        <w:t>Tiabaya</w:t>
      </w:r>
      <w:proofErr w:type="spellEnd"/>
      <w:r w:rsidRPr="00711DB8">
        <w:rPr>
          <w:rFonts w:ascii="Arial" w:hAnsi="Arial" w:cs="Arial"/>
        </w:rPr>
        <w:t xml:space="preserve">-Arequipa. Este es un nivel de estudio descriptivo y de tipo transversal, observacional y de campo con el objetivo de conocer el Índice de Higiene Oral (IHO) de la población sometida a estudio, todo esto a partir del Índice de Placa Blanda e Índice de Placa Calcificada, para lo cual se hizo una prueba de calibración, alcanzando un índice Kappa superior al 80% (se utiliza para evaluar la concordancia y reproductividad de los datos observados). Posteriormente a esto se llevó a cabo la toma de datos y se determinó el Índice de Higiene Oral Simplificado (IHO-S) de </w:t>
      </w:r>
      <w:proofErr w:type="spellStart"/>
      <w:r w:rsidRPr="00711DB8">
        <w:rPr>
          <w:rFonts w:ascii="Arial" w:hAnsi="Arial" w:cs="Arial"/>
        </w:rPr>
        <w:t>Greene</w:t>
      </w:r>
      <w:proofErr w:type="spellEnd"/>
      <w:r w:rsidRPr="00711DB8">
        <w:rPr>
          <w:rFonts w:ascii="Arial" w:hAnsi="Arial" w:cs="Arial"/>
        </w:rPr>
        <w:t xml:space="preserve"> y </w:t>
      </w:r>
      <w:proofErr w:type="spellStart"/>
      <w:r w:rsidRPr="00711DB8">
        <w:rPr>
          <w:rFonts w:ascii="Arial" w:hAnsi="Arial" w:cs="Arial"/>
        </w:rPr>
        <w:t>Vermillon</w:t>
      </w:r>
      <w:proofErr w:type="spellEnd"/>
      <w:r w:rsidRPr="00711DB8">
        <w:rPr>
          <w:rFonts w:ascii="Arial" w:hAnsi="Arial" w:cs="Arial"/>
        </w:rPr>
        <w:t xml:space="preserve"> el que fue regular. El promedio de Placa Blanda fue regular. El promedio de Placa Calcificada fue bueno. Conociendo estos valores podemos decir que el distrito de </w:t>
      </w:r>
      <w:proofErr w:type="spellStart"/>
      <w:r w:rsidRPr="00711DB8">
        <w:rPr>
          <w:rFonts w:ascii="Arial" w:hAnsi="Arial" w:cs="Arial"/>
        </w:rPr>
        <w:t>Tiabaya</w:t>
      </w:r>
      <w:proofErr w:type="spellEnd"/>
      <w:r w:rsidRPr="00711DB8">
        <w:rPr>
          <w:rFonts w:ascii="Arial" w:hAnsi="Arial" w:cs="Arial"/>
        </w:rPr>
        <w:t xml:space="preserve"> cuenta con un Índice de Higiene Oral regular, el cual puede ser mejorado si tomamos acciones de prevención con la ayuda de instituciones, tanto privadas como estatales y así buscar una estrategia efectiva para mejorar el estado de salud oral en nuestra población.</w:t>
      </w:r>
    </w:p>
    <w:p w14:paraId="1DEF38A5" w14:textId="77777777" w:rsidR="00DA191A" w:rsidRDefault="00DA191A" w:rsidP="00BA7E55">
      <w:pPr>
        <w:spacing w:after="3" w:line="360" w:lineRule="auto"/>
        <w:ind w:left="0" w:right="0" w:firstLine="0"/>
        <w:rPr>
          <w:rFonts w:ascii="Arial" w:hAnsi="Arial" w:cs="Arial"/>
        </w:rPr>
      </w:pPr>
    </w:p>
    <w:p w14:paraId="2C52CE43" w14:textId="1B87C756" w:rsidR="00F132C7" w:rsidRPr="0054512A" w:rsidRDefault="00F132C7" w:rsidP="00BA7E55">
      <w:pPr>
        <w:spacing w:after="3" w:line="360" w:lineRule="auto"/>
        <w:ind w:left="0" w:right="0" w:firstLine="0"/>
        <w:rPr>
          <w:rFonts w:ascii="Arial" w:hAnsi="Arial" w:cs="Arial"/>
          <w:lang w:val="en-US"/>
        </w:rPr>
      </w:pPr>
      <w:proofErr w:type="spellStart"/>
      <w:r w:rsidRPr="00DA191A">
        <w:rPr>
          <w:rFonts w:ascii="Arial" w:hAnsi="Arial" w:cs="Arial"/>
          <w:b/>
          <w:lang w:val="en-US"/>
        </w:rPr>
        <w:t>Obra</w:t>
      </w:r>
      <w:proofErr w:type="spellEnd"/>
      <w:r w:rsidRPr="00DA191A">
        <w:rPr>
          <w:rFonts w:ascii="Arial" w:hAnsi="Arial" w:cs="Arial"/>
          <w:b/>
          <w:lang w:val="en-US"/>
        </w:rPr>
        <w:t xml:space="preserve">: </w:t>
      </w:r>
      <w:proofErr w:type="spellStart"/>
      <w:r w:rsidRPr="00DA191A">
        <w:rPr>
          <w:rFonts w:ascii="Arial" w:hAnsi="Arial" w:cs="Arial"/>
          <w:b/>
          <w:lang w:val="en-US"/>
        </w:rPr>
        <w:t>Artículo</w:t>
      </w:r>
      <w:proofErr w:type="spellEnd"/>
      <w:r w:rsidRPr="00DA191A">
        <w:rPr>
          <w:rFonts w:ascii="Arial" w:hAnsi="Arial" w:cs="Arial"/>
          <w:b/>
          <w:lang w:val="en-US"/>
        </w:rPr>
        <w:t xml:space="preserve"> de </w:t>
      </w:r>
      <w:proofErr w:type="spellStart"/>
      <w:r w:rsidRPr="00DA191A">
        <w:rPr>
          <w:rFonts w:ascii="Arial" w:hAnsi="Arial" w:cs="Arial"/>
          <w:b/>
          <w:lang w:val="en-US"/>
        </w:rPr>
        <w:t>revista</w:t>
      </w:r>
      <w:proofErr w:type="spellEnd"/>
      <w:r w:rsidRPr="00DA191A">
        <w:rPr>
          <w:rFonts w:ascii="Arial" w:hAnsi="Arial" w:cs="Arial"/>
          <w:b/>
          <w:lang w:val="en-US"/>
        </w:rPr>
        <w:t>:</w:t>
      </w:r>
      <w:r w:rsidRPr="00DA191A">
        <w:rPr>
          <w:rFonts w:ascii="Arial" w:hAnsi="Arial" w:cs="Arial"/>
          <w:lang w:val="en-US"/>
        </w:rPr>
        <w:t xml:space="preserve"> “</w:t>
      </w:r>
      <w:r w:rsidR="00DA191A" w:rsidRPr="00DA191A">
        <w:rPr>
          <w:rFonts w:ascii="Arial" w:hAnsi="Arial" w:cs="Arial"/>
          <w:lang w:val="en-US"/>
        </w:rPr>
        <w:t xml:space="preserve">Oral Hygiene and Gingival Inflammation in 6-8 year olds from a Junior </w:t>
      </w:r>
      <w:r w:rsidR="00DA191A">
        <w:rPr>
          <w:rFonts w:ascii="Arial" w:hAnsi="Arial" w:cs="Arial"/>
          <w:lang w:val="en-US"/>
        </w:rPr>
        <w:t>School in Minsk who participated in a Supervised Oral Hygiene Programm</w:t>
      </w:r>
      <w:r w:rsidRPr="00DA191A">
        <w:rPr>
          <w:rFonts w:ascii="Arial" w:hAnsi="Arial" w:cs="Arial"/>
          <w:lang w:val="en-US"/>
        </w:rPr>
        <w:t>”</w:t>
      </w:r>
      <w:r w:rsidR="00DA191A" w:rsidRPr="00DA191A">
        <w:rPr>
          <w:rFonts w:ascii="Arial" w:hAnsi="Arial" w:cs="Arial"/>
          <w:vertAlign w:val="superscript"/>
          <w:lang w:val="en-US"/>
        </w:rPr>
        <w:t>30</w:t>
      </w:r>
      <w:r w:rsidR="0054512A">
        <w:rPr>
          <w:rFonts w:ascii="Arial" w:hAnsi="Arial" w:cs="Arial"/>
          <w:lang w:val="en-US"/>
        </w:rPr>
        <w:t>.</w:t>
      </w:r>
    </w:p>
    <w:p w14:paraId="7FBFA6B2" w14:textId="1DBB3C3E" w:rsidR="00F132C7" w:rsidRPr="00724F1A" w:rsidRDefault="00F132C7" w:rsidP="00BA7E55">
      <w:pPr>
        <w:spacing w:after="3" w:line="360" w:lineRule="auto"/>
        <w:ind w:left="0" w:right="0" w:firstLine="0"/>
        <w:rPr>
          <w:rFonts w:ascii="Arial" w:hAnsi="Arial" w:cs="Arial"/>
        </w:rPr>
      </w:pPr>
      <w:r w:rsidRPr="00711DB8">
        <w:rPr>
          <w:rFonts w:ascii="Arial" w:hAnsi="Arial" w:cs="Arial"/>
          <w:b/>
        </w:rPr>
        <w:t>Autor:</w:t>
      </w:r>
      <w:r w:rsidR="00724F1A">
        <w:rPr>
          <w:rFonts w:ascii="Arial" w:hAnsi="Arial" w:cs="Arial"/>
          <w:b/>
        </w:rPr>
        <w:t xml:space="preserve"> </w:t>
      </w:r>
      <w:proofErr w:type="spellStart"/>
      <w:r w:rsidR="00724F1A">
        <w:rPr>
          <w:rFonts w:ascii="Arial" w:hAnsi="Arial" w:cs="Arial"/>
        </w:rPr>
        <w:t>Leous</w:t>
      </w:r>
      <w:proofErr w:type="spellEnd"/>
      <w:r w:rsidR="00724F1A">
        <w:rPr>
          <w:rFonts w:ascii="Arial" w:hAnsi="Arial" w:cs="Arial"/>
        </w:rPr>
        <w:t xml:space="preserve"> P. </w:t>
      </w:r>
      <w:proofErr w:type="spellStart"/>
      <w:r w:rsidR="00724F1A">
        <w:rPr>
          <w:rFonts w:ascii="Arial" w:hAnsi="Arial" w:cs="Arial"/>
        </w:rPr>
        <w:t>Palianskaya</w:t>
      </w:r>
      <w:proofErr w:type="spellEnd"/>
      <w:r w:rsidR="00724F1A">
        <w:rPr>
          <w:rFonts w:ascii="Arial" w:hAnsi="Arial" w:cs="Arial"/>
        </w:rPr>
        <w:t xml:space="preserve"> L. </w:t>
      </w:r>
      <w:proofErr w:type="spellStart"/>
      <w:r w:rsidR="00724F1A">
        <w:rPr>
          <w:rFonts w:ascii="Arial" w:hAnsi="Arial" w:cs="Arial"/>
        </w:rPr>
        <w:t>Leous</w:t>
      </w:r>
      <w:proofErr w:type="spellEnd"/>
      <w:r w:rsidR="00724F1A">
        <w:rPr>
          <w:rFonts w:ascii="Arial" w:hAnsi="Arial" w:cs="Arial"/>
        </w:rPr>
        <w:t xml:space="preserve"> L.</w:t>
      </w:r>
    </w:p>
    <w:p w14:paraId="3D767812" w14:textId="173B1DA9" w:rsidR="00724F1A" w:rsidRDefault="00F132C7" w:rsidP="00BA7E55">
      <w:pPr>
        <w:spacing w:after="3" w:line="360" w:lineRule="auto"/>
        <w:ind w:left="0" w:right="0" w:firstLine="0"/>
        <w:rPr>
          <w:rFonts w:ascii="Arial" w:hAnsi="Arial" w:cs="Arial"/>
        </w:rPr>
      </w:pPr>
      <w:r w:rsidRPr="00711DB8">
        <w:rPr>
          <w:rFonts w:ascii="Arial" w:hAnsi="Arial" w:cs="Arial"/>
          <w:b/>
        </w:rPr>
        <w:t>Resultado:</w:t>
      </w:r>
      <w:r w:rsidR="00724F1A">
        <w:rPr>
          <w:rFonts w:ascii="Arial" w:hAnsi="Arial" w:cs="Arial"/>
          <w:b/>
        </w:rPr>
        <w:t xml:space="preserve"> </w:t>
      </w:r>
      <w:r w:rsidR="00724F1A">
        <w:rPr>
          <w:rFonts w:ascii="Arial" w:hAnsi="Arial" w:cs="Arial"/>
        </w:rPr>
        <w:t>El objetivo de este estudio fue</w:t>
      </w:r>
      <w:r w:rsidR="00724F1A" w:rsidRPr="00724F1A">
        <w:rPr>
          <w:rFonts w:ascii="Arial" w:hAnsi="Arial" w:cs="Arial"/>
        </w:rPr>
        <w:t xml:space="preserve"> evaluar la eficacia de cepillado supervisado en la mejora de la higiene oral </w:t>
      </w:r>
      <w:r w:rsidR="00724F1A">
        <w:rPr>
          <w:rFonts w:ascii="Arial" w:hAnsi="Arial" w:cs="Arial"/>
        </w:rPr>
        <w:t xml:space="preserve">para la </w:t>
      </w:r>
      <w:r w:rsidR="00724F1A" w:rsidRPr="00724F1A">
        <w:rPr>
          <w:rFonts w:ascii="Arial" w:hAnsi="Arial" w:cs="Arial"/>
        </w:rPr>
        <w:t>reducció</w:t>
      </w:r>
      <w:r w:rsidR="00724F1A">
        <w:rPr>
          <w:rFonts w:ascii="Arial" w:hAnsi="Arial" w:cs="Arial"/>
        </w:rPr>
        <w:t>n de la inflamación gingival en escolares de seis a ocho</w:t>
      </w:r>
      <w:r w:rsidR="00724F1A" w:rsidRPr="00724F1A">
        <w:rPr>
          <w:rFonts w:ascii="Arial" w:hAnsi="Arial" w:cs="Arial"/>
        </w:rPr>
        <w:t xml:space="preserve"> años de edad, en Minsk, Bie</w:t>
      </w:r>
      <w:r w:rsidR="00724F1A">
        <w:rPr>
          <w:rFonts w:ascii="Arial" w:hAnsi="Arial" w:cs="Arial"/>
        </w:rPr>
        <w:t>lorrusia. Métodos: Los 159 niños</w:t>
      </w:r>
      <w:r w:rsidR="00724F1A" w:rsidRPr="00724F1A">
        <w:rPr>
          <w:rFonts w:ascii="Arial" w:hAnsi="Arial" w:cs="Arial"/>
        </w:rPr>
        <w:t xml:space="preserve"> de seis a </w:t>
      </w:r>
      <w:r w:rsidR="00724F1A">
        <w:rPr>
          <w:rFonts w:ascii="Arial" w:hAnsi="Arial" w:cs="Arial"/>
        </w:rPr>
        <w:t xml:space="preserve">ocho años de edad que asistieron a </w:t>
      </w:r>
      <w:r w:rsidR="00724F1A" w:rsidRPr="00724F1A">
        <w:rPr>
          <w:rFonts w:ascii="Arial" w:hAnsi="Arial" w:cs="Arial"/>
        </w:rPr>
        <w:t>una escuela en Minsk se examinaron para detectar la caries dental, higiene bucal y la inflamaci</w:t>
      </w:r>
      <w:r w:rsidR="00724F1A">
        <w:rPr>
          <w:rFonts w:ascii="Arial" w:hAnsi="Arial" w:cs="Arial"/>
        </w:rPr>
        <w:t xml:space="preserve">ón gingival. Su CPOD, CPOS, higiene oral </w:t>
      </w:r>
      <w:r w:rsidR="00724F1A" w:rsidRPr="00724F1A">
        <w:rPr>
          <w:rFonts w:ascii="Arial" w:hAnsi="Arial" w:cs="Arial"/>
        </w:rPr>
        <w:t>utilizando el índice de higiene</w:t>
      </w:r>
      <w:r w:rsidR="00724F1A">
        <w:rPr>
          <w:rFonts w:ascii="Arial" w:hAnsi="Arial" w:cs="Arial"/>
        </w:rPr>
        <w:t xml:space="preserve"> oral simplificado (IHO-S; Green y </w:t>
      </w:r>
      <w:proofErr w:type="spellStart"/>
      <w:r w:rsidR="00724F1A">
        <w:rPr>
          <w:rFonts w:ascii="Arial" w:hAnsi="Arial" w:cs="Arial"/>
        </w:rPr>
        <w:t>Vermillion</w:t>
      </w:r>
      <w:proofErr w:type="spellEnd"/>
      <w:r w:rsidR="00724F1A">
        <w:rPr>
          <w:rFonts w:ascii="Arial" w:hAnsi="Arial" w:cs="Arial"/>
        </w:rPr>
        <w:t xml:space="preserve">, 1964) y la inflamación gingival </w:t>
      </w:r>
      <w:r w:rsidR="00724F1A" w:rsidRPr="00724F1A">
        <w:rPr>
          <w:rFonts w:ascii="Arial" w:hAnsi="Arial" w:cs="Arial"/>
        </w:rPr>
        <w:t>utilizando el índice gingi</w:t>
      </w:r>
      <w:r w:rsidR="00724F1A">
        <w:rPr>
          <w:rFonts w:ascii="Arial" w:hAnsi="Arial" w:cs="Arial"/>
        </w:rPr>
        <w:t xml:space="preserve">val (IG; </w:t>
      </w:r>
      <w:proofErr w:type="spellStart"/>
      <w:r w:rsidR="00724F1A">
        <w:rPr>
          <w:rFonts w:ascii="Arial" w:hAnsi="Arial" w:cs="Arial"/>
        </w:rPr>
        <w:t>Löe</w:t>
      </w:r>
      <w:proofErr w:type="spellEnd"/>
      <w:r w:rsidR="00724F1A">
        <w:rPr>
          <w:rFonts w:ascii="Arial" w:hAnsi="Arial" w:cs="Arial"/>
        </w:rPr>
        <w:t xml:space="preserve"> y </w:t>
      </w:r>
      <w:proofErr w:type="spellStart"/>
      <w:r w:rsidR="00724F1A">
        <w:rPr>
          <w:rFonts w:ascii="Arial" w:hAnsi="Arial" w:cs="Arial"/>
        </w:rPr>
        <w:t>Silnness</w:t>
      </w:r>
      <w:proofErr w:type="spellEnd"/>
      <w:r w:rsidR="00724F1A">
        <w:rPr>
          <w:rFonts w:ascii="Arial" w:hAnsi="Arial" w:cs="Arial"/>
        </w:rPr>
        <w:t>, 1963) Se registraron</w:t>
      </w:r>
      <w:r w:rsidR="00724F1A" w:rsidRPr="00724F1A">
        <w:rPr>
          <w:rFonts w:ascii="Arial" w:hAnsi="Arial" w:cs="Arial"/>
        </w:rPr>
        <w:t xml:space="preserve"> niños de d</w:t>
      </w:r>
      <w:r w:rsidR="00724F1A">
        <w:rPr>
          <w:rFonts w:ascii="Arial" w:hAnsi="Arial" w:cs="Arial"/>
        </w:rPr>
        <w:t xml:space="preserve">os clases seleccionadas al azar, </w:t>
      </w:r>
      <w:r w:rsidR="00724F1A" w:rsidRPr="00724F1A">
        <w:rPr>
          <w:rFonts w:ascii="Arial" w:hAnsi="Arial" w:cs="Arial"/>
        </w:rPr>
        <w:t>a contin</w:t>
      </w:r>
      <w:r w:rsidR="00724F1A">
        <w:rPr>
          <w:rFonts w:ascii="Arial" w:hAnsi="Arial" w:cs="Arial"/>
        </w:rPr>
        <w:t>uación</w:t>
      </w:r>
      <w:r w:rsidR="00724F1A" w:rsidRPr="00724F1A">
        <w:rPr>
          <w:rFonts w:ascii="Arial" w:hAnsi="Arial" w:cs="Arial"/>
        </w:rPr>
        <w:t xml:space="preserve"> fueron reclutados en un </w:t>
      </w:r>
      <w:r w:rsidR="00724F1A" w:rsidRPr="00724F1A">
        <w:rPr>
          <w:rFonts w:ascii="Arial" w:hAnsi="Arial" w:cs="Arial"/>
        </w:rPr>
        <w:lastRenderedPageBreak/>
        <w:t>programa de cepillado de los dientes en la escuela bajo la observ</w:t>
      </w:r>
      <w:r w:rsidR="00724F1A">
        <w:rPr>
          <w:rFonts w:ascii="Arial" w:hAnsi="Arial" w:cs="Arial"/>
        </w:rPr>
        <w:t>ación de los maestros. Cuarenta y nueve niños participaron</w:t>
      </w:r>
      <w:r w:rsidR="00724F1A" w:rsidRPr="00724F1A">
        <w:rPr>
          <w:rFonts w:ascii="Arial" w:hAnsi="Arial" w:cs="Arial"/>
        </w:rPr>
        <w:t xml:space="preserve"> en el programa de higiene oral de cuatro semanas, en uno de dos grupos. Un grupo de 25 niñ</w:t>
      </w:r>
      <w:r w:rsidR="00727903">
        <w:rPr>
          <w:rFonts w:ascii="Arial" w:hAnsi="Arial" w:cs="Arial"/>
        </w:rPr>
        <w:t>os utilizó</w:t>
      </w:r>
      <w:r w:rsidR="00724F1A" w:rsidRPr="00724F1A">
        <w:rPr>
          <w:rFonts w:ascii="Arial" w:hAnsi="Arial" w:cs="Arial"/>
        </w:rPr>
        <w:t xml:space="preserve"> una </w:t>
      </w:r>
      <w:r w:rsidR="00727903">
        <w:rPr>
          <w:rFonts w:ascii="Arial" w:hAnsi="Arial" w:cs="Arial"/>
        </w:rPr>
        <w:t xml:space="preserve">pasta de dientes que contiene fluoruro </w:t>
      </w:r>
      <w:r w:rsidR="00724F1A" w:rsidRPr="00724F1A">
        <w:rPr>
          <w:rFonts w:ascii="Arial" w:hAnsi="Arial" w:cs="Arial"/>
        </w:rPr>
        <w:t xml:space="preserve">(500 partes por millón; ppm) y la otra </w:t>
      </w:r>
      <w:r w:rsidR="00727903">
        <w:rPr>
          <w:rFonts w:ascii="Arial" w:hAnsi="Arial" w:cs="Arial"/>
        </w:rPr>
        <w:t xml:space="preserve">parte de 24 niños utilizaron una pasta dental sin flúor. </w:t>
      </w:r>
      <w:r w:rsidR="00724F1A" w:rsidRPr="00724F1A">
        <w:rPr>
          <w:rFonts w:ascii="Arial" w:hAnsi="Arial" w:cs="Arial"/>
        </w:rPr>
        <w:t>Resultados: Todos los 159 niños tenía</w:t>
      </w:r>
      <w:r w:rsidR="00727903">
        <w:rPr>
          <w:rFonts w:ascii="Arial" w:hAnsi="Arial" w:cs="Arial"/>
        </w:rPr>
        <w:t>n</w:t>
      </w:r>
      <w:r w:rsidR="00724F1A" w:rsidRPr="00724F1A">
        <w:rPr>
          <w:rFonts w:ascii="Arial" w:hAnsi="Arial" w:cs="Arial"/>
        </w:rPr>
        <w:t xml:space="preserve"> un nivel insatisfactorio de la higiene bucal y la gran mayoría tenía inflama</w:t>
      </w:r>
      <w:r w:rsidR="00727903">
        <w:rPr>
          <w:rFonts w:ascii="Arial" w:hAnsi="Arial" w:cs="Arial"/>
        </w:rPr>
        <w:t xml:space="preserve">ción gingival leve. </w:t>
      </w:r>
      <w:r w:rsidR="00724F1A" w:rsidRPr="00724F1A">
        <w:rPr>
          <w:rFonts w:ascii="Arial" w:hAnsi="Arial" w:cs="Arial"/>
        </w:rPr>
        <w:t xml:space="preserve">Treinta y cinco tenían caries visibles en sus primeros molares </w:t>
      </w:r>
      <w:r w:rsidR="00727903">
        <w:rPr>
          <w:rFonts w:ascii="Arial" w:hAnsi="Arial" w:cs="Arial"/>
        </w:rPr>
        <w:t xml:space="preserve">permanentes, 13 tuvieron rellenos </w:t>
      </w:r>
      <w:r w:rsidR="00724F1A" w:rsidRPr="00724F1A">
        <w:rPr>
          <w:rFonts w:ascii="Arial" w:hAnsi="Arial" w:cs="Arial"/>
        </w:rPr>
        <w:t>existente</w:t>
      </w:r>
      <w:r w:rsidR="00727903">
        <w:rPr>
          <w:rFonts w:ascii="Arial" w:hAnsi="Arial" w:cs="Arial"/>
        </w:rPr>
        <w:t xml:space="preserve">s, y 18 tenían </w:t>
      </w:r>
      <w:r w:rsidR="00724F1A" w:rsidRPr="00724F1A">
        <w:rPr>
          <w:rFonts w:ascii="Arial" w:hAnsi="Arial" w:cs="Arial"/>
        </w:rPr>
        <w:t>sellantes. Los dos grupos que tomaron parte en el programa de cepillado supervisado mostraron estadísti</w:t>
      </w:r>
      <w:r w:rsidR="00727903">
        <w:rPr>
          <w:rFonts w:ascii="Arial" w:hAnsi="Arial" w:cs="Arial"/>
        </w:rPr>
        <w:t xml:space="preserve">camente significativa (P &lt;0,05) </w:t>
      </w:r>
      <w:r w:rsidR="00724F1A" w:rsidRPr="00724F1A">
        <w:rPr>
          <w:rFonts w:ascii="Arial" w:hAnsi="Arial" w:cs="Arial"/>
        </w:rPr>
        <w:t>mejoras en sus puntuaciones medias OHI-S y GI. No hubo diferencias estadísticamen</w:t>
      </w:r>
      <w:r w:rsidR="00727903">
        <w:rPr>
          <w:rFonts w:ascii="Arial" w:hAnsi="Arial" w:cs="Arial"/>
        </w:rPr>
        <w:t xml:space="preserve">te significativas en la mejoría </w:t>
      </w:r>
      <w:r w:rsidR="00724F1A" w:rsidRPr="00724F1A">
        <w:rPr>
          <w:rFonts w:ascii="Arial" w:hAnsi="Arial" w:cs="Arial"/>
        </w:rPr>
        <w:t>entre los dos grupos. Conclusión: Este programa piloto mejoró la higiene bucal y la salud gingival de los jó</w:t>
      </w:r>
      <w:r w:rsidR="00727903">
        <w:rPr>
          <w:rFonts w:ascii="Arial" w:hAnsi="Arial" w:cs="Arial"/>
        </w:rPr>
        <w:t xml:space="preserve">venes y </w:t>
      </w:r>
      <w:r w:rsidR="00724F1A" w:rsidRPr="00724F1A">
        <w:rPr>
          <w:rFonts w:ascii="Arial" w:hAnsi="Arial" w:cs="Arial"/>
        </w:rPr>
        <w:t>niños en edad escolar en un período de cuatro semanas. Sería necesario estudiar los niños en cuestión dur</w:t>
      </w:r>
      <w:r w:rsidR="00727903">
        <w:rPr>
          <w:rFonts w:ascii="Arial" w:hAnsi="Arial" w:cs="Arial"/>
        </w:rPr>
        <w:t>ante un período mucho más largo para evaluar si</w:t>
      </w:r>
      <w:r w:rsidR="00724F1A" w:rsidRPr="00724F1A">
        <w:rPr>
          <w:rFonts w:ascii="Arial" w:hAnsi="Arial" w:cs="Arial"/>
        </w:rPr>
        <w:t xml:space="preserve"> fueron </w:t>
      </w:r>
      <w:r w:rsidR="00727903">
        <w:rPr>
          <w:rFonts w:ascii="Arial" w:hAnsi="Arial" w:cs="Arial"/>
        </w:rPr>
        <w:t xml:space="preserve">o no </w:t>
      </w:r>
      <w:r w:rsidR="00724F1A" w:rsidRPr="00724F1A">
        <w:rPr>
          <w:rFonts w:ascii="Arial" w:hAnsi="Arial" w:cs="Arial"/>
        </w:rPr>
        <w:t>capaces de mantener o mejorar aún más su higiene y salud bucal gingival y evaluar</w:t>
      </w:r>
      <w:r w:rsidR="00727903">
        <w:rPr>
          <w:rFonts w:ascii="Arial" w:hAnsi="Arial" w:cs="Arial"/>
        </w:rPr>
        <w:t xml:space="preserve"> </w:t>
      </w:r>
      <w:r w:rsidR="00724F1A" w:rsidRPr="00724F1A">
        <w:rPr>
          <w:rFonts w:ascii="Arial" w:hAnsi="Arial" w:cs="Arial"/>
        </w:rPr>
        <w:t>la eficacia del programa de higiene oral y las pastas de dientes en la prevención de la caries dental.</w:t>
      </w:r>
    </w:p>
    <w:p w14:paraId="4CD0FEDC" w14:textId="77777777" w:rsidR="00727903" w:rsidRDefault="00727903" w:rsidP="00BA7E55">
      <w:pPr>
        <w:spacing w:after="3" w:line="360" w:lineRule="auto"/>
        <w:ind w:left="0" w:right="0" w:firstLine="0"/>
        <w:rPr>
          <w:rFonts w:ascii="Arial" w:hAnsi="Arial" w:cs="Arial"/>
        </w:rPr>
      </w:pPr>
    </w:p>
    <w:p w14:paraId="361CF615" w14:textId="6123CDF7" w:rsidR="00727903" w:rsidRPr="0054512A" w:rsidRDefault="00727903" w:rsidP="00BA7E55">
      <w:pPr>
        <w:spacing w:after="3" w:line="360" w:lineRule="auto"/>
        <w:ind w:left="0" w:right="0" w:firstLine="0"/>
        <w:rPr>
          <w:rFonts w:ascii="Arial" w:hAnsi="Arial" w:cs="Arial"/>
        </w:rPr>
      </w:pPr>
      <w:r w:rsidRPr="00727903">
        <w:rPr>
          <w:rFonts w:ascii="Arial" w:hAnsi="Arial" w:cs="Arial"/>
          <w:b/>
        </w:rPr>
        <w:t>Obra: Artículo de revista:</w:t>
      </w:r>
      <w:r w:rsidRPr="00727903">
        <w:rPr>
          <w:rFonts w:ascii="Arial" w:hAnsi="Arial" w:cs="Arial"/>
        </w:rPr>
        <w:t xml:space="preserve"> “Oral </w:t>
      </w:r>
      <w:proofErr w:type="spellStart"/>
      <w:r w:rsidRPr="00727903">
        <w:rPr>
          <w:rFonts w:ascii="Arial" w:hAnsi="Arial" w:cs="Arial"/>
        </w:rPr>
        <w:t>hygiene</w:t>
      </w:r>
      <w:proofErr w:type="spellEnd"/>
      <w:r w:rsidRPr="00727903">
        <w:rPr>
          <w:rFonts w:ascii="Arial" w:hAnsi="Arial" w:cs="Arial"/>
        </w:rPr>
        <w:t xml:space="preserve"> st</w:t>
      </w:r>
      <w:r w:rsidR="0054512A">
        <w:rPr>
          <w:rFonts w:ascii="Arial" w:hAnsi="Arial" w:cs="Arial"/>
        </w:rPr>
        <w:t xml:space="preserve">atus of </w:t>
      </w:r>
      <w:proofErr w:type="spellStart"/>
      <w:r w:rsidR="0054512A">
        <w:rPr>
          <w:rFonts w:ascii="Arial" w:hAnsi="Arial" w:cs="Arial"/>
        </w:rPr>
        <w:t>Kuwaiti</w:t>
      </w:r>
      <w:proofErr w:type="spellEnd"/>
      <w:r w:rsidR="0054512A">
        <w:rPr>
          <w:rFonts w:ascii="Arial" w:hAnsi="Arial" w:cs="Arial"/>
        </w:rPr>
        <w:t xml:space="preserve"> schoolchildren”</w:t>
      </w:r>
      <w:r w:rsidRPr="00727903">
        <w:rPr>
          <w:rFonts w:ascii="Arial" w:hAnsi="Arial" w:cs="Arial"/>
          <w:vertAlign w:val="superscript"/>
        </w:rPr>
        <w:t>31</w:t>
      </w:r>
      <w:r w:rsidR="0054512A">
        <w:rPr>
          <w:rFonts w:ascii="Arial" w:hAnsi="Arial" w:cs="Arial"/>
        </w:rPr>
        <w:t>.</w:t>
      </w:r>
    </w:p>
    <w:p w14:paraId="101945A5" w14:textId="4EA88171" w:rsidR="00727903" w:rsidRPr="00727903" w:rsidRDefault="00727903" w:rsidP="00BA7E55">
      <w:pPr>
        <w:spacing w:after="3" w:line="360" w:lineRule="auto"/>
        <w:ind w:left="0" w:right="0" w:firstLine="0"/>
        <w:rPr>
          <w:rFonts w:ascii="Arial" w:hAnsi="Arial" w:cs="Arial"/>
          <w:b/>
        </w:rPr>
      </w:pPr>
      <w:r w:rsidRPr="00711DB8">
        <w:rPr>
          <w:rFonts w:ascii="Arial" w:hAnsi="Arial" w:cs="Arial"/>
          <w:b/>
        </w:rPr>
        <w:t>Autor:</w:t>
      </w:r>
      <w:r>
        <w:rPr>
          <w:rFonts w:ascii="Arial" w:hAnsi="Arial" w:cs="Arial"/>
          <w:b/>
        </w:rPr>
        <w:t xml:space="preserve"> </w:t>
      </w:r>
      <w:r w:rsidRPr="00727903">
        <w:rPr>
          <w:rFonts w:ascii="Arial" w:hAnsi="Arial" w:cs="Arial"/>
        </w:rPr>
        <w:t>Al-</w:t>
      </w:r>
      <w:proofErr w:type="spellStart"/>
      <w:r w:rsidRPr="00727903">
        <w:rPr>
          <w:rFonts w:ascii="Arial" w:hAnsi="Arial" w:cs="Arial"/>
        </w:rPr>
        <w:t>Mutawa</w:t>
      </w:r>
      <w:proofErr w:type="spellEnd"/>
      <w:r>
        <w:rPr>
          <w:rFonts w:ascii="Arial" w:hAnsi="Arial" w:cs="Arial"/>
        </w:rPr>
        <w:t xml:space="preserve"> S</w:t>
      </w:r>
      <w:r w:rsidRPr="00727903">
        <w:rPr>
          <w:rFonts w:ascii="Arial" w:hAnsi="Arial" w:cs="Arial"/>
        </w:rPr>
        <w:t>,</w:t>
      </w:r>
      <w:r>
        <w:rPr>
          <w:rFonts w:ascii="Arial" w:hAnsi="Arial" w:cs="Arial"/>
        </w:rPr>
        <w:t xml:space="preserve"> </w:t>
      </w:r>
      <w:proofErr w:type="spellStart"/>
      <w:r>
        <w:rPr>
          <w:rFonts w:ascii="Arial" w:hAnsi="Arial" w:cs="Arial"/>
        </w:rPr>
        <w:t>Shyama</w:t>
      </w:r>
      <w:proofErr w:type="spellEnd"/>
      <w:r>
        <w:rPr>
          <w:rFonts w:ascii="Arial" w:hAnsi="Arial" w:cs="Arial"/>
        </w:rPr>
        <w:t xml:space="preserve"> M,</w:t>
      </w:r>
      <w:r>
        <w:rPr>
          <w:rFonts w:ascii="Arial" w:hAnsi="Arial" w:cs="Arial"/>
          <w:b/>
        </w:rPr>
        <w:t xml:space="preserve"> </w:t>
      </w:r>
      <w:r>
        <w:rPr>
          <w:rFonts w:ascii="Arial" w:hAnsi="Arial" w:cs="Arial"/>
        </w:rPr>
        <w:t>Al-</w:t>
      </w:r>
      <w:proofErr w:type="spellStart"/>
      <w:r>
        <w:rPr>
          <w:rFonts w:ascii="Arial" w:hAnsi="Arial" w:cs="Arial"/>
        </w:rPr>
        <w:t>Duwairi</w:t>
      </w:r>
      <w:proofErr w:type="spellEnd"/>
      <w:r>
        <w:rPr>
          <w:rFonts w:ascii="Arial" w:hAnsi="Arial" w:cs="Arial"/>
        </w:rPr>
        <w:t xml:space="preserve"> Y, </w:t>
      </w:r>
      <w:proofErr w:type="spellStart"/>
      <w:r w:rsidRPr="00727903">
        <w:rPr>
          <w:rFonts w:ascii="Arial" w:hAnsi="Arial" w:cs="Arial"/>
        </w:rPr>
        <w:t>Soparkar</w:t>
      </w:r>
      <w:proofErr w:type="spellEnd"/>
      <w:r>
        <w:rPr>
          <w:rFonts w:ascii="Arial" w:hAnsi="Arial" w:cs="Arial"/>
        </w:rPr>
        <w:t xml:space="preserve"> P.</w:t>
      </w:r>
    </w:p>
    <w:p w14:paraId="060CDA3C" w14:textId="02E913D4" w:rsidR="00727903" w:rsidRPr="00727903" w:rsidRDefault="00727903" w:rsidP="00BA7E55">
      <w:pPr>
        <w:spacing w:after="3" w:line="360" w:lineRule="auto"/>
        <w:ind w:left="0" w:right="0" w:firstLine="0"/>
        <w:rPr>
          <w:rFonts w:ascii="Arial" w:hAnsi="Arial" w:cs="Arial"/>
        </w:rPr>
      </w:pPr>
      <w:r w:rsidRPr="00711DB8">
        <w:rPr>
          <w:rFonts w:ascii="Arial" w:hAnsi="Arial" w:cs="Arial"/>
          <w:b/>
        </w:rPr>
        <w:t>Resultado:</w:t>
      </w:r>
      <w:r>
        <w:rPr>
          <w:rFonts w:ascii="Arial" w:hAnsi="Arial" w:cs="Arial"/>
          <w:b/>
        </w:rPr>
        <w:t xml:space="preserve"> </w:t>
      </w:r>
      <w:r w:rsidRPr="00727903">
        <w:rPr>
          <w:rFonts w:ascii="Arial" w:hAnsi="Arial" w:cs="Arial"/>
        </w:rPr>
        <w:t>Una encuesta epidemiológica nacional de niños de 5-14 años se llev</w:t>
      </w:r>
      <w:r>
        <w:rPr>
          <w:rFonts w:ascii="Arial" w:hAnsi="Arial" w:cs="Arial"/>
        </w:rPr>
        <w:t xml:space="preserve">ó a cabo en las 5 provincias de </w:t>
      </w:r>
      <w:r w:rsidRPr="00727903">
        <w:rPr>
          <w:rFonts w:ascii="Arial" w:hAnsi="Arial" w:cs="Arial"/>
        </w:rPr>
        <w:t>Kuwait en 2001 para determinar el estado de la higiene bucal de los escolares de Kuwait. Lo</w:t>
      </w:r>
      <w:r w:rsidR="00CB370C">
        <w:rPr>
          <w:rFonts w:ascii="Arial" w:hAnsi="Arial" w:cs="Arial"/>
        </w:rPr>
        <w:t xml:space="preserve">s exámenes clínicos se realizaron </w:t>
      </w:r>
      <w:r w:rsidRPr="00727903">
        <w:rPr>
          <w:rFonts w:ascii="Arial" w:hAnsi="Arial" w:cs="Arial"/>
        </w:rPr>
        <w:t>por odontólogos calibrados de acuerdo a criterios de la Organización Mundial de la Salud. El índice d</w:t>
      </w:r>
      <w:r w:rsidR="00CB370C">
        <w:rPr>
          <w:rFonts w:ascii="Arial" w:hAnsi="Arial" w:cs="Arial"/>
        </w:rPr>
        <w:t xml:space="preserve">e escombros simplificado (DI-S) </w:t>
      </w:r>
      <w:r w:rsidRPr="00727903">
        <w:rPr>
          <w:rFonts w:ascii="Arial" w:hAnsi="Arial" w:cs="Arial"/>
        </w:rPr>
        <w:t>se utilizó para evaluar el estado de higiene oral. De los 3294 niños, el 3,9% se considera que</w:t>
      </w:r>
      <w:r w:rsidR="00CB370C">
        <w:rPr>
          <w:rFonts w:ascii="Arial" w:hAnsi="Arial" w:cs="Arial"/>
        </w:rPr>
        <w:t xml:space="preserve"> tienen una buena higiene bucal </w:t>
      </w:r>
      <w:r w:rsidRPr="00727903">
        <w:rPr>
          <w:rFonts w:ascii="Arial" w:hAnsi="Arial" w:cs="Arial"/>
        </w:rPr>
        <w:t>(DI-S puntuación: 0,3-0,6), el 67% justo (puntuación 0,7-1,8) y el 29,1% deficiente (puntuación de 1,9-3,0). El n</w:t>
      </w:r>
      <w:r w:rsidR="00CB370C">
        <w:rPr>
          <w:rFonts w:ascii="Arial" w:hAnsi="Arial" w:cs="Arial"/>
        </w:rPr>
        <w:t xml:space="preserve">ivel general de higiene oral en </w:t>
      </w:r>
      <w:r w:rsidRPr="00727903">
        <w:rPr>
          <w:rFonts w:ascii="Arial" w:hAnsi="Arial" w:cs="Arial"/>
        </w:rPr>
        <w:t xml:space="preserve">los escolares encuestados era justo (puntuación media 1,5). </w:t>
      </w:r>
      <w:r w:rsidR="00CB370C">
        <w:rPr>
          <w:rFonts w:ascii="Arial" w:hAnsi="Arial" w:cs="Arial"/>
        </w:rPr>
        <w:t xml:space="preserve">Los </w:t>
      </w:r>
      <w:r w:rsidRPr="00727903">
        <w:rPr>
          <w:rFonts w:ascii="Arial" w:hAnsi="Arial" w:cs="Arial"/>
        </w:rPr>
        <w:t>puntajes DI-S fueron significativamente mayo</w:t>
      </w:r>
      <w:r w:rsidR="00CB370C">
        <w:rPr>
          <w:rFonts w:ascii="Arial" w:hAnsi="Arial" w:cs="Arial"/>
        </w:rPr>
        <w:t xml:space="preserve">res para los niños que en niñas </w:t>
      </w:r>
      <w:r w:rsidRPr="00727903">
        <w:rPr>
          <w:rFonts w:ascii="Arial" w:hAnsi="Arial" w:cs="Arial"/>
        </w:rPr>
        <w:t>(Puntuación media de 1,6 frente a 1,5), pero DI-S no varió mucho según la edad. Hubo variaciones en DI-S punt</w:t>
      </w:r>
      <w:r w:rsidR="00CB370C">
        <w:rPr>
          <w:rFonts w:ascii="Arial" w:hAnsi="Arial" w:cs="Arial"/>
        </w:rPr>
        <w:t xml:space="preserve">uaciones a través de diferentes gobernaciones, </w:t>
      </w:r>
      <w:r w:rsidRPr="00727903">
        <w:rPr>
          <w:rFonts w:ascii="Arial" w:hAnsi="Arial" w:cs="Arial"/>
        </w:rPr>
        <w:t>medidas de higiene oral deben ser reforzadas para los niños en edad e</w:t>
      </w:r>
      <w:r w:rsidR="00CB370C">
        <w:rPr>
          <w:rFonts w:ascii="Arial" w:hAnsi="Arial" w:cs="Arial"/>
        </w:rPr>
        <w:t xml:space="preserve">scolar en Kuwait y deben formar </w:t>
      </w:r>
      <w:r w:rsidRPr="00727903">
        <w:rPr>
          <w:rFonts w:ascii="Arial" w:hAnsi="Arial" w:cs="Arial"/>
        </w:rPr>
        <w:t>parte del programa de estudios.</w:t>
      </w:r>
    </w:p>
    <w:p w14:paraId="2B70B531" w14:textId="77777777" w:rsidR="00CB370C" w:rsidRDefault="00CB370C" w:rsidP="00BA7E55">
      <w:pPr>
        <w:spacing w:after="3" w:line="360" w:lineRule="auto"/>
        <w:ind w:left="0" w:right="0" w:firstLine="0"/>
        <w:rPr>
          <w:rFonts w:ascii="Arial" w:hAnsi="Arial" w:cs="Arial"/>
        </w:rPr>
      </w:pPr>
    </w:p>
    <w:p w14:paraId="1DE3D665" w14:textId="10F3C883" w:rsidR="00CB370C" w:rsidRPr="0054512A" w:rsidRDefault="00CB370C" w:rsidP="00BA7E55">
      <w:pPr>
        <w:spacing w:after="3" w:line="360" w:lineRule="auto"/>
        <w:ind w:left="0" w:right="0" w:firstLine="0"/>
        <w:rPr>
          <w:rFonts w:ascii="Arial" w:hAnsi="Arial" w:cs="Arial"/>
          <w:lang w:val="en-US"/>
        </w:rPr>
      </w:pPr>
      <w:proofErr w:type="spellStart"/>
      <w:r w:rsidRPr="00CB370C">
        <w:rPr>
          <w:rFonts w:ascii="Arial" w:hAnsi="Arial" w:cs="Arial"/>
          <w:b/>
          <w:lang w:val="en-US"/>
        </w:rPr>
        <w:t>Obra</w:t>
      </w:r>
      <w:proofErr w:type="spellEnd"/>
      <w:r w:rsidRPr="00CB370C">
        <w:rPr>
          <w:rFonts w:ascii="Arial" w:hAnsi="Arial" w:cs="Arial"/>
          <w:b/>
          <w:lang w:val="en-US"/>
        </w:rPr>
        <w:t xml:space="preserve">: </w:t>
      </w:r>
      <w:proofErr w:type="spellStart"/>
      <w:r w:rsidRPr="00CB370C">
        <w:rPr>
          <w:rFonts w:ascii="Arial" w:hAnsi="Arial" w:cs="Arial"/>
          <w:b/>
          <w:lang w:val="en-US"/>
        </w:rPr>
        <w:t>Artículo</w:t>
      </w:r>
      <w:proofErr w:type="spellEnd"/>
      <w:r w:rsidRPr="00CB370C">
        <w:rPr>
          <w:rFonts w:ascii="Arial" w:hAnsi="Arial" w:cs="Arial"/>
          <w:b/>
          <w:lang w:val="en-US"/>
        </w:rPr>
        <w:t xml:space="preserve"> de </w:t>
      </w:r>
      <w:proofErr w:type="spellStart"/>
      <w:r w:rsidRPr="00CB370C">
        <w:rPr>
          <w:rFonts w:ascii="Arial" w:hAnsi="Arial" w:cs="Arial"/>
          <w:b/>
          <w:lang w:val="en-US"/>
        </w:rPr>
        <w:t>revista</w:t>
      </w:r>
      <w:proofErr w:type="spellEnd"/>
      <w:r w:rsidRPr="00CB370C">
        <w:rPr>
          <w:rFonts w:ascii="Arial" w:hAnsi="Arial" w:cs="Arial"/>
          <w:b/>
          <w:lang w:val="en-US"/>
        </w:rPr>
        <w:t>:</w:t>
      </w:r>
      <w:r w:rsidRPr="00CB370C">
        <w:rPr>
          <w:rFonts w:ascii="Arial" w:hAnsi="Arial" w:cs="Arial"/>
          <w:lang w:val="en-US"/>
        </w:rPr>
        <w:t xml:space="preserve"> “Oral health status and treatment needs among primary school going children in </w:t>
      </w:r>
      <w:proofErr w:type="spellStart"/>
      <w:r w:rsidRPr="00CB370C">
        <w:rPr>
          <w:rFonts w:ascii="Arial" w:hAnsi="Arial" w:cs="Arial"/>
          <w:lang w:val="en-US"/>
        </w:rPr>
        <w:t>Nagrota</w:t>
      </w:r>
      <w:proofErr w:type="spellEnd"/>
      <w:r w:rsidRPr="00CB370C">
        <w:rPr>
          <w:rFonts w:ascii="Arial" w:hAnsi="Arial" w:cs="Arial"/>
          <w:lang w:val="en-US"/>
        </w:rPr>
        <w:t xml:space="preserve"> </w:t>
      </w:r>
      <w:proofErr w:type="spellStart"/>
      <w:r w:rsidRPr="00CB370C">
        <w:rPr>
          <w:rFonts w:ascii="Arial" w:hAnsi="Arial" w:cs="Arial"/>
          <w:lang w:val="en-US"/>
        </w:rPr>
        <w:t>Bagwan</w:t>
      </w:r>
      <w:proofErr w:type="spellEnd"/>
      <w:r w:rsidRPr="00CB370C">
        <w:rPr>
          <w:rFonts w:ascii="Arial" w:hAnsi="Arial" w:cs="Arial"/>
          <w:lang w:val="en-US"/>
        </w:rPr>
        <w:t xml:space="preserve"> blo</w:t>
      </w:r>
      <w:r w:rsidR="0054512A">
        <w:rPr>
          <w:rFonts w:ascii="Arial" w:hAnsi="Arial" w:cs="Arial"/>
          <w:lang w:val="en-US"/>
        </w:rPr>
        <w:t xml:space="preserve">ck of </w:t>
      </w:r>
      <w:proofErr w:type="spellStart"/>
      <w:r w:rsidR="0054512A">
        <w:rPr>
          <w:rFonts w:ascii="Arial" w:hAnsi="Arial" w:cs="Arial"/>
          <w:lang w:val="en-US"/>
        </w:rPr>
        <w:t>Kangra</w:t>
      </w:r>
      <w:proofErr w:type="spellEnd"/>
      <w:r w:rsidR="0054512A">
        <w:rPr>
          <w:rFonts w:ascii="Arial" w:hAnsi="Arial" w:cs="Arial"/>
          <w:lang w:val="en-US"/>
        </w:rPr>
        <w:t>, Himachal Pradesh”</w:t>
      </w:r>
      <w:r w:rsidRPr="00CB370C">
        <w:rPr>
          <w:rFonts w:ascii="Arial" w:hAnsi="Arial" w:cs="Arial"/>
          <w:vertAlign w:val="superscript"/>
          <w:lang w:val="en-US"/>
        </w:rPr>
        <w:t>32</w:t>
      </w:r>
      <w:r w:rsidR="0054512A">
        <w:rPr>
          <w:rFonts w:ascii="Arial" w:hAnsi="Arial" w:cs="Arial"/>
          <w:lang w:val="en-US"/>
        </w:rPr>
        <w:t>.</w:t>
      </w:r>
    </w:p>
    <w:p w14:paraId="48A4A001" w14:textId="688B8708" w:rsidR="00CB370C" w:rsidRPr="00CB370C" w:rsidRDefault="00CB370C" w:rsidP="00BA7E55">
      <w:pPr>
        <w:spacing w:after="3" w:line="360" w:lineRule="auto"/>
        <w:ind w:left="0" w:right="0" w:firstLine="0"/>
        <w:rPr>
          <w:rFonts w:ascii="Arial" w:hAnsi="Arial" w:cs="Arial"/>
          <w:b/>
          <w:lang w:val="en-US"/>
        </w:rPr>
      </w:pPr>
      <w:proofErr w:type="spellStart"/>
      <w:proofErr w:type="gramStart"/>
      <w:r w:rsidRPr="00CB370C">
        <w:rPr>
          <w:rFonts w:ascii="Arial" w:hAnsi="Arial" w:cs="Arial"/>
          <w:b/>
          <w:lang w:val="en-US"/>
        </w:rPr>
        <w:t>Autor</w:t>
      </w:r>
      <w:proofErr w:type="spellEnd"/>
      <w:r w:rsidRPr="00CB370C">
        <w:rPr>
          <w:rFonts w:ascii="Arial" w:hAnsi="Arial" w:cs="Arial"/>
          <w:b/>
          <w:lang w:val="en-US"/>
        </w:rPr>
        <w:t xml:space="preserve">: </w:t>
      </w:r>
      <w:r w:rsidRPr="00CB370C">
        <w:rPr>
          <w:rFonts w:ascii="Arial" w:hAnsi="Arial" w:cs="Arial"/>
          <w:lang w:val="en-US"/>
        </w:rPr>
        <w:t>Sharma</w:t>
      </w:r>
      <w:r>
        <w:rPr>
          <w:rFonts w:ascii="Arial" w:hAnsi="Arial" w:cs="Arial"/>
          <w:lang w:val="en-US"/>
        </w:rPr>
        <w:t xml:space="preserve"> A, </w:t>
      </w:r>
      <w:proofErr w:type="spellStart"/>
      <w:r>
        <w:rPr>
          <w:rFonts w:ascii="Arial" w:hAnsi="Arial" w:cs="Arial"/>
          <w:lang w:val="en-US"/>
        </w:rPr>
        <w:t>Bansal</w:t>
      </w:r>
      <w:proofErr w:type="spellEnd"/>
      <w:r>
        <w:rPr>
          <w:rFonts w:ascii="Arial" w:hAnsi="Arial" w:cs="Arial"/>
          <w:lang w:val="en-US"/>
        </w:rPr>
        <w:t xml:space="preserve"> P, Grover A, </w:t>
      </w:r>
      <w:r w:rsidRPr="00CB370C">
        <w:rPr>
          <w:rFonts w:ascii="Arial" w:hAnsi="Arial" w:cs="Arial"/>
          <w:lang w:val="en-US"/>
        </w:rPr>
        <w:t>Sharma</w:t>
      </w:r>
      <w:r>
        <w:rPr>
          <w:rFonts w:ascii="Arial" w:hAnsi="Arial" w:cs="Arial"/>
          <w:lang w:val="en-US"/>
        </w:rPr>
        <w:t xml:space="preserve"> S, Sharma A.</w:t>
      </w:r>
      <w:proofErr w:type="gramEnd"/>
    </w:p>
    <w:p w14:paraId="380E6402" w14:textId="280BBFAB" w:rsidR="00711DB8" w:rsidRPr="00CB370C" w:rsidRDefault="00CB370C" w:rsidP="00BA7E55">
      <w:pPr>
        <w:spacing w:after="3" w:line="360" w:lineRule="auto"/>
        <w:ind w:left="0" w:right="0" w:firstLine="0"/>
        <w:rPr>
          <w:rFonts w:ascii="Arial" w:hAnsi="Arial" w:cs="Arial"/>
        </w:rPr>
      </w:pPr>
      <w:r w:rsidRPr="00CB370C">
        <w:rPr>
          <w:rFonts w:ascii="Arial" w:hAnsi="Arial" w:cs="Arial"/>
          <w:b/>
        </w:rPr>
        <w:lastRenderedPageBreak/>
        <w:t xml:space="preserve">Resultado: </w:t>
      </w:r>
      <w:r w:rsidR="002B16F9">
        <w:rPr>
          <w:rFonts w:ascii="Arial" w:hAnsi="Arial" w:cs="Arial"/>
        </w:rPr>
        <w:t>El estudio se realizó</w:t>
      </w:r>
      <w:r w:rsidRPr="00CB370C">
        <w:rPr>
          <w:rFonts w:ascii="Arial" w:hAnsi="Arial" w:cs="Arial"/>
        </w:rPr>
        <w:t xml:space="preserve"> con el objetivo de evaluar la necesidad del estado de salud y el tratamiento oral en la escuela van los niños de </w:t>
      </w:r>
      <w:proofErr w:type="spellStart"/>
      <w:r w:rsidRPr="00CB370C">
        <w:rPr>
          <w:rFonts w:ascii="Arial" w:hAnsi="Arial" w:cs="Arial"/>
        </w:rPr>
        <w:t>Nagrota</w:t>
      </w:r>
      <w:proofErr w:type="spellEnd"/>
      <w:r w:rsidRPr="00CB370C">
        <w:rPr>
          <w:rFonts w:ascii="Arial" w:hAnsi="Arial" w:cs="Arial"/>
        </w:rPr>
        <w:t xml:space="preserve"> </w:t>
      </w:r>
      <w:proofErr w:type="spellStart"/>
      <w:r w:rsidRPr="00CB370C">
        <w:rPr>
          <w:rFonts w:ascii="Arial" w:hAnsi="Arial" w:cs="Arial"/>
        </w:rPr>
        <w:t>Bagwan</w:t>
      </w:r>
      <w:proofErr w:type="spellEnd"/>
      <w:r w:rsidRPr="00CB370C">
        <w:rPr>
          <w:rFonts w:ascii="Arial" w:hAnsi="Arial" w:cs="Arial"/>
        </w:rPr>
        <w:t xml:space="preserve"> Bloque de Distri</w:t>
      </w:r>
      <w:r w:rsidR="002B16F9">
        <w:rPr>
          <w:rFonts w:ascii="Arial" w:hAnsi="Arial" w:cs="Arial"/>
        </w:rPr>
        <w:t xml:space="preserve">to de </w:t>
      </w:r>
      <w:proofErr w:type="spellStart"/>
      <w:r w:rsidR="002B16F9">
        <w:rPr>
          <w:rFonts w:ascii="Arial" w:hAnsi="Arial" w:cs="Arial"/>
        </w:rPr>
        <w:t>Kangra</w:t>
      </w:r>
      <w:proofErr w:type="spellEnd"/>
      <w:r w:rsidR="002B16F9">
        <w:rPr>
          <w:rFonts w:ascii="Arial" w:hAnsi="Arial" w:cs="Arial"/>
        </w:rPr>
        <w:t xml:space="preserve">, </w:t>
      </w:r>
      <w:proofErr w:type="spellStart"/>
      <w:r w:rsidR="002B16F9">
        <w:rPr>
          <w:rFonts w:ascii="Arial" w:hAnsi="Arial" w:cs="Arial"/>
        </w:rPr>
        <w:t>Himachal</w:t>
      </w:r>
      <w:proofErr w:type="spellEnd"/>
      <w:r w:rsidR="002B16F9">
        <w:rPr>
          <w:rFonts w:ascii="Arial" w:hAnsi="Arial" w:cs="Arial"/>
        </w:rPr>
        <w:t xml:space="preserve"> Pradesh. </w:t>
      </w:r>
      <w:r w:rsidRPr="002B16F9">
        <w:rPr>
          <w:rFonts w:ascii="Arial" w:hAnsi="Arial" w:cs="Arial"/>
        </w:rPr>
        <w:t>Materiales y métodos:</w:t>
      </w:r>
      <w:r w:rsidR="002B16F9">
        <w:rPr>
          <w:rFonts w:ascii="Arial" w:hAnsi="Arial" w:cs="Arial"/>
        </w:rPr>
        <w:t xml:space="preserve"> </w:t>
      </w:r>
      <w:r w:rsidRPr="00CB370C">
        <w:rPr>
          <w:rFonts w:ascii="Arial" w:hAnsi="Arial" w:cs="Arial"/>
        </w:rPr>
        <w:t>Un total de 3069 niños en edad escolar en el grupo de edad de 5-12 años</w:t>
      </w:r>
      <w:r w:rsidR="002B16F9">
        <w:rPr>
          <w:rFonts w:ascii="Arial" w:hAnsi="Arial" w:cs="Arial"/>
        </w:rPr>
        <w:t xml:space="preserve"> que se </w:t>
      </w:r>
      <w:proofErr w:type="spellStart"/>
      <w:r w:rsidR="002B16F9">
        <w:rPr>
          <w:rFonts w:ascii="Arial" w:hAnsi="Arial" w:cs="Arial"/>
        </w:rPr>
        <w:t>encuentan</w:t>
      </w:r>
      <w:proofErr w:type="spellEnd"/>
      <w:r w:rsidRPr="00CB370C">
        <w:rPr>
          <w:rFonts w:ascii="Arial" w:hAnsi="Arial" w:cs="Arial"/>
        </w:rPr>
        <w:t xml:space="preserve"> estudian</w:t>
      </w:r>
      <w:r w:rsidR="002B16F9">
        <w:rPr>
          <w:rFonts w:ascii="Arial" w:hAnsi="Arial" w:cs="Arial"/>
        </w:rPr>
        <w:t xml:space="preserve">do en 96 escuelas primarias </w:t>
      </w:r>
      <w:r w:rsidRPr="00CB370C">
        <w:rPr>
          <w:rFonts w:ascii="Arial" w:hAnsi="Arial" w:cs="Arial"/>
        </w:rPr>
        <w:t>del gobierno de</w:t>
      </w:r>
      <w:r w:rsidR="002B16F9">
        <w:rPr>
          <w:rFonts w:ascii="Arial" w:hAnsi="Arial" w:cs="Arial"/>
        </w:rPr>
        <w:t>l</w:t>
      </w:r>
      <w:r w:rsidRPr="00CB370C">
        <w:rPr>
          <w:rFonts w:ascii="Arial" w:hAnsi="Arial" w:cs="Arial"/>
        </w:rPr>
        <w:t xml:space="preserve"> área de estudio fueron encuestados para averiguar el índice de higiene oral simplificado (IHO-S), las puntuaciones del índice periodontal comunitario puntuaciones (IPC), la c</w:t>
      </w:r>
      <w:r w:rsidR="002B16F9">
        <w:rPr>
          <w:rFonts w:ascii="Arial" w:hAnsi="Arial" w:cs="Arial"/>
        </w:rPr>
        <w:t xml:space="preserve">aries dental y el tratamiento necesario según el </w:t>
      </w:r>
      <w:r w:rsidRPr="00CB370C">
        <w:rPr>
          <w:rFonts w:ascii="Arial" w:hAnsi="Arial" w:cs="Arial"/>
        </w:rPr>
        <w:t>estado de la dentición y el índice de necesidad de tratamiento (OMS</w:t>
      </w:r>
      <w:r w:rsidR="002B16F9">
        <w:rPr>
          <w:rFonts w:ascii="Arial" w:hAnsi="Arial" w:cs="Arial"/>
        </w:rPr>
        <w:t xml:space="preserve"> criterios diagnósticos, 1997). Resultados: </w:t>
      </w:r>
      <w:r w:rsidRPr="00CB370C">
        <w:rPr>
          <w:rFonts w:ascii="Arial" w:hAnsi="Arial" w:cs="Arial"/>
        </w:rPr>
        <w:t>La media de OHI-S fue de 2,7 ± 2,8 ± 2,99 2.</w:t>
      </w:r>
      <w:r w:rsidR="002B16F9">
        <w:rPr>
          <w:rFonts w:ascii="Arial" w:hAnsi="Arial" w:cs="Arial"/>
        </w:rPr>
        <w:t>81y</w:t>
      </w:r>
      <w:r w:rsidRPr="00CB370C">
        <w:rPr>
          <w:rFonts w:ascii="Arial" w:hAnsi="Arial" w:cs="Arial"/>
        </w:rPr>
        <w:t xml:space="preserve"> en 5-8 y 9-12 años de edad, respectivamente. Se observó la hemorragia gingival en el 76,8% y 75,9%, cálculo en el 10,2% y el 18,3% en 5-8 y 9-12 años de edad, respectivamente. La caries generales prevalencia de sujetos fue de 58,4% con altas prevalencia de caries en las mujeres en comparación con los hombres y en los 9-12 años de edad, en comparación con 5-8 años de edad. </w:t>
      </w:r>
      <w:proofErr w:type="spellStart"/>
      <w:r w:rsidRPr="00CB370C">
        <w:rPr>
          <w:rFonts w:ascii="Arial" w:hAnsi="Arial" w:cs="Arial"/>
        </w:rPr>
        <w:t>Dcpo</w:t>
      </w:r>
      <w:proofErr w:type="spellEnd"/>
      <w:r w:rsidRPr="00CB370C">
        <w:rPr>
          <w:rFonts w:ascii="Arial" w:hAnsi="Arial" w:cs="Arial"/>
        </w:rPr>
        <w:t xml:space="preserve"> media / CPO-D fue de 2,05 ± 4,13 y 2,56 ± 4,20 en 5-8 años y 9-1</w:t>
      </w:r>
      <w:r w:rsidR="002B16F9">
        <w:rPr>
          <w:rFonts w:ascii="Arial" w:hAnsi="Arial" w:cs="Arial"/>
        </w:rPr>
        <w:t>2 años de edad, respectivamente a la necesidad de tratamiento requerido</w:t>
      </w:r>
      <w:r w:rsidRPr="00CB370C">
        <w:rPr>
          <w:rFonts w:ascii="Arial" w:hAnsi="Arial" w:cs="Arial"/>
        </w:rPr>
        <w:t xml:space="preserve"> fue del 62,3% y del 75,3% en 5-8 y 9-12</w:t>
      </w:r>
      <w:r w:rsidR="00BA7E55">
        <w:rPr>
          <w:rFonts w:ascii="Arial" w:hAnsi="Arial" w:cs="Arial"/>
        </w:rPr>
        <w:t xml:space="preserve"> años de edad, respectivamente. </w:t>
      </w:r>
      <w:r w:rsidRPr="002B16F9">
        <w:rPr>
          <w:rFonts w:ascii="Arial" w:hAnsi="Arial" w:cs="Arial"/>
        </w:rPr>
        <w:t>Conclusión:</w:t>
      </w:r>
      <w:r w:rsidR="002B16F9">
        <w:rPr>
          <w:rFonts w:ascii="Arial" w:hAnsi="Arial" w:cs="Arial"/>
        </w:rPr>
        <w:t xml:space="preserve"> </w:t>
      </w:r>
      <w:r w:rsidRPr="00CB370C">
        <w:rPr>
          <w:rFonts w:ascii="Arial" w:hAnsi="Arial" w:cs="Arial"/>
        </w:rPr>
        <w:t xml:space="preserve">El estudio demostró que los niños en edad escolar en </w:t>
      </w:r>
      <w:proofErr w:type="spellStart"/>
      <w:r w:rsidRPr="00CB370C">
        <w:rPr>
          <w:rFonts w:ascii="Arial" w:hAnsi="Arial" w:cs="Arial"/>
        </w:rPr>
        <w:t>Nagrota</w:t>
      </w:r>
      <w:proofErr w:type="spellEnd"/>
      <w:r w:rsidRPr="00CB370C">
        <w:rPr>
          <w:rFonts w:ascii="Arial" w:hAnsi="Arial" w:cs="Arial"/>
        </w:rPr>
        <w:t xml:space="preserve"> </w:t>
      </w:r>
      <w:proofErr w:type="spellStart"/>
      <w:r w:rsidRPr="00CB370C">
        <w:rPr>
          <w:rFonts w:ascii="Arial" w:hAnsi="Arial" w:cs="Arial"/>
        </w:rPr>
        <w:t>B</w:t>
      </w:r>
      <w:r w:rsidR="002B16F9">
        <w:rPr>
          <w:rFonts w:ascii="Arial" w:hAnsi="Arial" w:cs="Arial"/>
        </w:rPr>
        <w:t>agwan</w:t>
      </w:r>
      <w:proofErr w:type="spellEnd"/>
      <w:r w:rsidR="002B16F9">
        <w:rPr>
          <w:rFonts w:ascii="Arial" w:hAnsi="Arial" w:cs="Arial"/>
        </w:rPr>
        <w:t xml:space="preserve">, distrito de </w:t>
      </w:r>
      <w:proofErr w:type="spellStart"/>
      <w:r w:rsidR="002B16F9">
        <w:rPr>
          <w:rFonts w:ascii="Arial" w:hAnsi="Arial" w:cs="Arial"/>
        </w:rPr>
        <w:t>Kangra</w:t>
      </w:r>
      <w:proofErr w:type="spellEnd"/>
      <w:r w:rsidR="002B16F9">
        <w:rPr>
          <w:rFonts w:ascii="Arial" w:hAnsi="Arial" w:cs="Arial"/>
        </w:rPr>
        <w:t xml:space="preserve"> sufren</w:t>
      </w:r>
      <w:r w:rsidRPr="00CB370C">
        <w:rPr>
          <w:rFonts w:ascii="Arial" w:hAnsi="Arial" w:cs="Arial"/>
        </w:rPr>
        <w:t xml:space="preserve"> de alta prevalencia de la caries dental y tienen </w:t>
      </w:r>
      <w:r w:rsidR="002B16F9">
        <w:rPr>
          <w:rFonts w:ascii="Arial" w:hAnsi="Arial" w:cs="Arial"/>
        </w:rPr>
        <w:t>elevada necesidad de tratamiento</w:t>
      </w:r>
      <w:r w:rsidRPr="00CB370C">
        <w:rPr>
          <w:rFonts w:ascii="Arial" w:hAnsi="Arial" w:cs="Arial"/>
        </w:rPr>
        <w:t>, así como la falta de higiene oral y el estado de salud gingival.</w:t>
      </w:r>
    </w:p>
    <w:p w14:paraId="02CCA11A" w14:textId="77777777" w:rsidR="00CB370C" w:rsidRPr="00CB370C" w:rsidRDefault="00CB370C" w:rsidP="00BA7E55">
      <w:pPr>
        <w:spacing w:after="3" w:line="360" w:lineRule="auto"/>
        <w:ind w:left="0" w:right="0" w:firstLine="0"/>
        <w:rPr>
          <w:rFonts w:ascii="Arial" w:hAnsi="Arial" w:cs="Arial"/>
        </w:rPr>
      </w:pPr>
    </w:p>
    <w:p w14:paraId="1B155469" w14:textId="77777777" w:rsidR="00FD0E4F" w:rsidRPr="00B66829" w:rsidRDefault="00320823" w:rsidP="009F4F66">
      <w:pPr>
        <w:pStyle w:val="Ttulo2"/>
        <w:rPr>
          <w:rFonts w:ascii="Arial" w:hAnsi="Arial" w:cs="Arial"/>
        </w:rPr>
      </w:pPr>
      <w:bookmarkStart w:id="57" w:name="_Toc462174105"/>
      <w:bookmarkStart w:id="58" w:name="_Toc462473298"/>
      <w:r w:rsidRPr="25218D5F">
        <w:rPr>
          <w:rFonts w:ascii="Arial" w:eastAsia="Arial" w:hAnsi="Arial" w:cs="Arial"/>
        </w:rPr>
        <w:t>5</w:t>
      </w:r>
      <w:r w:rsidR="008F0123" w:rsidRPr="25218D5F">
        <w:rPr>
          <w:rFonts w:ascii="Arial" w:eastAsia="Arial" w:hAnsi="Arial" w:cs="Arial"/>
        </w:rPr>
        <w:t>.-HIPÓTESIS</w:t>
      </w:r>
      <w:bookmarkEnd w:id="57"/>
      <w:bookmarkEnd w:id="58"/>
      <w:r w:rsidR="008F0123" w:rsidRPr="00B66829">
        <w:rPr>
          <w:rFonts w:ascii="Arial" w:eastAsia="Calibri" w:hAnsi="Arial" w:cs="Arial"/>
          <w:b w:val="0"/>
        </w:rPr>
        <w:tab/>
      </w:r>
      <w:r w:rsidR="008F0123" w:rsidRPr="25218D5F">
        <w:rPr>
          <w:rFonts w:ascii="Arial,Calibri" w:eastAsia="Arial,Calibri" w:hAnsi="Arial,Calibri" w:cs="Arial,Calibri"/>
          <w:b w:val="0"/>
        </w:rPr>
        <w:t xml:space="preserve">   </w:t>
      </w:r>
    </w:p>
    <w:p w14:paraId="1C53F4D2" w14:textId="42583521" w:rsidR="00FD0E4F" w:rsidRPr="00B66829" w:rsidRDefault="00874485">
      <w:pPr>
        <w:spacing w:after="242"/>
        <w:rPr>
          <w:rFonts w:ascii="Arial" w:hAnsi="Arial" w:cs="Arial"/>
        </w:rPr>
      </w:pPr>
      <w:r>
        <w:rPr>
          <w:rFonts w:ascii="Arial" w:eastAsia="Arial" w:hAnsi="Arial" w:cs="Arial"/>
          <w:color w:val="auto"/>
        </w:rPr>
        <w:t>El</w:t>
      </w:r>
      <w:r w:rsidR="003F0A06" w:rsidRPr="00874485">
        <w:rPr>
          <w:rFonts w:ascii="Arial" w:eastAsia="Arial" w:hAnsi="Arial" w:cs="Arial"/>
          <w:color w:val="auto"/>
        </w:rPr>
        <w:t xml:space="preserve"> presente estudio no precisó </w:t>
      </w:r>
      <w:r w:rsidR="008F0123" w:rsidRPr="25218D5F">
        <w:rPr>
          <w:rFonts w:ascii="Arial" w:eastAsia="Arial" w:hAnsi="Arial" w:cs="Arial"/>
        </w:rPr>
        <w:t>hipótesis por ser un estudio descriptivo.</w:t>
      </w:r>
      <w:r w:rsidR="008F0123" w:rsidRPr="00B66829">
        <w:rPr>
          <w:rFonts w:ascii="Arial" w:eastAsia="Calibri" w:hAnsi="Arial" w:cs="Arial"/>
        </w:rPr>
        <w:tab/>
      </w:r>
      <w:r w:rsidR="008F0123" w:rsidRPr="25218D5F">
        <w:rPr>
          <w:rFonts w:ascii="Arial,Calibri" w:eastAsia="Arial,Calibri" w:hAnsi="Arial,Calibri" w:cs="Arial,Calibri"/>
        </w:rPr>
        <w:t xml:space="preserve">   </w:t>
      </w:r>
    </w:p>
    <w:p w14:paraId="5BE3EA5D" w14:textId="77777777" w:rsidR="00FD0E4F" w:rsidRPr="00B66829" w:rsidRDefault="008F0123">
      <w:pPr>
        <w:spacing w:after="243" w:line="240" w:lineRule="auto"/>
        <w:ind w:left="0" w:right="0" w:firstLine="0"/>
        <w:jc w:val="left"/>
        <w:rPr>
          <w:rFonts w:ascii="Arial" w:hAnsi="Arial" w:cs="Arial"/>
        </w:rPr>
      </w:pPr>
      <w:r w:rsidRPr="00B66829">
        <w:rPr>
          <w:rFonts w:ascii="Arial" w:hAnsi="Arial" w:cs="Arial"/>
          <w:b/>
        </w:rPr>
        <w:t xml:space="preserve"> </w:t>
      </w:r>
      <w:r w:rsidRPr="00B66829">
        <w:rPr>
          <w:rFonts w:ascii="Arial" w:eastAsia="Calibri" w:hAnsi="Arial" w:cs="Arial"/>
        </w:rPr>
        <w:tab/>
        <w:t xml:space="preserve">   </w:t>
      </w:r>
    </w:p>
    <w:p w14:paraId="51A2D5F7" w14:textId="77777777" w:rsidR="00FD0E4F" w:rsidRPr="00B66829" w:rsidRDefault="008F0123">
      <w:pPr>
        <w:spacing w:after="238" w:line="240" w:lineRule="auto"/>
        <w:ind w:left="0" w:right="0" w:firstLine="0"/>
        <w:jc w:val="left"/>
        <w:rPr>
          <w:rFonts w:ascii="Arial" w:hAnsi="Arial" w:cs="Arial"/>
        </w:rPr>
      </w:pPr>
      <w:r w:rsidRPr="00B66829">
        <w:rPr>
          <w:rFonts w:ascii="Arial" w:hAnsi="Arial" w:cs="Arial"/>
          <w:b/>
        </w:rPr>
        <w:t xml:space="preserve"> </w:t>
      </w:r>
    </w:p>
    <w:p w14:paraId="6EF738F3" w14:textId="77777777" w:rsidR="00FD0E4F" w:rsidRPr="00B66829" w:rsidRDefault="008F0123">
      <w:pPr>
        <w:spacing w:after="243" w:line="240" w:lineRule="auto"/>
        <w:ind w:left="0" w:right="0" w:firstLine="0"/>
        <w:jc w:val="left"/>
        <w:rPr>
          <w:rFonts w:ascii="Arial" w:hAnsi="Arial" w:cs="Arial"/>
        </w:rPr>
      </w:pPr>
      <w:r w:rsidRPr="00B66829">
        <w:rPr>
          <w:rFonts w:ascii="Arial" w:hAnsi="Arial" w:cs="Arial"/>
          <w:b/>
        </w:rPr>
        <w:t xml:space="preserve"> </w:t>
      </w:r>
    </w:p>
    <w:p w14:paraId="1D50A26A" w14:textId="77777777" w:rsidR="00FD0E4F" w:rsidRDefault="008F0123">
      <w:pPr>
        <w:spacing w:after="238" w:line="240" w:lineRule="auto"/>
        <w:ind w:left="0" w:right="0" w:firstLine="0"/>
        <w:jc w:val="left"/>
        <w:rPr>
          <w:rFonts w:ascii="Arial" w:hAnsi="Arial" w:cs="Arial"/>
          <w:b/>
        </w:rPr>
      </w:pPr>
      <w:r w:rsidRPr="00B66829">
        <w:rPr>
          <w:rFonts w:ascii="Arial" w:hAnsi="Arial" w:cs="Arial"/>
          <w:b/>
        </w:rPr>
        <w:t xml:space="preserve"> </w:t>
      </w:r>
    </w:p>
    <w:p w14:paraId="0E6AA4B0" w14:textId="77777777" w:rsidR="007D7C8A" w:rsidRDefault="007D7C8A">
      <w:pPr>
        <w:spacing w:after="238" w:line="240" w:lineRule="auto"/>
        <w:ind w:left="0" w:right="0" w:firstLine="0"/>
        <w:jc w:val="left"/>
        <w:rPr>
          <w:rFonts w:ascii="Arial" w:hAnsi="Arial" w:cs="Arial"/>
          <w:b/>
        </w:rPr>
      </w:pPr>
    </w:p>
    <w:p w14:paraId="2C3CB50D" w14:textId="77777777" w:rsidR="007D7C8A" w:rsidRDefault="007D7C8A">
      <w:pPr>
        <w:spacing w:after="238" w:line="240" w:lineRule="auto"/>
        <w:ind w:left="0" w:right="0" w:firstLine="0"/>
        <w:jc w:val="left"/>
        <w:rPr>
          <w:rFonts w:ascii="Arial" w:hAnsi="Arial" w:cs="Arial"/>
          <w:b/>
        </w:rPr>
      </w:pPr>
    </w:p>
    <w:p w14:paraId="2FFA87A5" w14:textId="77777777" w:rsidR="007D7C8A" w:rsidRDefault="007D7C8A">
      <w:pPr>
        <w:spacing w:after="238" w:line="240" w:lineRule="auto"/>
        <w:ind w:left="0" w:right="0" w:firstLine="0"/>
        <w:jc w:val="left"/>
        <w:rPr>
          <w:rFonts w:ascii="Arial" w:hAnsi="Arial" w:cs="Arial"/>
          <w:b/>
        </w:rPr>
      </w:pPr>
    </w:p>
    <w:p w14:paraId="39328934" w14:textId="77777777" w:rsidR="007D7C8A" w:rsidRDefault="007D7C8A">
      <w:pPr>
        <w:spacing w:after="238" w:line="240" w:lineRule="auto"/>
        <w:ind w:left="0" w:right="0" w:firstLine="0"/>
        <w:jc w:val="left"/>
        <w:rPr>
          <w:rFonts w:ascii="Arial" w:hAnsi="Arial" w:cs="Arial"/>
          <w:b/>
        </w:rPr>
      </w:pPr>
    </w:p>
    <w:p w14:paraId="62C65592" w14:textId="77777777" w:rsidR="007D7C8A" w:rsidRDefault="007D7C8A">
      <w:pPr>
        <w:spacing w:after="238" w:line="240" w:lineRule="auto"/>
        <w:ind w:left="0" w:right="0" w:firstLine="0"/>
        <w:jc w:val="left"/>
        <w:rPr>
          <w:rFonts w:ascii="Arial" w:hAnsi="Arial" w:cs="Arial"/>
          <w:b/>
        </w:rPr>
      </w:pPr>
    </w:p>
    <w:p w14:paraId="6DCDBF64" w14:textId="77777777" w:rsidR="007D7C8A" w:rsidRDefault="007D7C8A">
      <w:pPr>
        <w:spacing w:after="238" w:line="240" w:lineRule="auto"/>
        <w:ind w:left="0" w:right="0" w:firstLine="0"/>
        <w:jc w:val="left"/>
        <w:rPr>
          <w:rFonts w:ascii="Arial" w:hAnsi="Arial" w:cs="Arial"/>
          <w:b/>
        </w:rPr>
      </w:pPr>
    </w:p>
    <w:p w14:paraId="09345B1D" w14:textId="77777777" w:rsidR="007D7C8A" w:rsidRDefault="007D7C8A">
      <w:pPr>
        <w:spacing w:after="238" w:line="240" w:lineRule="auto"/>
        <w:ind w:left="0" w:right="0" w:firstLine="0"/>
        <w:jc w:val="left"/>
        <w:rPr>
          <w:rFonts w:ascii="Arial" w:hAnsi="Arial" w:cs="Arial"/>
          <w:b/>
        </w:rPr>
      </w:pPr>
    </w:p>
    <w:p w14:paraId="38981DB6" w14:textId="77777777" w:rsidR="007D7C8A" w:rsidRPr="00B66829" w:rsidRDefault="007D7C8A">
      <w:pPr>
        <w:spacing w:after="238" w:line="240" w:lineRule="auto"/>
        <w:ind w:left="0" w:right="0" w:firstLine="0"/>
        <w:jc w:val="left"/>
        <w:rPr>
          <w:rFonts w:ascii="Arial" w:hAnsi="Arial" w:cs="Arial"/>
        </w:rPr>
      </w:pPr>
    </w:p>
    <w:p w14:paraId="397371C8" w14:textId="77777777" w:rsidR="00A611C6" w:rsidRPr="00B66829" w:rsidRDefault="00A611C6" w:rsidP="00A611C6">
      <w:pPr>
        <w:spacing w:after="238" w:line="240" w:lineRule="auto"/>
        <w:ind w:left="0" w:right="0" w:firstLine="0"/>
        <w:jc w:val="left"/>
        <w:rPr>
          <w:rFonts w:ascii="Arial" w:hAnsi="Arial" w:cs="Arial"/>
          <w:b/>
        </w:rPr>
      </w:pPr>
    </w:p>
    <w:p w14:paraId="72A5B3DC" w14:textId="77777777" w:rsidR="002B16F9" w:rsidRDefault="002B16F9" w:rsidP="00A611C6">
      <w:pPr>
        <w:spacing w:after="238" w:line="240" w:lineRule="auto"/>
        <w:ind w:left="0" w:right="0" w:firstLine="0"/>
        <w:jc w:val="left"/>
        <w:rPr>
          <w:rFonts w:ascii="Arial" w:hAnsi="Arial" w:cs="Arial"/>
          <w:b/>
        </w:rPr>
      </w:pPr>
    </w:p>
    <w:p w14:paraId="59F1F5FB" w14:textId="77777777" w:rsidR="002B16F9" w:rsidRDefault="002B16F9" w:rsidP="00A611C6">
      <w:pPr>
        <w:spacing w:after="238" w:line="240" w:lineRule="auto"/>
        <w:ind w:left="0" w:right="0" w:firstLine="0"/>
        <w:jc w:val="left"/>
        <w:rPr>
          <w:rFonts w:ascii="Arial" w:hAnsi="Arial" w:cs="Arial"/>
          <w:b/>
        </w:rPr>
      </w:pPr>
    </w:p>
    <w:p w14:paraId="32769027" w14:textId="77777777" w:rsidR="002B16F9" w:rsidRDefault="002B16F9" w:rsidP="00A611C6">
      <w:pPr>
        <w:spacing w:after="238" w:line="240" w:lineRule="auto"/>
        <w:ind w:left="0" w:right="0" w:firstLine="0"/>
        <w:jc w:val="left"/>
        <w:rPr>
          <w:rFonts w:ascii="Arial" w:hAnsi="Arial" w:cs="Arial"/>
          <w:b/>
        </w:rPr>
      </w:pPr>
    </w:p>
    <w:p w14:paraId="0984E636" w14:textId="77777777" w:rsidR="002B16F9" w:rsidRPr="00B66829" w:rsidRDefault="002B16F9" w:rsidP="00A611C6">
      <w:pPr>
        <w:spacing w:after="238" w:line="240" w:lineRule="auto"/>
        <w:ind w:left="0" w:right="0" w:firstLine="0"/>
        <w:jc w:val="left"/>
        <w:rPr>
          <w:rFonts w:ascii="Arial" w:hAnsi="Arial" w:cs="Arial"/>
          <w:b/>
        </w:rPr>
      </w:pPr>
    </w:p>
    <w:p w14:paraId="20B887C4" w14:textId="77777777" w:rsidR="00376C05" w:rsidRDefault="00376C05" w:rsidP="00E403E1">
      <w:pPr>
        <w:ind w:left="0" w:firstLine="0"/>
      </w:pPr>
    </w:p>
    <w:p w14:paraId="623D3774" w14:textId="77777777" w:rsidR="00376C05" w:rsidRPr="00376C05" w:rsidRDefault="00376C05" w:rsidP="00376C05"/>
    <w:p w14:paraId="3EB88F1B" w14:textId="77777777" w:rsidR="007D7C8A" w:rsidRDefault="007D7C8A" w:rsidP="000C77A8">
      <w:pPr>
        <w:pStyle w:val="Ttulo1"/>
        <w:jc w:val="center"/>
        <w:rPr>
          <w:rFonts w:ascii="Arial" w:eastAsia="Arial" w:hAnsi="Arial" w:cs="Arial"/>
          <w:bCs/>
          <w:sz w:val="28"/>
          <w:szCs w:val="28"/>
        </w:rPr>
      </w:pPr>
      <w:bookmarkStart w:id="59" w:name="_Toc462174106"/>
      <w:bookmarkStart w:id="60" w:name="_Toc462473299"/>
    </w:p>
    <w:p w14:paraId="4956DD4B" w14:textId="77777777" w:rsidR="007D7C8A" w:rsidRDefault="007D7C8A" w:rsidP="000C77A8">
      <w:pPr>
        <w:pStyle w:val="Ttulo1"/>
        <w:jc w:val="center"/>
        <w:rPr>
          <w:rFonts w:ascii="Arial" w:eastAsia="Arial" w:hAnsi="Arial" w:cs="Arial"/>
          <w:bCs/>
          <w:sz w:val="28"/>
          <w:szCs w:val="28"/>
        </w:rPr>
      </w:pPr>
    </w:p>
    <w:p w14:paraId="247461F6" w14:textId="77777777" w:rsidR="007D7C8A" w:rsidRDefault="007D7C8A" w:rsidP="000C77A8">
      <w:pPr>
        <w:pStyle w:val="Ttulo1"/>
        <w:jc w:val="center"/>
        <w:rPr>
          <w:rFonts w:ascii="Arial" w:eastAsia="Arial" w:hAnsi="Arial" w:cs="Arial"/>
          <w:bCs/>
          <w:sz w:val="28"/>
          <w:szCs w:val="28"/>
        </w:rPr>
      </w:pPr>
    </w:p>
    <w:p w14:paraId="1FDEDA6F" w14:textId="77777777" w:rsidR="007D7C8A" w:rsidRDefault="007D7C8A" w:rsidP="000C77A8">
      <w:pPr>
        <w:pStyle w:val="Ttulo1"/>
        <w:jc w:val="center"/>
        <w:rPr>
          <w:rFonts w:ascii="Arial" w:eastAsia="Arial" w:hAnsi="Arial" w:cs="Arial"/>
          <w:bCs/>
          <w:sz w:val="28"/>
          <w:szCs w:val="28"/>
        </w:rPr>
      </w:pPr>
    </w:p>
    <w:p w14:paraId="436E936A" w14:textId="77777777" w:rsidR="007D7C8A" w:rsidRDefault="007D7C8A" w:rsidP="000C77A8">
      <w:pPr>
        <w:pStyle w:val="Ttulo1"/>
        <w:jc w:val="center"/>
        <w:rPr>
          <w:rFonts w:ascii="Arial" w:eastAsia="Arial" w:hAnsi="Arial" w:cs="Arial"/>
          <w:bCs/>
          <w:sz w:val="28"/>
          <w:szCs w:val="28"/>
        </w:rPr>
      </w:pPr>
    </w:p>
    <w:p w14:paraId="0B3E84DB" w14:textId="77777777" w:rsidR="00A611C6" w:rsidRPr="000C77A8" w:rsidRDefault="25218D5F" w:rsidP="000C77A8">
      <w:pPr>
        <w:pStyle w:val="Ttulo1"/>
        <w:jc w:val="center"/>
        <w:rPr>
          <w:rFonts w:ascii="Arial" w:hAnsi="Arial" w:cs="Arial"/>
          <w:sz w:val="28"/>
        </w:rPr>
      </w:pPr>
      <w:r w:rsidRPr="000C77A8">
        <w:rPr>
          <w:rFonts w:ascii="Arial" w:eastAsia="Arial" w:hAnsi="Arial" w:cs="Arial"/>
          <w:bCs/>
          <w:sz w:val="28"/>
          <w:szCs w:val="28"/>
        </w:rPr>
        <w:t>CAPÍTULO II</w:t>
      </w:r>
      <w:bookmarkEnd w:id="59"/>
      <w:bookmarkEnd w:id="60"/>
    </w:p>
    <w:p w14:paraId="787B7DAD" w14:textId="77777777" w:rsidR="00A611C6" w:rsidRPr="000C77A8" w:rsidRDefault="25218D5F" w:rsidP="000C77A8">
      <w:pPr>
        <w:pStyle w:val="Ttulo1"/>
        <w:jc w:val="center"/>
        <w:rPr>
          <w:rFonts w:ascii="Arial" w:hAnsi="Arial" w:cs="Arial"/>
          <w:sz w:val="28"/>
        </w:rPr>
      </w:pPr>
      <w:bookmarkStart w:id="61" w:name="_Toc462174107"/>
      <w:bookmarkStart w:id="62" w:name="_Toc462202491"/>
      <w:bookmarkStart w:id="63" w:name="_Toc462472996"/>
      <w:bookmarkStart w:id="64" w:name="_Toc462473300"/>
      <w:r w:rsidRPr="000C77A8">
        <w:rPr>
          <w:rFonts w:ascii="Arial" w:eastAsia="Arial" w:hAnsi="Arial" w:cs="Arial"/>
          <w:bCs/>
          <w:sz w:val="28"/>
          <w:szCs w:val="28"/>
        </w:rPr>
        <w:t>PLANTEAMIENTO OPERACIONAL</w:t>
      </w:r>
      <w:bookmarkEnd w:id="61"/>
      <w:bookmarkEnd w:id="62"/>
      <w:bookmarkEnd w:id="63"/>
      <w:bookmarkEnd w:id="64"/>
    </w:p>
    <w:p w14:paraId="349157ED" w14:textId="77777777" w:rsidR="00A611C6" w:rsidRPr="000C77A8" w:rsidRDefault="00A611C6" w:rsidP="000C77A8">
      <w:pPr>
        <w:spacing w:after="160" w:line="259" w:lineRule="auto"/>
        <w:ind w:left="0" w:right="0" w:firstLine="0"/>
        <w:jc w:val="center"/>
        <w:rPr>
          <w:rFonts w:ascii="Arial" w:hAnsi="Arial" w:cs="Arial"/>
          <w:b/>
          <w:sz w:val="28"/>
        </w:rPr>
      </w:pPr>
      <w:r w:rsidRPr="000C77A8">
        <w:rPr>
          <w:rFonts w:ascii="Arial" w:hAnsi="Arial" w:cs="Arial"/>
          <w:b/>
          <w:sz w:val="28"/>
        </w:rPr>
        <w:br w:type="page"/>
      </w:r>
    </w:p>
    <w:p w14:paraId="0FE59377" w14:textId="6B564E0B" w:rsidR="00874485" w:rsidRPr="002E471C" w:rsidRDefault="008F0123" w:rsidP="000C77A8">
      <w:pPr>
        <w:pStyle w:val="Ttulo2"/>
        <w:rPr>
          <w:rFonts w:ascii="Arial" w:eastAsia="Calibri" w:hAnsi="Arial" w:cs="Arial"/>
        </w:rPr>
      </w:pPr>
      <w:r w:rsidRPr="002E471C">
        <w:rPr>
          <w:rFonts w:ascii="Arial,Calibri" w:eastAsia="Arial,Calibri" w:hAnsi="Arial,Calibri" w:cs="Arial,Calibri"/>
          <w:bCs/>
        </w:rPr>
        <w:lastRenderedPageBreak/>
        <w:t xml:space="preserve">  </w:t>
      </w:r>
      <w:bookmarkStart w:id="65" w:name="_Toc462174108"/>
      <w:bookmarkStart w:id="66" w:name="_Toc462473301"/>
      <w:r w:rsidRPr="002E471C">
        <w:rPr>
          <w:rFonts w:ascii="Arial" w:eastAsia="Arial" w:hAnsi="Arial" w:cs="Arial"/>
          <w:bCs/>
        </w:rPr>
        <w:t>1.-MARCO METODOLÓGICO.</w:t>
      </w:r>
      <w:bookmarkEnd w:id="65"/>
      <w:bookmarkEnd w:id="66"/>
      <w:r w:rsidRPr="002E471C">
        <w:rPr>
          <w:rFonts w:ascii="Arial" w:eastAsia="Calibri" w:hAnsi="Arial" w:cs="Arial"/>
        </w:rPr>
        <w:tab/>
      </w:r>
      <w:r w:rsidR="000C77A8" w:rsidRPr="002E471C">
        <w:rPr>
          <w:rFonts w:ascii="Arial" w:eastAsia="Calibri" w:hAnsi="Arial" w:cs="Arial"/>
        </w:rPr>
        <w:tab/>
      </w:r>
    </w:p>
    <w:p w14:paraId="220C0D59" w14:textId="24B27CCA" w:rsidR="00FD0E4F" w:rsidRPr="00B66829" w:rsidRDefault="008F0123" w:rsidP="00874485">
      <w:pPr>
        <w:spacing w:after="238" w:line="360" w:lineRule="auto"/>
        <w:ind w:left="718"/>
        <w:rPr>
          <w:rFonts w:ascii="Arial" w:hAnsi="Arial" w:cs="Arial"/>
        </w:rPr>
      </w:pPr>
      <w:r w:rsidRPr="25218D5F">
        <w:rPr>
          <w:rFonts w:ascii="Arial" w:eastAsia="Arial" w:hAnsi="Arial" w:cs="Arial"/>
          <w:b/>
          <w:bCs/>
        </w:rPr>
        <w:t xml:space="preserve">Enfoque: </w:t>
      </w:r>
      <w:r w:rsidRPr="25218D5F">
        <w:rPr>
          <w:rFonts w:ascii="Arial" w:eastAsia="Arial" w:hAnsi="Arial" w:cs="Arial"/>
        </w:rPr>
        <w:t>El enfoque de la investigación</w:t>
      </w:r>
      <w:r w:rsidR="00EE0890">
        <w:rPr>
          <w:rFonts w:ascii="Arial" w:eastAsia="Arial" w:hAnsi="Arial" w:cs="Arial"/>
        </w:rPr>
        <w:t xml:space="preserve"> fue</w:t>
      </w:r>
      <w:r w:rsidRPr="25218D5F">
        <w:rPr>
          <w:rFonts w:ascii="Arial" w:eastAsia="Arial" w:hAnsi="Arial" w:cs="Arial"/>
        </w:rPr>
        <w:t xml:space="preserve"> cuantitativo.</w:t>
      </w:r>
      <w:r w:rsidRPr="00B66829">
        <w:rPr>
          <w:rFonts w:ascii="Arial" w:eastAsia="Calibri" w:hAnsi="Arial" w:cs="Arial"/>
        </w:rPr>
        <w:tab/>
      </w:r>
      <w:r w:rsidRPr="25218D5F">
        <w:rPr>
          <w:rFonts w:ascii="Arial,Calibri" w:eastAsia="Arial,Calibri" w:hAnsi="Arial,Calibri" w:cs="Arial,Calibri"/>
        </w:rPr>
        <w:t xml:space="preserve">   </w:t>
      </w:r>
    </w:p>
    <w:p w14:paraId="4368E6EC" w14:textId="77777777" w:rsidR="00FD0E4F" w:rsidRPr="00B66829" w:rsidRDefault="008F0123" w:rsidP="00874485">
      <w:pPr>
        <w:pStyle w:val="Ttulo1"/>
        <w:spacing w:line="360" w:lineRule="auto"/>
        <w:ind w:left="718"/>
        <w:jc w:val="both"/>
        <w:rPr>
          <w:rFonts w:ascii="Arial" w:hAnsi="Arial" w:cs="Arial"/>
        </w:rPr>
      </w:pPr>
      <w:bookmarkStart w:id="67" w:name="_Toc462174109"/>
      <w:bookmarkStart w:id="68" w:name="_Toc462174310"/>
      <w:bookmarkStart w:id="69" w:name="_Toc462174919"/>
      <w:bookmarkStart w:id="70" w:name="_Toc462202493"/>
      <w:bookmarkStart w:id="71" w:name="_Toc462472998"/>
      <w:bookmarkStart w:id="72" w:name="_Toc462473302"/>
      <w:r w:rsidRPr="25218D5F">
        <w:rPr>
          <w:rFonts w:ascii="Arial" w:eastAsia="Arial" w:hAnsi="Arial" w:cs="Arial"/>
        </w:rPr>
        <w:t xml:space="preserve">Diseño de Investigación: </w:t>
      </w:r>
      <w:r w:rsidRPr="25218D5F">
        <w:rPr>
          <w:rFonts w:ascii="Arial" w:eastAsia="Arial" w:hAnsi="Arial" w:cs="Arial"/>
          <w:b w:val="0"/>
        </w:rPr>
        <w:t>Descriptivo</w:t>
      </w:r>
      <w:bookmarkEnd w:id="67"/>
      <w:bookmarkEnd w:id="68"/>
      <w:bookmarkEnd w:id="69"/>
      <w:bookmarkEnd w:id="70"/>
      <w:bookmarkEnd w:id="71"/>
      <w:bookmarkEnd w:id="72"/>
      <w:r w:rsidRPr="00B66829">
        <w:rPr>
          <w:rFonts w:ascii="Arial" w:eastAsia="Calibri" w:hAnsi="Arial" w:cs="Arial"/>
          <w:b w:val="0"/>
        </w:rPr>
        <w:tab/>
      </w:r>
      <w:r w:rsidRPr="25218D5F">
        <w:rPr>
          <w:rFonts w:ascii="Arial,Calibri" w:eastAsia="Arial,Calibri" w:hAnsi="Arial,Calibri" w:cs="Arial,Calibri"/>
          <w:b w:val="0"/>
        </w:rPr>
        <w:t xml:space="preserve">   </w:t>
      </w:r>
    </w:p>
    <w:p w14:paraId="2A6FD28A" w14:textId="77777777" w:rsidR="00FD0E4F" w:rsidRPr="00B66829" w:rsidRDefault="008F0123" w:rsidP="00874485">
      <w:pPr>
        <w:pStyle w:val="Ttulo1"/>
        <w:spacing w:line="360" w:lineRule="auto"/>
        <w:ind w:left="718"/>
        <w:jc w:val="both"/>
        <w:rPr>
          <w:rFonts w:ascii="Arial" w:hAnsi="Arial" w:cs="Arial"/>
        </w:rPr>
      </w:pPr>
      <w:bookmarkStart w:id="73" w:name="_Toc462174110"/>
      <w:bookmarkStart w:id="74" w:name="_Toc462174311"/>
      <w:bookmarkStart w:id="75" w:name="_Toc462174920"/>
      <w:bookmarkStart w:id="76" w:name="_Toc462202494"/>
      <w:bookmarkStart w:id="77" w:name="_Toc462472999"/>
      <w:bookmarkStart w:id="78" w:name="_Toc462473303"/>
      <w:r w:rsidRPr="25218D5F">
        <w:rPr>
          <w:rFonts w:ascii="Arial" w:eastAsia="Arial" w:hAnsi="Arial" w:cs="Arial"/>
        </w:rPr>
        <w:t xml:space="preserve">Nivel de investigación: </w:t>
      </w:r>
      <w:r w:rsidRPr="25218D5F">
        <w:rPr>
          <w:rFonts w:ascii="Arial" w:eastAsia="Arial" w:hAnsi="Arial" w:cs="Arial"/>
          <w:b w:val="0"/>
        </w:rPr>
        <w:t>Descriptivo</w:t>
      </w:r>
      <w:bookmarkEnd w:id="73"/>
      <w:bookmarkEnd w:id="74"/>
      <w:bookmarkEnd w:id="75"/>
      <w:bookmarkEnd w:id="76"/>
      <w:bookmarkEnd w:id="77"/>
      <w:bookmarkEnd w:id="78"/>
      <w:r w:rsidRPr="00B66829">
        <w:rPr>
          <w:rFonts w:ascii="Arial" w:eastAsia="Calibri" w:hAnsi="Arial" w:cs="Arial"/>
          <w:b w:val="0"/>
        </w:rPr>
        <w:tab/>
      </w:r>
      <w:r w:rsidRPr="25218D5F">
        <w:rPr>
          <w:rFonts w:ascii="Arial,Calibri" w:eastAsia="Arial,Calibri" w:hAnsi="Arial,Calibri" w:cs="Arial,Calibri"/>
          <w:b w:val="0"/>
        </w:rPr>
        <w:t xml:space="preserve">   </w:t>
      </w:r>
    </w:p>
    <w:p w14:paraId="1EECB3B4" w14:textId="77777777" w:rsidR="00FD0E4F" w:rsidRPr="00B66829" w:rsidRDefault="25218D5F" w:rsidP="00874485">
      <w:pPr>
        <w:pStyle w:val="Ttulo1"/>
        <w:spacing w:line="360" w:lineRule="auto"/>
        <w:ind w:left="718"/>
        <w:jc w:val="both"/>
        <w:rPr>
          <w:rFonts w:ascii="Arial" w:hAnsi="Arial" w:cs="Arial"/>
        </w:rPr>
      </w:pPr>
      <w:bookmarkStart w:id="79" w:name="_Toc462174111"/>
      <w:bookmarkStart w:id="80" w:name="_Toc462174312"/>
      <w:bookmarkStart w:id="81" w:name="_Toc462174921"/>
      <w:bookmarkStart w:id="82" w:name="_Toc462202495"/>
      <w:bookmarkStart w:id="83" w:name="_Toc462473000"/>
      <w:bookmarkStart w:id="84" w:name="_Toc462473304"/>
      <w:r w:rsidRPr="25218D5F">
        <w:rPr>
          <w:rFonts w:ascii="Arial" w:eastAsia="Arial" w:hAnsi="Arial" w:cs="Arial"/>
        </w:rPr>
        <w:t>Tipo de Investigación:</w:t>
      </w:r>
      <w:bookmarkEnd w:id="79"/>
      <w:bookmarkEnd w:id="80"/>
      <w:bookmarkEnd w:id="81"/>
      <w:bookmarkEnd w:id="82"/>
      <w:bookmarkEnd w:id="83"/>
      <w:bookmarkEnd w:id="84"/>
      <w:r w:rsidRPr="25218D5F">
        <w:rPr>
          <w:rFonts w:ascii="Arial,Calibri" w:eastAsia="Arial,Calibri" w:hAnsi="Arial,Calibri" w:cs="Arial,Calibri"/>
          <w:b w:val="0"/>
        </w:rPr>
        <w:t xml:space="preserve"> </w:t>
      </w:r>
    </w:p>
    <w:p w14:paraId="4E1ED5E2" w14:textId="0BFA2CDC" w:rsidR="00874485" w:rsidRPr="00874485" w:rsidRDefault="00243D99" w:rsidP="00874485">
      <w:pPr>
        <w:pStyle w:val="Ttulo1"/>
        <w:numPr>
          <w:ilvl w:val="0"/>
          <w:numId w:val="4"/>
        </w:numPr>
        <w:spacing w:line="360" w:lineRule="auto"/>
        <w:ind w:left="1134" w:hanging="425"/>
        <w:jc w:val="both"/>
        <w:rPr>
          <w:rFonts w:ascii="Arial" w:eastAsia="Arial" w:hAnsi="Arial" w:cs="Arial"/>
        </w:rPr>
      </w:pPr>
      <w:bookmarkStart w:id="85" w:name="_Toc462174112"/>
      <w:bookmarkStart w:id="86" w:name="_Toc462174313"/>
      <w:bookmarkStart w:id="87" w:name="_Toc462174922"/>
      <w:bookmarkStart w:id="88" w:name="_Toc462202496"/>
      <w:bookmarkStart w:id="89" w:name="_Toc462473001"/>
      <w:bookmarkStart w:id="90" w:name="_Toc462473305"/>
      <w:r w:rsidRPr="25218D5F">
        <w:rPr>
          <w:rFonts w:ascii="Arial" w:eastAsia="Arial" w:hAnsi="Arial" w:cs="Arial"/>
        </w:rPr>
        <w:t>Por el á</w:t>
      </w:r>
      <w:r w:rsidR="008F0123" w:rsidRPr="25218D5F">
        <w:rPr>
          <w:rFonts w:ascii="Arial" w:eastAsia="Arial" w:hAnsi="Arial" w:cs="Arial"/>
        </w:rPr>
        <w:t xml:space="preserve">mbito: </w:t>
      </w:r>
      <w:r w:rsidR="008F0123" w:rsidRPr="25218D5F">
        <w:rPr>
          <w:rFonts w:ascii="Arial" w:eastAsia="Arial" w:hAnsi="Arial" w:cs="Arial"/>
          <w:b w:val="0"/>
        </w:rPr>
        <w:t>D</w:t>
      </w:r>
      <w:bookmarkEnd w:id="85"/>
      <w:bookmarkEnd w:id="86"/>
      <w:bookmarkEnd w:id="87"/>
      <w:bookmarkEnd w:id="88"/>
      <w:bookmarkEnd w:id="89"/>
      <w:bookmarkEnd w:id="90"/>
      <w:r w:rsidR="002169CA">
        <w:rPr>
          <w:rFonts w:ascii="Arial" w:eastAsia="Arial" w:hAnsi="Arial" w:cs="Arial"/>
          <w:b w:val="0"/>
        </w:rPr>
        <w:t>ocumental</w:t>
      </w:r>
      <w:r w:rsidR="008F0123" w:rsidRPr="00B66829">
        <w:rPr>
          <w:rFonts w:ascii="Arial" w:eastAsia="Calibri" w:hAnsi="Arial" w:cs="Arial"/>
          <w:b w:val="0"/>
        </w:rPr>
        <w:tab/>
      </w:r>
      <w:r w:rsidR="008F0123" w:rsidRPr="25218D5F">
        <w:rPr>
          <w:rFonts w:ascii="Arial,Calibri" w:eastAsia="Arial,Calibri" w:hAnsi="Arial,Calibri" w:cs="Arial,Calibri"/>
          <w:b w:val="0"/>
        </w:rPr>
        <w:t xml:space="preserve">   </w:t>
      </w:r>
    </w:p>
    <w:p w14:paraId="56746A86" w14:textId="77777777" w:rsidR="00B23D0F" w:rsidRPr="00B23D0F" w:rsidRDefault="00243D99" w:rsidP="00B23D0F">
      <w:pPr>
        <w:pStyle w:val="Ttulo1"/>
        <w:numPr>
          <w:ilvl w:val="0"/>
          <w:numId w:val="4"/>
        </w:numPr>
        <w:spacing w:line="360" w:lineRule="auto"/>
        <w:ind w:left="1134" w:hanging="425"/>
        <w:jc w:val="both"/>
        <w:rPr>
          <w:rFonts w:ascii="Arial" w:eastAsia="Arial" w:hAnsi="Arial" w:cs="Arial"/>
        </w:rPr>
      </w:pPr>
      <w:bookmarkStart w:id="91" w:name="_Toc462174113"/>
      <w:bookmarkStart w:id="92" w:name="_Toc462174314"/>
      <w:bookmarkStart w:id="93" w:name="_Toc462174923"/>
      <w:bookmarkStart w:id="94" w:name="_Toc462202497"/>
      <w:bookmarkStart w:id="95" w:name="_Toc462473002"/>
      <w:bookmarkStart w:id="96" w:name="_Toc462473306"/>
      <w:r w:rsidRPr="00874485">
        <w:rPr>
          <w:rFonts w:ascii="Arial" w:eastAsia="Arial" w:hAnsi="Arial" w:cs="Arial"/>
          <w:bCs/>
        </w:rPr>
        <w:t>Por la t</w:t>
      </w:r>
      <w:r w:rsidR="008F0123" w:rsidRPr="00874485">
        <w:rPr>
          <w:rFonts w:ascii="Arial" w:eastAsia="Arial" w:hAnsi="Arial" w:cs="Arial"/>
          <w:bCs/>
        </w:rPr>
        <w:t xml:space="preserve">écnica: </w:t>
      </w:r>
      <w:r w:rsidR="00415F7A" w:rsidRPr="00B23D0F">
        <w:rPr>
          <w:rFonts w:ascii="Arial" w:eastAsia="Arial" w:hAnsi="Arial" w:cs="Arial"/>
          <w:b w:val="0"/>
        </w:rPr>
        <w:t>Observacional</w:t>
      </w:r>
      <w:bookmarkEnd w:id="91"/>
      <w:bookmarkEnd w:id="92"/>
      <w:bookmarkEnd w:id="93"/>
      <w:bookmarkEnd w:id="94"/>
      <w:bookmarkEnd w:id="95"/>
      <w:bookmarkEnd w:id="96"/>
      <w:r w:rsidRPr="00B23D0F">
        <w:rPr>
          <w:rFonts w:ascii="Arial" w:eastAsia="Calibri" w:hAnsi="Arial" w:cs="Arial"/>
          <w:b w:val="0"/>
        </w:rPr>
        <w:tab/>
      </w:r>
      <w:r w:rsidRPr="00874485">
        <w:rPr>
          <w:rFonts w:ascii="Arial,Calibri" w:eastAsia="Arial,Calibri" w:hAnsi="Arial,Calibri" w:cs="Arial,Calibri"/>
        </w:rPr>
        <w:t xml:space="preserve">  </w:t>
      </w:r>
    </w:p>
    <w:p w14:paraId="4DC09D8E" w14:textId="4B624740" w:rsidR="00874485" w:rsidRPr="00B23D0F" w:rsidRDefault="00B23D0F" w:rsidP="00B23D0F">
      <w:pPr>
        <w:pStyle w:val="Ttulo1"/>
        <w:numPr>
          <w:ilvl w:val="0"/>
          <w:numId w:val="4"/>
        </w:numPr>
        <w:spacing w:line="360" w:lineRule="auto"/>
        <w:ind w:left="1134" w:hanging="425"/>
        <w:jc w:val="both"/>
        <w:rPr>
          <w:rFonts w:ascii="Arial" w:eastAsia="Arial" w:hAnsi="Arial" w:cs="Arial"/>
        </w:rPr>
      </w:pPr>
      <w:bookmarkStart w:id="97" w:name="_Toc462473003"/>
      <w:bookmarkStart w:id="98" w:name="_Toc462473307"/>
      <w:r w:rsidRPr="00B23D0F">
        <w:rPr>
          <w:rFonts w:ascii="Arial" w:eastAsia="Arial" w:hAnsi="Arial" w:cs="Arial"/>
          <w:bCs/>
        </w:rPr>
        <w:t xml:space="preserve">Por la temporalidad: </w:t>
      </w:r>
      <w:bookmarkEnd w:id="97"/>
      <w:bookmarkEnd w:id="98"/>
      <w:r w:rsidR="002169CA">
        <w:rPr>
          <w:rFonts w:ascii="Arial" w:hAnsi="Arial" w:cs="Arial"/>
          <w:b w:val="0"/>
          <w:szCs w:val="26"/>
        </w:rPr>
        <w:t>Retrospectivo</w:t>
      </w:r>
    </w:p>
    <w:p w14:paraId="45F5E8DB" w14:textId="77777777" w:rsidR="00FD0E4F" w:rsidRPr="00B23D0F" w:rsidRDefault="25218D5F" w:rsidP="000C77A8">
      <w:pPr>
        <w:pStyle w:val="Ttulo2"/>
        <w:rPr>
          <w:rFonts w:ascii="Arial" w:hAnsi="Arial" w:cs="Arial"/>
          <w:color w:val="auto"/>
        </w:rPr>
      </w:pPr>
      <w:bookmarkStart w:id="99" w:name="_Toc462174114"/>
      <w:bookmarkStart w:id="100" w:name="_Toc462473308"/>
      <w:r w:rsidRPr="00B23D0F">
        <w:rPr>
          <w:rFonts w:ascii="Arial" w:eastAsia="Arial" w:hAnsi="Arial" w:cs="Arial"/>
          <w:color w:val="auto"/>
        </w:rPr>
        <w:t>2.-POBLACIÓN Y MUESTRA.</w:t>
      </w:r>
      <w:bookmarkEnd w:id="99"/>
      <w:bookmarkEnd w:id="100"/>
      <w:r w:rsidRPr="00B23D0F">
        <w:rPr>
          <w:rFonts w:ascii="Arial" w:eastAsia="Arial" w:hAnsi="Arial" w:cs="Arial"/>
          <w:color w:val="auto"/>
        </w:rPr>
        <w:t xml:space="preserve"> </w:t>
      </w:r>
    </w:p>
    <w:p w14:paraId="52C13520" w14:textId="0A999A09" w:rsidR="00C9448E" w:rsidRPr="0054512A" w:rsidRDefault="005C3E5D" w:rsidP="00CD2237">
      <w:pPr>
        <w:spacing w:line="360" w:lineRule="auto"/>
        <w:rPr>
          <w:rFonts w:ascii="Arial" w:hAnsi="Arial" w:cs="Arial"/>
          <w:color w:val="auto"/>
        </w:rPr>
      </w:pPr>
      <w:r>
        <w:rPr>
          <w:rFonts w:ascii="Arial" w:eastAsia="Arial" w:hAnsi="Arial" w:cs="Arial"/>
          <w:color w:val="auto"/>
        </w:rPr>
        <w:t>La muestra de estudio estuvo</w:t>
      </w:r>
      <w:r w:rsidR="00286A9D">
        <w:rPr>
          <w:rFonts w:ascii="Arial" w:eastAsia="Arial" w:hAnsi="Arial" w:cs="Arial"/>
          <w:color w:val="auto"/>
        </w:rPr>
        <w:t xml:space="preserve"> constituida por</w:t>
      </w:r>
      <w:r w:rsidR="00020C49">
        <w:rPr>
          <w:rFonts w:ascii="Arial" w:eastAsia="Arial" w:hAnsi="Arial" w:cs="Arial"/>
          <w:color w:val="auto"/>
        </w:rPr>
        <w:t xml:space="preserve"> “137</w:t>
      </w:r>
      <w:r w:rsidR="25218D5F" w:rsidRPr="00B23D0F">
        <w:rPr>
          <w:rFonts w:ascii="Arial" w:eastAsia="Arial" w:hAnsi="Arial" w:cs="Arial"/>
          <w:color w:val="auto"/>
        </w:rPr>
        <w:t>”</w:t>
      </w:r>
      <w:r w:rsidR="00B22E69">
        <w:rPr>
          <w:rFonts w:ascii="Arial" w:eastAsia="Arial" w:hAnsi="Arial" w:cs="Arial"/>
          <w:color w:val="auto"/>
        </w:rPr>
        <w:t xml:space="preserve"> </w:t>
      </w:r>
      <w:r w:rsidR="00286A9D">
        <w:rPr>
          <w:rFonts w:ascii="Arial" w:eastAsia="Arial" w:hAnsi="Arial" w:cs="Arial"/>
          <w:color w:val="auto"/>
        </w:rPr>
        <w:t>es</w:t>
      </w:r>
      <w:r w:rsidR="00B22E69">
        <w:rPr>
          <w:rFonts w:ascii="Arial" w:eastAsia="Arial" w:hAnsi="Arial" w:cs="Arial"/>
          <w:color w:val="auto"/>
        </w:rPr>
        <w:t>colares</w:t>
      </w:r>
      <w:r w:rsidR="00286A9D">
        <w:rPr>
          <w:rFonts w:ascii="Arial" w:eastAsia="Arial" w:hAnsi="Arial" w:cs="Arial"/>
          <w:color w:val="auto"/>
        </w:rPr>
        <w:t xml:space="preserve"> </w:t>
      </w:r>
      <w:r w:rsidR="00286A9D" w:rsidRPr="00B23D0F">
        <w:rPr>
          <w:rFonts w:ascii="Arial" w:eastAsia="Arial" w:hAnsi="Arial" w:cs="Arial"/>
          <w:color w:val="auto"/>
        </w:rPr>
        <w:t xml:space="preserve">de la parroquia </w:t>
      </w:r>
      <w:r w:rsidR="00286A9D">
        <w:rPr>
          <w:rFonts w:ascii="Arial" w:eastAsia="Arial" w:hAnsi="Arial" w:cs="Arial"/>
          <w:color w:val="auto"/>
        </w:rPr>
        <w:t>Monay con sus respectivas</w:t>
      </w:r>
      <w:r w:rsidR="25218D5F" w:rsidRPr="00B23D0F">
        <w:rPr>
          <w:rFonts w:ascii="Arial" w:eastAsia="Arial" w:hAnsi="Arial" w:cs="Arial"/>
          <w:color w:val="auto"/>
        </w:rPr>
        <w:t xml:space="preserve"> fichas epidemiológicas</w:t>
      </w:r>
      <w:r w:rsidR="00B23D0F">
        <w:rPr>
          <w:rFonts w:ascii="Arial" w:eastAsia="Arial" w:hAnsi="Arial" w:cs="Arial"/>
          <w:color w:val="auto"/>
        </w:rPr>
        <w:t>,</w:t>
      </w:r>
      <w:r w:rsidR="007D7C8A">
        <w:rPr>
          <w:rFonts w:ascii="Arial" w:eastAsia="Arial" w:hAnsi="Arial" w:cs="Arial"/>
          <w:color w:val="auto"/>
        </w:rPr>
        <w:t xml:space="preserve"> que correspondieron</w:t>
      </w:r>
      <w:r w:rsidR="25218D5F" w:rsidRPr="00B23D0F">
        <w:rPr>
          <w:rFonts w:ascii="Arial" w:eastAsia="Arial" w:hAnsi="Arial" w:cs="Arial"/>
          <w:color w:val="auto"/>
        </w:rPr>
        <w:t xml:space="preserve"> al total de fichas registradas en el estudio epidemiológico de salud buc</w:t>
      </w:r>
      <w:r w:rsidR="0054512A">
        <w:rPr>
          <w:rFonts w:ascii="Arial" w:eastAsia="Arial" w:hAnsi="Arial" w:cs="Arial"/>
          <w:color w:val="auto"/>
        </w:rPr>
        <w:t>al para esta parroquia</w:t>
      </w:r>
      <w:r w:rsidR="00576A05">
        <w:rPr>
          <w:rFonts w:ascii="Arial" w:eastAsia="Arial" w:hAnsi="Arial" w:cs="Arial"/>
          <w:color w:val="auto"/>
          <w:vertAlign w:val="superscript"/>
        </w:rPr>
        <w:t>33</w:t>
      </w:r>
      <w:r w:rsidR="0054512A">
        <w:rPr>
          <w:rFonts w:ascii="Arial" w:eastAsia="Arial" w:hAnsi="Arial" w:cs="Arial"/>
          <w:color w:val="auto"/>
        </w:rPr>
        <w:t>.</w:t>
      </w:r>
    </w:p>
    <w:p w14:paraId="591FEA5C" w14:textId="77777777" w:rsidR="00C9448E" w:rsidRPr="00B66829" w:rsidRDefault="00C9448E" w:rsidP="00C9448E">
      <w:pPr>
        <w:rPr>
          <w:rFonts w:ascii="Arial" w:hAnsi="Arial" w:cs="Arial"/>
          <w:color w:val="FF0000"/>
        </w:rPr>
      </w:pPr>
    </w:p>
    <w:p w14:paraId="386EAE2E" w14:textId="2D3A4A12" w:rsidR="00FD0E4F" w:rsidRPr="00B66829" w:rsidRDefault="25218D5F" w:rsidP="00E8209B">
      <w:pPr>
        <w:spacing w:after="237" w:line="360" w:lineRule="auto"/>
        <w:rPr>
          <w:rFonts w:ascii="Arial" w:hAnsi="Arial" w:cs="Arial"/>
        </w:rPr>
      </w:pPr>
      <w:r w:rsidRPr="25218D5F">
        <w:rPr>
          <w:rFonts w:ascii="Arial" w:eastAsia="Arial" w:hAnsi="Arial" w:cs="Arial"/>
          <w:b/>
          <w:bCs/>
        </w:rPr>
        <w:t xml:space="preserve">2.1.- Criterios de selección: </w:t>
      </w:r>
      <w:r w:rsidRPr="25218D5F">
        <w:rPr>
          <w:rFonts w:ascii="Arial" w:eastAsia="Arial" w:hAnsi="Arial" w:cs="Arial"/>
        </w:rPr>
        <w:t xml:space="preserve">Para la formalización de la población </w:t>
      </w:r>
      <w:r w:rsidRPr="00874485">
        <w:rPr>
          <w:rFonts w:ascii="Arial" w:eastAsia="Arial" w:hAnsi="Arial" w:cs="Arial"/>
          <w:color w:val="auto"/>
        </w:rPr>
        <w:t xml:space="preserve">se tuvo </w:t>
      </w:r>
      <w:r w:rsidRPr="25218D5F">
        <w:rPr>
          <w:rFonts w:ascii="Arial" w:eastAsia="Arial" w:hAnsi="Arial" w:cs="Arial"/>
        </w:rPr>
        <w:t xml:space="preserve">en cuenta los siguientes criterios de selección: </w:t>
      </w:r>
    </w:p>
    <w:p w14:paraId="091CDDA0" w14:textId="71238AA5" w:rsidR="00FD0E4F" w:rsidRPr="00E8209B" w:rsidRDefault="25218D5F" w:rsidP="00E8209B">
      <w:pPr>
        <w:spacing w:after="242" w:line="360" w:lineRule="auto"/>
        <w:ind w:left="710" w:right="737"/>
        <w:rPr>
          <w:rFonts w:ascii="Arial" w:eastAsia="Arial" w:hAnsi="Arial" w:cs="Arial"/>
          <w:color w:val="000000" w:themeColor="text1"/>
        </w:rPr>
      </w:pPr>
      <w:r w:rsidRPr="25218D5F">
        <w:rPr>
          <w:rFonts w:ascii="Arial" w:eastAsia="Arial" w:hAnsi="Arial" w:cs="Arial"/>
          <w:b/>
          <w:bCs/>
        </w:rPr>
        <w:t>2.1</w:t>
      </w:r>
      <w:proofErr w:type="gramStart"/>
      <w:r w:rsidRPr="25218D5F">
        <w:rPr>
          <w:rFonts w:ascii="Arial" w:eastAsia="Arial" w:hAnsi="Arial" w:cs="Arial"/>
          <w:b/>
          <w:bCs/>
        </w:rPr>
        <w:t>.a</w:t>
      </w:r>
      <w:proofErr w:type="gramEnd"/>
      <w:r w:rsidRPr="25218D5F">
        <w:rPr>
          <w:rFonts w:ascii="Arial" w:eastAsia="Arial" w:hAnsi="Arial" w:cs="Arial"/>
          <w:b/>
          <w:bCs/>
        </w:rPr>
        <w:t>.-</w:t>
      </w:r>
      <w:r w:rsidRPr="25218D5F">
        <w:rPr>
          <w:rFonts w:ascii="Arial" w:eastAsia="Arial" w:hAnsi="Arial" w:cs="Arial"/>
          <w:b/>
          <w:bCs/>
          <w:color w:val="000000" w:themeColor="text1"/>
        </w:rPr>
        <w:t xml:space="preserve">Criterios de inclusión: </w:t>
      </w:r>
      <w:r w:rsidR="00E8209B">
        <w:rPr>
          <w:rFonts w:ascii="Arial" w:eastAsia="Arial" w:hAnsi="Arial" w:cs="Arial"/>
          <w:bCs/>
          <w:color w:val="000000" w:themeColor="text1"/>
        </w:rPr>
        <w:t>Se incluyeron:</w:t>
      </w:r>
    </w:p>
    <w:p w14:paraId="12464403" w14:textId="774FB4EB" w:rsidR="00E8209B" w:rsidRPr="00B22E69" w:rsidRDefault="00BA7E55" w:rsidP="00B22E69">
      <w:pPr>
        <w:pStyle w:val="Prrafodelista"/>
        <w:numPr>
          <w:ilvl w:val="0"/>
          <w:numId w:val="16"/>
        </w:numPr>
        <w:spacing w:after="242" w:line="360" w:lineRule="auto"/>
        <w:ind w:right="-2"/>
        <w:rPr>
          <w:rFonts w:ascii="Arial" w:hAnsi="Arial" w:cs="Arial"/>
        </w:rPr>
      </w:pPr>
      <w:r>
        <w:rPr>
          <w:rFonts w:ascii="Arial" w:hAnsi="Arial" w:cs="Arial"/>
        </w:rPr>
        <w:t>L</w:t>
      </w:r>
      <w:r w:rsidR="00B22E69">
        <w:rPr>
          <w:rFonts w:ascii="Arial" w:hAnsi="Arial" w:cs="Arial"/>
        </w:rPr>
        <w:t xml:space="preserve">os </w:t>
      </w:r>
      <w:r w:rsidR="000D3805">
        <w:rPr>
          <w:rFonts w:ascii="Arial" w:hAnsi="Arial" w:cs="Arial"/>
        </w:rPr>
        <w:t>e</w:t>
      </w:r>
      <w:r w:rsidR="00E8209B" w:rsidRPr="00DB5D96">
        <w:rPr>
          <w:rFonts w:ascii="Arial" w:hAnsi="Arial" w:cs="Arial"/>
        </w:rPr>
        <w:t>studiantes</w:t>
      </w:r>
      <w:r w:rsidR="00B22E69">
        <w:rPr>
          <w:rFonts w:ascii="Arial" w:hAnsi="Arial" w:cs="Arial"/>
        </w:rPr>
        <w:t xml:space="preserve"> </w:t>
      </w:r>
      <w:r w:rsidR="00B22E69" w:rsidRPr="00DB5D96">
        <w:rPr>
          <w:rFonts w:ascii="Arial" w:hAnsi="Arial" w:cs="Arial"/>
          <w:color w:val="auto"/>
        </w:rPr>
        <w:t>q</w:t>
      </w:r>
      <w:r w:rsidR="00B22E69">
        <w:rPr>
          <w:rFonts w:ascii="Arial" w:hAnsi="Arial" w:cs="Arial"/>
          <w:color w:val="auto"/>
        </w:rPr>
        <w:t>ue constaron</w:t>
      </w:r>
      <w:r w:rsidR="00DA4D2E">
        <w:rPr>
          <w:rFonts w:ascii="Arial" w:hAnsi="Arial" w:cs="Arial"/>
          <w:color w:val="auto"/>
        </w:rPr>
        <w:t xml:space="preserve"> en las fichas epidemiológicas en </w:t>
      </w:r>
      <w:r w:rsidR="00B22E69" w:rsidRPr="00DB5D96">
        <w:rPr>
          <w:rFonts w:ascii="Arial" w:hAnsi="Arial" w:cs="Arial"/>
          <w:color w:val="auto"/>
        </w:rPr>
        <w:t>el archivo de la oficina de investigación de la carr</w:t>
      </w:r>
      <w:r w:rsidR="00B22E69">
        <w:rPr>
          <w:rFonts w:ascii="Arial" w:hAnsi="Arial" w:cs="Arial"/>
          <w:color w:val="auto"/>
        </w:rPr>
        <w:t>era de Odontología de la UCACUE, pertenecientes a los</w:t>
      </w:r>
      <w:r w:rsidR="00B22E69">
        <w:rPr>
          <w:rFonts w:ascii="Arial" w:hAnsi="Arial" w:cs="Arial"/>
        </w:rPr>
        <w:t xml:space="preserve"> centros educativos</w:t>
      </w:r>
      <w:r w:rsidR="00E8209B" w:rsidRPr="00B22E69">
        <w:rPr>
          <w:rFonts w:ascii="Arial" w:hAnsi="Arial" w:cs="Arial"/>
        </w:rPr>
        <w:t xml:space="preserve"> de la parroquia Monay de la </w:t>
      </w:r>
      <w:r w:rsidR="00E8209B" w:rsidRPr="00B22E69">
        <w:rPr>
          <w:rFonts w:ascii="Arial" w:hAnsi="Arial" w:cs="Arial"/>
          <w:color w:val="auto"/>
        </w:rPr>
        <w:t xml:space="preserve">ciudad </w:t>
      </w:r>
      <w:r w:rsidR="00E8209B" w:rsidRPr="00B22E69">
        <w:rPr>
          <w:rFonts w:ascii="Arial" w:hAnsi="Arial" w:cs="Arial"/>
        </w:rPr>
        <w:t>de Cuenca: Escuela</w:t>
      </w:r>
      <w:r w:rsidR="00B22E69" w:rsidRPr="00B22E69">
        <w:rPr>
          <w:rFonts w:ascii="Arial" w:hAnsi="Arial" w:cs="Arial"/>
        </w:rPr>
        <w:t xml:space="preserve"> Andrés F. Córdova, Escuela de Educación Básica Ignacio Andrade</w:t>
      </w:r>
      <w:r w:rsidR="00020C49" w:rsidRPr="00B22E69">
        <w:rPr>
          <w:rFonts w:ascii="Arial" w:hAnsi="Arial" w:cs="Arial"/>
        </w:rPr>
        <w:t xml:space="preserve">, </w:t>
      </w:r>
      <w:r w:rsidR="00B22E69" w:rsidRPr="00B22E69">
        <w:rPr>
          <w:rFonts w:ascii="Arial" w:hAnsi="Arial" w:cs="Arial"/>
        </w:rPr>
        <w:t>Escuela de Educación B</w:t>
      </w:r>
      <w:r w:rsidR="00E8209B" w:rsidRPr="00B22E69">
        <w:rPr>
          <w:rFonts w:ascii="Arial" w:hAnsi="Arial" w:cs="Arial"/>
        </w:rPr>
        <w:t xml:space="preserve">ásica </w:t>
      </w:r>
      <w:r w:rsidR="00020C49" w:rsidRPr="00B22E69">
        <w:rPr>
          <w:rFonts w:ascii="Arial" w:hAnsi="Arial" w:cs="Arial"/>
        </w:rPr>
        <w:t>Iván</w:t>
      </w:r>
      <w:r w:rsidR="00B22E69" w:rsidRPr="00B22E69">
        <w:rPr>
          <w:rFonts w:ascii="Arial" w:hAnsi="Arial" w:cs="Arial"/>
        </w:rPr>
        <w:t xml:space="preserve"> Salgado, Unidad Educativa Particular “CEBCI’’, Unidad Educativa P</w:t>
      </w:r>
      <w:r w:rsidR="00E8209B" w:rsidRPr="00B22E69">
        <w:rPr>
          <w:rFonts w:ascii="Arial" w:hAnsi="Arial" w:cs="Arial"/>
        </w:rPr>
        <w:t>articular Latinoamericano.</w:t>
      </w:r>
    </w:p>
    <w:p w14:paraId="2CABE0C9" w14:textId="16163BB7" w:rsidR="00E8209B" w:rsidRDefault="00B22E69" w:rsidP="00E8209B">
      <w:pPr>
        <w:pStyle w:val="Prrafodelista"/>
        <w:numPr>
          <w:ilvl w:val="0"/>
          <w:numId w:val="16"/>
        </w:numPr>
        <w:spacing w:after="242" w:line="360" w:lineRule="auto"/>
        <w:ind w:right="-2"/>
        <w:rPr>
          <w:rFonts w:ascii="Arial" w:hAnsi="Arial" w:cs="Arial"/>
        </w:rPr>
      </w:pPr>
      <w:r>
        <w:rPr>
          <w:rFonts w:ascii="Arial" w:hAnsi="Arial" w:cs="Arial"/>
        </w:rPr>
        <w:t>Estudiantes de</w:t>
      </w:r>
      <w:r w:rsidR="00E8209B" w:rsidRPr="00DB5D96">
        <w:rPr>
          <w:rFonts w:ascii="Arial" w:hAnsi="Arial" w:cs="Arial"/>
        </w:rPr>
        <w:t xml:space="preserve"> 6 años de edad cump</w:t>
      </w:r>
      <w:r>
        <w:rPr>
          <w:rFonts w:ascii="Arial" w:hAnsi="Arial" w:cs="Arial"/>
        </w:rPr>
        <w:t xml:space="preserve">lidos o que estaban por </w:t>
      </w:r>
      <w:r w:rsidR="00E8209B" w:rsidRPr="00DB5D96">
        <w:rPr>
          <w:rFonts w:ascii="Arial" w:hAnsi="Arial" w:cs="Arial"/>
        </w:rPr>
        <w:t>cumplir hast</w:t>
      </w:r>
      <w:r w:rsidR="00E8209B">
        <w:rPr>
          <w:rFonts w:ascii="Arial" w:hAnsi="Arial" w:cs="Arial"/>
        </w:rPr>
        <w:t>a el 31 de diciembre del 2016.</w:t>
      </w:r>
      <w:r w:rsidR="00E8209B" w:rsidRPr="00DB5D96">
        <w:rPr>
          <w:rFonts w:ascii="Arial" w:hAnsi="Arial" w:cs="Arial"/>
        </w:rPr>
        <w:t xml:space="preserve"> </w:t>
      </w:r>
    </w:p>
    <w:p w14:paraId="336EFE78" w14:textId="6E4BF92C" w:rsidR="00FD0E4F" w:rsidRDefault="25218D5F">
      <w:pPr>
        <w:spacing w:after="237"/>
        <w:ind w:left="710" w:right="737"/>
        <w:rPr>
          <w:rFonts w:ascii="Arial" w:eastAsia="Arial" w:hAnsi="Arial" w:cs="Arial"/>
          <w:color w:val="000000" w:themeColor="text1"/>
        </w:rPr>
      </w:pPr>
      <w:r w:rsidRPr="25218D5F">
        <w:rPr>
          <w:rFonts w:ascii="Arial" w:eastAsia="Arial" w:hAnsi="Arial" w:cs="Arial"/>
          <w:b/>
          <w:bCs/>
          <w:color w:val="000000" w:themeColor="text1"/>
        </w:rPr>
        <w:t>2.1</w:t>
      </w:r>
      <w:proofErr w:type="gramStart"/>
      <w:r w:rsidRPr="25218D5F">
        <w:rPr>
          <w:rFonts w:ascii="Arial" w:eastAsia="Arial" w:hAnsi="Arial" w:cs="Arial"/>
          <w:b/>
          <w:bCs/>
          <w:color w:val="000000" w:themeColor="text1"/>
        </w:rPr>
        <w:t>.b</w:t>
      </w:r>
      <w:proofErr w:type="gramEnd"/>
      <w:r w:rsidRPr="25218D5F">
        <w:rPr>
          <w:rFonts w:ascii="Arial" w:eastAsia="Arial" w:hAnsi="Arial" w:cs="Arial"/>
          <w:b/>
          <w:bCs/>
          <w:color w:val="000000" w:themeColor="text1"/>
        </w:rPr>
        <w:t xml:space="preserve">-Criterios de exclusión: </w:t>
      </w:r>
      <w:r w:rsidRPr="25218D5F">
        <w:rPr>
          <w:rFonts w:ascii="Arial" w:eastAsia="Arial" w:hAnsi="Arial" w:cs="Arial"/>
          <w:color w:val="000000" w:themeColor="text1"/>
        </w:rPr>
        <w:t xml:space="preserve">Se </w:t>
      </w:r>
      <w:r w:rsidRPr="00E8209B">
        <w:rPr>
          <w:rFonts w:ascii="Arial" w:eastAsia="Arial" w:hAnsi="Arial" w:cs="Arial"/>
          <w:color w:val="auto"/>
        </w:rPr>
        <w:t>excluyeron</w:t>
      </w:r>
      <w:r w:rsidR="00E8209B">
        <w:rPr>
          <w:rFonts w:ascii="Arial" w:eastAsia="Arial" w:hAnsi="Arial" w:cs="Arial"/>
          <w:color w:val="000000" w:themeColor="text1"/>
        </w:rPr>
        <w:t xml:space="preserve"> del estudio:</w:t>
      </w:r>
    </w:p>
    <w:p w14:paraId="1BBE4AE5" w14:textId="313FAFB0" w:rsidR="00E8209B" w:rsidRPr="00E8209B" w:rsidRDefault="00BA7E55" w:rsidP="00E8209B">
      <w:pPr>
        <w:pStyle w:val="Prrafodelista"/>
        <w:numPr>
          <w:ilvl w:val="0"/>
          <w:numId w:val="17"/>
        </w:numPr>
        <w:spacing w:after="237" w:line="360" w:lineRule="auto"/>
        <w:ind w:right="-2"/>
        <w:rPr>
          <w:rFonts w:ascii="Arial" w:hAnsi="Arial" w:cs="Arial"/>
          <w:color w:val="auto"/>
        </w:rPr>
      </w:pPr>
      <w:r>
        <w:rPr>
          <w:rFonts w:ascii="Arial" w:hAnsi="Arial" w:cs="Arial"/>
          <w:color w:val="auto"/>
        </w:rPr>
        <w:t>Estudiantes cuyas fichas</w:t>
      </w:r>
      <w:r w:rsidR="00E8209B" w:rsidRPr="00DB5D96">
        <w:rPr>
          <w:rFonts w:ascii="Arial" w:hAnsi="Arial" w:cs="Arial"/>
          <w:color w:val="auto"/>
        </w:rPr>
        <w:t xml:space="preserve"> t</w:t>
      </w:r>
      <w:r w:rsidR="00E8209B">
        <w:rPr>
          <w:rFonts w:ascii="Arial" w:hAnsi="Arial" w:cs="Arial"/>
          <w:color w:val="auto"/>
        </w:rPr>
        <w:t>uvieron</w:t>
      </w:r>
      <w:r w:rsidR="00E8209B" w:rsidRPr="00DB5D96">
        <w:rPr>
          <w:rFonts w:ascii="Arial" w:hAnsi="Arial" w:cs="Arial"/>
          <w:color w:val="auto"/>
        </w:rPr>
        <w:t xml:space="preserve"> incoherencias entre los diferent</w:t>
      </w:r>
      <w:r w:rsidR="00E8209B">
        <w:rPr>
          <w:rFonts w:ascii="Arial" w:hAnsi="Arial" w:cs="Arial"/>
          <w:color w:val="auto"/>
        </w:rPr>
        <w:t>es índices y que no se entendieron</w:t>
      </w:r>
      <w:r w:rsidR="00E8209B" w:rsidRPr="00DB5D96">
        <w:rPr>
          <w:rFonts w:ascii="Arial" w:hAnsi="Arial" w:cs="Arial"/>
          <w:color w:val="auto"/>
        </w:rPr>
        <w:t xml:space="preserve"> los datos.</w:t>
      </w:r>
    </w:p>
    <w:p w14:paraId="12F75356" w14:textId="74926E42" w:rsidR="00E8209B" w:rsidRDefault="25218D5F" w:rsidP="00E8209B">
      <w:pPr>
        <w:spacing w:after="243" w:line="360" w:lineRule="auto"/>
        <w:rPr>
          <w:rFonts w:ascii="Arial" w:eastAsia="Arial" w:hAnsi="Arial" w:cs="Arial"/>
        </w:rPr>
      </w:pPr>
      <w:r w:rsidRPr="25218D5F">
        <w:rPr>
          <w:rFonts w:ascii="Arial" w:eastAsia="Arial" w:hAnsi="Arial" w:cs="Arial"/>
          <w:b/>
          <w:bCs/>
        </w:rPr>
        <w:lastRenderedPageBreak/>
        <w:t xml:space="preserve">Tamaño de la muestra: </w:t>
      </w:r>
      <w:r w:rsidRPr="25218D5F">
        <w:rPr>
          <w:rFonts w:ascii="Arial" w:eastAsia="Arial" w:hAnsi="Arial" w:cs="Arial"/>
        </w:rPr>
        <w:t xml:space="preserve">Se calculó mediante la fórmula de muestreo para proporciones, con un nivel de confiabilidad del 95% y un error de </w:t>
      </w:r>
      <w:r w:rsidR="0054512A">
        <w:rPr>
          <w:rFonts w:ascii="Arial" w:eastAsia="Arial" w:hAnsi="Arial" w:cs="Arial"/>
        </w:rPr>
        <w:t xml:space="preserve">5%. Se utilizó el programa </w:t>
      </w:r>
      <w:r w:rsidRPr="25218D5F">
        <w:rPr>
          <w:rFonts w:ascii="Arial" w:eastAsia="Arial" w:hAnsi="Arial" w:cs="Arial"/>
        </w:rPr>
        <w:t xml:space="preserve">EPI </w:t>
      </w:r>
      <w:r w:rsidR="0054512A">
        <w:rPr>
          <w:rFonts w:ascii="Arial" w:eastAsia="Arial" w:hAnsi="Arial" w:cs="Arial"/>
        </w:rPr>
        <w:t xml:space="preserve">INFO </w:t>
      </w:r>
      <w:r w:rsidRPr="25218D5F">
        <w:rPr>
          <w:rFonts w:ascii="Arial" w:eastAsia="Arial" w:hAnsi="Arial" w:cs="Arial"/>
        </w:rPr>
        <w:t>de acceso libre. (Anexo 1)</w:t>
      </w:r>
    </w:p>
    <w:p w14:paraId="5DCB4C4E" w14:textId="73CD524E" w:rsidR="00FD0E4F" w:rsidRPr="00B66829" w:rsidRDefault="005C3E5D" w:rsidP="00E8209B">
      <w:pPr>
        <w:spacing w:after="238" w:line="360" w:lineRule="auto"/>
        <w:ind w:right="-2"/>
        <w:rPr>
          <w:rFonts w:ascii="Arial" w:hAnsi="Arial" w:cs="Arial"/>
        </w:rPr>
      </w:pPr>
      <w:r>
        <w:rPr>
          <w:rFonts w:ascii="Arial" w:hAnsi="Arial" w:cs="Arial"/>
          <w:color w:val="auto"/>
        </w:rPr>
        <w:t xml:space="preserve">La </w:t>
      </w:r>
      <w:r w:rsidR="00E8209B" w:rsidRPr="00FC7E21">
        <w:rPr>
          <w:rFonts w:ascii="Arial" w:hAnsi="Arial" w:cs="Arial"/>
          <w:color w:val="auto"/>
        </w:rPr>
        <w:t xml:space="preserve">fichas </w:t>
      </w:r>
      <w:r>
        <w:rPr>
          <w:rFonts w:ascii="Arial" w:hAnsi="Arial" w:cs="Arial"/>
          <w:color w:val="auto"/>
        </w:rPr>
        <w:t>epidemiológicas provinieron</w:t>
      </w:r>
      <w:r w:rsidR="00E53AD5">
        <w:rPr>
          <w:rFonts w:ascii="Arial" w:hAnsi="Arial" w:cs="Arial"/>
          <w:color w:val="auto"/>
        </w:rPr>
        <w:t xml:space="preserve"> de una población de 1</w:t>
      </w:r>
      <w:r w:rsidR="00DD5D73">
        <w:rPr>
          <w:rFonts w:ascii="Arial" w:hAnsi="Arial" w:cs="Arial"/>
          <w:color w:val="auto"/>
        </w:rPr>
        <w:t>65</w:t>
      </w:r>
      <w:r w:rsidR="00E8209B" w:rsidRPr="00FC7E21">
        <w:rPr>
          <w:rFonts w:ascii="Arial" w:hAnsi="Arial" w:cs="Arial"/>
          <w:color w:val="auto"/>
        </w:rPr>
        <w:t xml:space="preserve"> escolares matriculados en la parroquia, para lo cual se aplicó la fórmula de m</w:t>
      </w:r>
      <w:r w:rsidR="00376C05">
        <w:rPr>
          <w:rFonts w:ascii="Arial" w:hAnsi="Arial" w:cs="Arial"/>
          <w:color w:val="auto"/>
        </w:rPr>
        <w:t>uestreo, logrando un total de 137</w:t>
      </w:r>
      <w:r w:rsidR="00B22E69">
        <w:rPr>
          <w:rFonts w:ascii="Arial" w:hAnsi="Arial" w:cs="Arial"/>
          <w:color w:val="auto"/>
        </w:rPr>
        <w:t xml:space="preserve"> muestras;</w:t>
      </w:r>
      <w:r w:rsidR="00E8209B" w:rsidRPr="00FC7E21">
        <w:rPr>
          <w:rFonts w:ascii="Arial" w:hAnsi="Arial" w:cs="Arial"/>
          <w:color w:val="auto"/>
        </w:rPr>
        <w:t xml:space="preserve"> </w:t>
      </w:r>
      <w:r w:rsidR="00E8209B">
        <w:rPr>
          <w:rFonts w:ascii="Arial" w:hAnsi="Arial" w:cs="Arial"/>
        </w:rPr>
        <w:t xml:space="preserve">se </w:t>
      </w:r>
      <w:r w:rsidR="00E8209B" w:rsidRPr="000F4A4F">
        <w:rPr>
          <w:rFonts w:ascii="Arial" w:hAnsi="Arial" w:cs="Arial"/>
        </w:rPr>
        <w:t>det</w:t>
      </w:r>
      <w:r w:rsidR="00E8209B">
        <w:rPr>
          <w:rFonts w:ascii="Arial" w:hAnsi="Arial" w:cs="Arial"/>
        </w:rPr>
        <w:t>alla el cálculo a continuación.</w:t>
      </w:r>
      <w:r w:rsidR="25218D5F" w:rsidRPr="25218D5F">
        <w:rPr>
          <w:rFonts w:ascii="Arial" w:eastAsia="Arial" w:hAnsi="Arial" w:cs="Arial"/>
        </w:rPr>
        <w:t xml:space="preserve"> </w:t>
      </w:r>
    </w:p>
    <w:p w14:paraId="5B3B41E6" w14:textId="7343C4D5" w:rsidR="00FD0E4F" w:rsidRPr="00B66829" w:rsidRDefault="25218D5F">
      <w:pPr>
        <w:spacing w:after="3" w:line="237" w:lineRule="auto"/>
        <w:ind w:left="0" w:right="2659" w:firstLine="0"/>
        <w:jc w:val="left"/>
        <w:rPr>
          <w:rFonts w:ascii="Arial" w:hAnsi="Arial" w:cs="Arial"/>
          <w:lang w:val="en-US"/>
        </w:rPr>
      </w:pPr>
      <w:r w:rsidRPr="25218D5F">
        <w:rPr>
          <w:rFonts w:ascii="Arial" w:eastAsia="Arial" w:hAnsi="Arial" w:cs="Arial"/>
          <w:b/>
          <w:bCs/>
          <w:i/>
          <w:iCs/>
          <w:sz w:val="27"/>
          <w:szCs w:val="27"/>
          <w:lang w:val="en-US"/>
        </w:rPr>
        <w:t>n</w:t>
      </w:r>
      <w:r w:rsidRPr="25218D5F">
        <w:rPr>
          <w:rFonts w:ascii="Arial" w:eastAsia="Arial" w:hAnsi="Arial" w:cs="Arial"/>
          <w:b/>
          <w:bCs/>
          <w:sz w:val="27"/>
          <w:szCs w:val="27"/>
          <w:lang w:val="en-US"/>
        </w:rPr>
        <w:t xml:space="preserve"> = [EDFF*</w:t>
      </w:r>
      <w:proofErr w:type="spellStart"/>
      <w:proofErr w:type="gramStart"/>
      <w:r w:rsidRPr="25218D5F">
        <w:rPr>
          <w:rFonts w:ascii="Arial" w:eastAsia="Arial" w:hAnsi="Arial" w:cs="Arial"/>
          <w:b/>
          <w:bCs/>
          <w:sz w:val="27"/>
          <w:szCs w:val="27"/>
          <w:lang w:val="en-US"/>
        </w:rPr>
        <w:t>Np</w:t>
      </w:r>
      <w:proofErr w:type="spellEnd"/>
      <w:r w:rsidRPr="25218D5F">
        <w:rPr>
          <w:rFonts w:ascii="Arial" w:eastAsia="Arial" w:hAnsi="Arial" w:cs="Arial"/>
          <w:b/>
          <w:bCs/>
          <w:sz w:val="27"/>
          <w:szCs w:val="27"/>
          <w:lang w:val="en-US"/>
        </w:rPr>
        <w:t>(</w:t>
      </w:r>
      <w:proofErr w:type="gramEnd"/>
      <w:r w:rsidRPr="25218D5F">
        <w:rPr>
          <w:rFonts w:ascii="Arial" w:eastAsia="Arial" w:hAnsi="Arial" w:cs="Arial"/>
          <w:b/>
          <w:bCs/>
          <w:sz w:val="27"/>
          <w:szCs w:val="27"/>
          <w:lang w:val="en-US"/>
        </w:rPr>
        <w:t>1-p)]/ [(d</w:t>
      </w:r>
      <w:r w:rsidRPr="25218D5F">
        <w:rPr>
          <w:rFonts w:ascii="Arial" w:eastAsia="Arial" w:hAnsi="Arial" w:cs="Arial"/>
          <w:b/>
          <w:bCs/>
          <w:sz w:val="24"/>
          <w:szCs w:val="24"/>
          <w:vertAlign w:val="superscript"/>
          <w:lang w:val="en-US"/>
        </w:rPr>
        <w:t>2</w:t>
      </w:r>
      <w:r w:rsidRPr="25218D5F">
        <w:rPr>
          <w:rFonts w:ascii="Arial" w:eastAsia="Arial" w:hAnsi="Arial" w:cs="Arial"/>
          <w:b/>
          <w:bCs/>
          <w:sz w:val="27"/>
          <w:szCs w:val="27"/>
          <w:lang w:val="en-US"/>
        </w:rPr>
        <w:t>/Z</w:t>
      </w:r>
      <w:r w:rsidRPr="25218D5F">
        <w:rPr>
          <w:rFonts w:ascii="Arial" w:eastAsia="Arial" w:hAnsi="Arial" w:cs="Arial"/>
          <w:b/>
          <w:bCs/>
          <w:sz w:val="24"/>
          <w:szCs w:val="24"/>
          <w:vertAlign w:val="superscript"/>
          <w:lang w:val="en-US"/>
        </w:rPr>
        <w:t>2</w:t>
      </w:r>
      <w:r w:rsidRPr="25218D5F">
        <w:rPr>
          <w:rFonts w:ascii="Arial" w:eastAsia="Arial" w:hAnsi="Arial" w:cs="Arial"/>
          <w:b/>
          <w:bCs/>
          <w:sz w:val="24"/>
          <w:szCs w:val="24"/>
          <w:vertAlign w:val="subscript"/>
          <w:lang w:val="en-US"/>
        </w:rPr>
        <w:t>1-</w:t>
      </w:r>
      <w:r w:rsidRPr="25218D5F">
        <w:rPr>
          <w:rFonts w:ascii="Arial" w:eastAsia="Arial" w:hAnsi="Arial" w:cs="Arial"/>
          <w:b/>
          <w:bCs/>
          <w:sz w:val="24"/>
          <w:szCs w:val="24"/>
          <w:vertAlign w:val="subscript"/>
        </w:rPr>
        <w:t>α</w:t>
      </w:r>
      <w:r w:rsidRPr="25218D5F">
        <w:rPr>
          <w:rFonts w:ascii="Arial" w:eastAsia="Arial" w:hAnsi="Arial" w:cs="Arial"/>
          <w:b/>
          <w:bCs/>
          <w:sz w:val="24"/>
          <w:szCs w:val="24"/>
          <w:vertAlign w:val="subscript"/>
          <w:lang w:val="en-US"/>
        </w:rPr>
        <w:t>/2</w:t>
      </w:r>
      <w:r w:rsidRPr="25218D5F">
        <w:rPr>
          <w:rFonts w:ascii="Arial" w:eastAsia="Arial" w:hAnsi="Arial" w:cs="Arial"/>
          <w:b/>
          <w:bCs/>
          <w:sz w:val="27"/>
          <w:szCs w:val="27"/>
          <w:lang w:val="en-US"/>
        </w:rPr>
        <w:t xml:space="preserve">*(N-1)+p*(1-p)]                </w:t>
      </w:r>
      <w:r w:rsidRPr="25218D5F">
        <w:rPr>
          <w:rFonts w:ascii="Arial" w:eastAsia="Arial" w:hAnsi="Arial" w:cs="Arial"/>
          <w:b/>
          <w:bCs/>
          <w:i/>
          <w:iCs/>
          <w:sz w:val="27"/>
          <w:szCs w:val="27"/>
          <w:lang w:val="en-US"/>
        </w:rPr>
        <w:t>n</w:t>
      </w:r>
      <w:r w:rsidR="0054512A">
        <w:rPr>
          <w:rFonts w:ascii="Arial" w:eastAsia="Arial" w:hAnsi="Arial" w:cs="Arial"/>
          <w:b/>
          <w:bCs/>
          <w:sz w:val="27"/>
          <w:szCs w:val="27"/>
          <w:lang w:val="en-US"/>
        </w:rPr>
        <w:t xml:space="preserve"> = 137</w:t>
      </w:r>
    </w:p>
    <w:p w14:paraId="0B5BEE2C" w14:textId="77777777" w:rsidR="00FD0E4F" w:rsidRPr="00B66829" w:rsidRDefault="008F0123">
      <w:pPr>
        <w:spacing w:after="3" w:line="240" w:lineRule="auto"/>
        <w:ind w:left="0" w:right="0" w:firstLine="0"/>
        <w:jc w:val="left"/>
        <w:rPr>
          <w:rFonts w:ascii="Arial" w:hAnsi="Arial" w:cs="Arial"/>
          <w:lang w:val="en-US"/>
        </w:rPr>
      </w:pPr>
      <w:r w:rsidRPr="00B66829">
        <w:rPr>
          <w:rFonts w:ascii="Arial" w:hAnsi="Arial" w:cs="Arial"/>
          <w:lang w:val="en-US"/>
        </w:rPr>
        <w:t xml:space="preserve"> </w:t>
      </w:r>
    </w:p>
    <w:p w14:paraId="60CCCAC0" w14:textId="77777777" w:rsidR="00FD0E4F" w:rsidRPr="00B66829" w:rsidRDefault="25218D5F">
      <w:pPr>
        <w:rPr>
          <w:rFonts w:ascii="Arial" w:hAnsi="Arial" w:cs="Arial"/>
        </w:rPr>
      </w:pPr>
      <w:proofErr w:type="spellStart"/>
      <w:proofErr w:type="gramStart"/>
      <w:r w:rsidRPr="25218D5F">
        <w:rPr>
          <w:rFonts w:ascii="Arial" w:eastAsia="Arial" w:hAnsi="Arial" w:cs="Arial"/>
        </w:rPr>
        <w:t>Donde</w:t>
      </w:r>
      <w:proofErr w:type="spellEnd"/>
      <w:r w:rsidRPr="25218D5F">
        <w:rPr>
          <w:rFonts w:ascii="Arial" w:eastAsia="Arial" w:hAnsi="Arial" w:cs="Arial"/>
        </w:rPr>
        <w:t xml:space="preserve"> :</w:t>
      </w:r>
      <w:proofErr w:type="gramEnd"/>
      <w:r w:rsidRPr="25218D5F">
        <w:rPr>
          <w:rFonts w:ascii="Arial" w:eastAsia="Arial" w:hAnsi="Arial" w:cs="Arial"/>
        </w:rPr>
        <w:t xml:space="preserve"> </w:t>
      </w:r>
    </w:p>
    <w:p w14:paraId="2B8B0D81" w14:textId="77777777" w:rsidR="00FD0E4F" w:rsidRPr="00B66829" w:rsidRDefault="25218D5F">
      <w:pPr>
        <w:rPr>
          <w:rFonts w:ascii="Arial" w:hAnsi="Arial" w:cs="Arial"/>
        </w:rPr>
      </w:pPr>
      <w:r w:rsidRPr="25218D5F">
        <w:rPr>
          <w:rFonts w:ascii="Arial" w:eastAsia="Arial" w:hAnsi="Arial" w:cs="Arial"/>
        </w:rPr>
        <w:t xml:space="preserve">EDFF = 1  </w:t>
      </w:r>
    </w:p>
    <w:p w14:paraId="1091DAF8" w14:textId="26DB70B9" w:rsidR="00D84FF3" w:rsidRPr="00B66829" w:rsidRDefault="25218D5F" w:rsidP="00D84FF3">
      <w:pPr>
        <w:spacing w:after="0" w:line="239" w:lineRule="auto"/>
        <w:ind w:left="0" w:right="84" w:firstLine="0"/>
        <w:jc w:val="left"/>
        <w:rPr>
          <w:rFonts w:ascii="Arial" w:hAnsi="Arial" w:cs="Arial"/>
        </w:rPr>
      </w:pPr>
      <w:r w:rsidRPr="25218D5F">
        <w:rPr>
          <w:rFonts w:ascii="Arial" w:eastAsia="Arial" w:hAnsi="Arial" w:cs="Arial"/>
        </w:rPr>
        <w:t>Z</w:t>
      </w:r>
      <w:r w:rsidRPr="25218D5F">
        <w:rPr>
          <w:rFonts w:ascii="Arial" w:eastAsia="Arial" w:hAnsi="Arial" w:cs="Arial"/>
          <w:vertAlign w:val="superscript"/>
        </w:rPr>
        <w:t xml:space="preserve">2 </w:t>
      </w:r>
      <w:r w:rsidRPr="25218D5F">
        <w:rPr>
          <w:rFonts w:ascii="Arial" w:eastAsia="Arial" w:hAnsi="Arial" w:cs="Arial"/>
          <w:vertAlign w:val="subscript"/>
        </w:rPr>
        <w:t>1a/2</w:t>
      </w:r>
      <w:r w:rsidRPr="25218D5F">
        <w:rPr>
          <w:rFonts w:ascii="Arial" w:eastAsia="Arial" w:hAnsi="Arial" w:cs="Arial"/>
        </w:rPr>
        <w:t xml:space="preserve"> = 1.96 2</w:t>
      </w:r>
    </w:p>
    <w:p w14:paraId="468A0C0C" w14:textId="77777777" w:rsidR="00D84FF3" w:rsidRPr="00B66829" w:rsidRDefault="25218D5F" w:rsidP="00D84FF3">
      <w:pPr>
        <w:spacing w:after="0" w:line="239" w:lineRule="auto"/>
        <w:ind w:left="0" w:right="84" w:firstLine="0"/>
        <w:jc w:val="left"/>
        <w:rPr>
          <w:rFonts w:ascii="Arial" w:hAnsi="Arial" w:cs="Arial"/>
        </w:rPr>
      </w:pPr>
      <w:r w:rsidRPr="25218D5F">
        <w:rPr>
          <w:rFonts w:ascii="Arial" w:eastAsia="Arial" w:hAnsi="Arial" w:cs="Arial"/>
        </w:rPr>
        <w:t xml:space="preserve">p = 0.5  </w:t>
      </w:r>
    </w:p>
    <w:p w14:paraId="38FD0BCA" w14:textId="77777777" w:rsidR="00D84FF3" w:rsidRPr="00B66829" w:rsidRDefault="25218D5F" w:rsidP="00D84FF3">
      <w:pPr>
        <w:spacing w:after="0" w:line="239" w:lineRule="auto"/>
        <w:ind w:left="0" w:right="84" w:firstLine="0"/>
        <w:jc w:val="left"/>
        <w:rPr>
          <w:rFonts w:ascii="Arial" w:hAnsi="Arial" w:cs="Arial"/>
        </w:rPr>
      </w:pPr>
      <w:r w:rsidRPr="25218D5F">
        <w:rPr>
          <w:rFonts w:ascii="Arial" w:eastAsia="Arial" w:hAnsi="Arial" w:cs="Arial"/>
        </w:rPr>
        <w:t xml:space="preserve">1-p = 0.5  </w:t>
      </w:r>
    </w:p>
    <w:p w14:paraId="5EBA1FA5" w14:textId="77777777" w:rsidR="00D84FF3" w:rsidRPr="00B66829" w:rsidRDefault="25218D5F" w:rsidP="00D84FF3">
      <w:pPr>
        <w:spacing w:after="0" w:line="239" w:lineRule="auto"/>
        <w:ind w:left="0" w:right="84" w:firstLine="0"/>
        <w:jc w:val="left"/>
        <w:rPr>
          <w:rFonts w:ascii="Arial" w:hAnsi="Arial" w:cs="Arial"/>
        </w:rPr>
      </w:pPr>
      <w:r w:rsidRPr="25218D5F">
        <w:rPr>
          <w:rFonts w:ascii="Arial" w:eastAsia="Arial" w:hAnsi="Arial" w:cs="Arial"/>
        </w:rPr>
        <w:t>d</w:t>
      </w:r>
      <w:r w:rsidRPr="25218D5F">
        <w:rPr>
          <w:rFonts w:ascii="Arial" w:eastAsia="Arial" w:hAnsi="Arial" w:cs="Arial"/>
          <w:vertAlign w:val="superscript"/>
        </w:rPr>
        <w:t xml:space="preserve">2 </w:t>
      </w:r>
      <w:r w:rsidRPr="25218D5F">
        <w:rPr>
          <w:rFonts w:ascii="Arial" w:eastAsia="Arial" w:hAnsi="Arial" w:cs="Arial"/>
        </w:rPr>
        <w:t xml:space="preserve">= 0.05 </w:t>
      </w:r>
    </w:p>
    <w:p w14:paraId="255CDFEC" w14:textId="2C7EDB75" w:rsidR="00D84FF3" w:rsidRDefault="25218D5F" w:rsidP="00D84FF3">
      <w:pPr>
        <w:spacing w:after="0" w:line="239" w:lineRule="auto"/>
        <w:ind w:left="0" w:right="84" w:firstLine="0"/>
        <w:jc w:val="left"/>
        <w:rPr>
          <w:rFonts w:ascii="Arial" w:eastAsia="Arial" w:hAnsi="Arial" w:cs="Arial"/>
        </w:rPr>
      </w:pPr>
      <w:r w:rsidRPr="25218D5F">
        <w:rPr>
          <w:rFonts w:ascii="Arial" w:eastAsia="Arial" w:hAnsi="Arial" w:cs="Arial"/>
        </w:rPr>
        <w:t>N =1</w:t>
      </w:r>
      <w:r w:rsidR="00DD5D73">
        <w:rPr>
          <w:rFonts w:ascii="Arial" w:eastAsia="Arial" w:hAnsi="Arial" w:cs="Arial"/>
        </w:rPr>
        <w:t>65</w:t>
      </w:r>
    </w:p>
    <w:p w14:paraId="7A7AA7C3" w14:textId="77777777" w:rsidR="00E8209B" w:rsidRPr="00B66829" w:rsidRDefault="00E8209B" w:rsidP="00D84FF3">
      <w:pPr>
        <w:spacing w:after="0" w:line="239" w:lineRule="auto"/>
        <w:ind w:left="0" w:right="84" w:firstLine="0"/>
        <w:jc w:val="left"/>
        <w:rPr>
          <w:rFonts w:ascii="Arial" w:hAnsi="Arial" w:cs="Arial"/>
        </w:rPr>
      </w:pPr>
    </w:p>
    <w:p w14:paraId="7707388C" w14:textId="20B07F0E" w:rsidR="00FD0E4F" w:rsidRPr="0054512A" w:rsidRDefault="25218D5F" w:rsidP="00B22E69">
      <w:pPr>
        <w:spacing w:after="236" w:line="360" w:lineRule="auto"/>
        <w:ind w:left="0" w:right="84" w:firstLine="0"/>
        <w:rPr>
          <w:rFonts w:ascii="Arial" w:hAnsi="Arial" w:cs="Arial"/>
        </w:rPr>
      </w:pPr>
      <w:r w:rsidRPr="25218D5F">
        <w:rPr>
          <w:rFonts w:ascii="Arial" w:eastAsia="Arial" w:hAnsi="Arial" w:cs="Arial"/>
        </w:rPr>
        <w:t>Se estratif</w:t>
      </w:r>
      <w:r w:rsidR="00376C05">
        <w:rPr>
          <w:rFonts w:ascii="Arial" w:eastAsia="Arial" w:hAnsi="Arial" w:cs="Arial"/>
        </w:rPr>
        <w:t>icaron proporcionalmente las 137</w:t>
      </w:r>
      <w:r w:rsidRPr="25218D5F">
        <w:rPr>
          <w:rFonts w:ascii="Arial" w:eastAsia="Arial" w:hAnsi="Arial" w:cs="Arial"/>
        </w:rPr>
        <w:t xml:space="preserve"> muestras de acuerdo a la proporción de escolares que tuvo cada centro educativo</w:t>
      </w:r>
      <w:r w:rsidR="00576A05">
        <w:rPr>
          <w:rFonts w:ascii="Arial" w:eastAsia="Arial" w:hAnsi="Arial" w:cs="Arial"/>
          <w:color w:val="auto"/>
          <w:vertAlign w:val="superscript"/>
        </w:rPr>
        <w:t>34</w:t>
      </w:r>
      <w:r w:rsidR="0054512A">
        <w:rPr>
          <w:rFonts w:ascii="Arial" w:eastAsia="Arial" w:hAnsi="Arial" w:cs="Arial"/>
          <w:color w:val="auto"/>
        </w:rPr>
        <w:t>.</w:t>
      </w:r>
    </w:p>
    <w:p w14:paraId="6B114E90" w14:textId="77777777" w:rsidR="000720E6" w:rsidRPr="00B66829" w:rsidRDefault="25218D5F" w:rsidP="000C77A8">
      <w:pPr>
        <w:pStyle w:val="Ttulo2"/>
        <w:rPr>
          <w:rFonts w:ascii="Arial" w:hAnsi="Arial" w:cs="Arial"/>
        </w:rPr>
      </w:pPr>
      <w:bookmarkStart w:id="101" w:name="_Toc462174115"/>
      <w:bookmarkStart w:id="102" w:name="_Toc462473309"/>
      <w:r w:rsidRPr="25218D5F">
        <w:rPr>
          <w:rFonts w:ascii="Arial" w:eastAsia="Arial" w:hAnsi="Arial" w:cs="Arial"/>
        </w:rPr>
        <w:t>3.-OPERACIONALIZACIÓN DE VARIABLES</w:t>
      </w:r>
      <w:bookmarkEnd w:id="101"/>
      <w:bookmarkEnd w:id="102"/>
    </w:p>
    <w:tbl>
      <w:tblPr>
        <w:tblStyle w:val="Tablaconcuadrcula"/>
        <w:tblW w:w="9021" w:type="dxa"/>
        <w:tblInd w:w="-5" w:type="dxa"/>
        <w:tblLook w:val="04A0" w:firstRow="1" w:lastRow="0" w:firstColumn="1" w:lastColumn="0" w:noHBand="0" w:noVBand="1"/>
      </w:tblPr>
      <w:tblGrid>
        <w:gridCol w:w="1388"/>
        <w:gridCol w:w="1855"/>
        <w:gridCol w:w="1601"/>
        <w:gridCol w:w="1561"/>
        <w:gridCol w:w="1815"/>
        <w:gridCol w:w="1162"/>
      </w:tblGrid>
      <w:tr w:rsidR="00E8209B" w14:paraId="071C09A5" w14:textId="77777777" w:rsidTr="00DD5D73">
        <w:trPr>
          <w:trHeight w:val="722"/>
        </w:trPr>
        <w:tc>
          <w:tcPr>
            <w:tcW w:w="1324" w:type="dxa"/>
            <w:shd w:val="clear" w:color="auto" w:fill="ACB9CA" w:themeFill="text2" w:themeFillTint="66"/>
          </w:tcPr>
          <w:p w14:paraId="4BDCADDA" w14:textId="77777777" w:rsidR="00E8209B" w:rsidRPr="00C535EB" w:rsidRDefault="00E8209B" w:rsidP="0018136E">
            <w:pPr>
              <w:spacing w:line="360" w:lineRule="auto"/>
              <w:ind w:left="0" w:right="-2" w:firstLine="0"/>
              <w:jc w:val="left"/>
              <w:rPr>
                <w:rFonts w:ascii="Arial" w:hAnsi="Arial" w:cs="Arial"/>
                <w:color w:val="auto"/>
                <w:sz w:val="24"/>
              </w:rPr>
            </w:pPr>
            <w:r w:rsidRPr="00C535EB">
              <w:rPr>
                <w:rFonts w:ascii="Arial" w:hAnsi="Arial" w:cs="Arial"/>
                <w:color w:val="auto"/>
                <w:sz w:val="24"/>
              </w:rPr>
              <w:t>VARIABLE</w:t>
            </w:r>
          </w:p>
        </w:tc>
        <w:tc>
          <w:tcPr>
            <w:tcW w:w="1769" w:type="dxa"/>
            <w:shd w:val="clear" w:color="auto" w:fill="ACB9CA" w:themeFill="text2" w:themeFillTint="66"/>
          </w:tcPr>
          <w:p w14:paraId="6C06605B" w14:textId="77777777" w:rsidR="00E8209B" w:rsidRPr="00C535EB" w:rsidRDefault="00E8209B" w:rsidP="0018136E">
            <w:pPr>
              <w:spacing w:line="360" w:lineRule="auto"/>
              <w:ind w:left="0" w:right="-2" w:firstLine="0"/>
              <w:jc w:val="left"/>
              <w:rPr>
                <w:rFonts w:ascii="Arial" w:hAnsi="Arial" w:cs="Arial"/>
                <w:color w:val="auto"/>
                <w:sz w:val="24"/>
              </w:rPr>
            </w:pPr>
            <w:r w:rsidRPr="00C535EB">
              <w:rPr>
                <w:rFonts w:ascii="Arial" w:hAnsi="Arial" w:cs="Arial"/>
                <w:color w:val="auto"/>
                <w:sz w:val="24"/>
              </w:rPr>
              <w:t>DEFINICIÓN CONCEPTUAL</w:t>
            </w:r>
          </w:p>
        </w:tc>
        <w:tc>
          <w:tcPr>
            <w:tcW w:w="1527" w:type="dxa"/>
            <w:shd w:val="clear" w:color="auto" w:fill="ACB9CA" w:themeFill="text2" w:themeFillTint="66"/>
          </w:tcPr>
          <w:p w14:paraId="4BAB6CEF" w14:textId="77777777" w:rsidR="00E8209B" w:rsidRPr="00C535EB" w:rsidRDefault="00E8209B" w:rsidP="0018136E">
            <w:pPr>
              <w:spacing w:line="360" w:lineRule="auto"/>
              <w:ind w:left="0" w:right="-2" w:firstLine="0"/>
              <w:jc w:val="left"/>
              <w:rPr>
                <w:rFonts w:ascii="Arial" w:hAnsi="Arial" w:cs="Arial"/>
                <w:color w:val="auto"/>
                <w:sz w:val="24"/>
              </w:rPr>
            </w:pPr>
            <w:r w:rsidRPr="00C535EB">
              <w:rPr>
                <w:rFonts w:ascii="Arial" w:hAnsi="Arial" w:cs="Arial"/>
                <w:color w:val="auto"/>
                <w:sz w:val="24"/>
              </w:rPr>
              <w:t>DEFINICIÓN OPERATIVA</w:t>
            </w:r>
          </w:p>
        </w:tc>
        <w:tc>
          <w:tcPr>
            <w:tcW w:w="1562" w:type="dxa"/>
            <w:shd w:val="clear" w:color="auto" w:fill="ACB9CA" w:themeFill="text2" w:themeFillTint="66"/>
          </w:tcPr>
          <w:p w14:paraId="0A7ED9A1" w14:textId="77777777" w:rsidR="00E8209B" w:rsidRPr="00C535EB" w:rsidRDefault="00E8209B" w:rsidP="0018136E">
            <w:pPr>
              <w:spacing w:line="360" w:lineRule="auto"/>
              <w:ind w:left="0" w:right="-2" w:firstLine="0"/>
              <w:jc w:val="left"/>
              <w:rPr>
                <w:rFonts w:ascii="Arial" w:hAnsi="Arial" w:cs="Arial"/>
                <w:color w:val="auto"/>
                <w:sz w:val="24"/>
              </w:rPr>
            </w:pPr>
            <w:r w:rsidRPr="00C535EB">
              <w:rPr>
                <w:rFonts w:ascii="Arial" w:hAnsi="Arial" w:cs="Arial"/>
                <w:color w:val="auto"/>
                <w:sz w:val="24"/>
              </w:rPr>
              <w:t>INDICADOR</w:t>
            </w:r>
          </w:p>
        </w:tc>
        <w:tc>
          <w:tcPr>
            <w:tcW w:w="1731" w:type="dxa"/>
            <w:shd w:val="clear" w:color="auto" w:fill="ACB9CA" w:themeFill="text2" w:themeFillTint="66"/>
          </w:tcPr>
          <w:p w14:paraId="3F6FAFEF" w14:textId="77777777" w:rsidR="00E8209B" w:rsidRPr="00C535EB" w:rsidRDefault="00E8209B" w:rsidP="0018136E">
            <w:pPr>
              <w:spacing w:line="360" w:lineRule="auto"/>
              <w:ind w:left="0" w:right="-2" w:firstLine="0"/>
              <w:jc w:val="left"/>
              <w:rPr>
                <w:rFonts w:ascii="Arial" w:hAnsi="Arial" w:cs="Arial"/>
                <w:color w:val="auto"/>
                <w:sz w:val="24"/>
              </w:rPr>
            </w:pPr>
            <w:r w:rsidRPr="00C535EB">
              <w:rPr>
                <w:rFonts w:ascii="Arial" w:hAnsi="Arial" w:cs="Arial"/>
                <w:color w:val="auto"/>
                <w:sz w:val="24"/>
              </w:rPr>
              <w:t>TIPO ESTADÍSTICO</w:t>
            </w:r>
          </w:p>
        </w:tc>
        <w:tc>
          <w:tcPr>
            <w:tcW w:w="1108" w:type="dxa"/>
            <w:shd w:val="clear" w:color="auto" w:fill="ACB9CA" w:themeFill="text2" w:themeFillTint="66"/>
          </w:tcPr>
          <w:p w14:paraId="3ABD3160" w14:textId="77777777" w:rsidR="00E8209B" w:rsidRPr="00C535EB" w:rsidRDefault="00E8209B" w:rsidP="0018136E">
            <w:pPr>
              <w:spacing w:line="360" w:lineRule="auto"/>
              <w:ind w:left="0" w:right="-2" w:firstLine="0"/>
              <w:jc w:val="left"/>
              <w:rPr>
                <w:rFonts w:ascii="Arial" w:hAnsi="Arial" w:cs="Arial"/>
                <w:color w:val="auto"/>
                <w:sz w:val="24"/>
              </w:rPr>
            </w:pPr>
            <w:r w:rsidRPr="00C535EB">
              <w:rPr>
                <w:rFonts w:ascii="Arial" w:hAnsi="Arial" w:cs="Arial"/>
                <w:color w:val="auto"/>
                <w:sz w:val="24"/>
              </w:rPr>
              <w:t>ESCALA</w:t>
            </w:r>
          </w:p>
        </w:tc>
      </w:tr>
      <w:tr w:rsidR="00E8209B" w:rsidRPr="00C535EB" w14:paraId="38E34AE1" w14:textId="77777777" w:rsidTr="00DD5D73">
        <w:trPr>
          <w:trHeight w:val="1806"/>
        </w:trPr>
        <w:tc>
          <w:tcPr>
            <w:tcW w:w="1324" w:type="dxa"/>
          </w:tcPr>
          <w:p w14:paraId="0246DEAC" w14:textId="77777777" w:rsidR="00E8209B" w:rsidRPr="00C535EB" w:rsidRDefault="00E8209B" w:rsidP="0018136E">
            <w:pPr>
              <w:spacing w:line="360" w:lineRule="auto"/>
              <w:ind w:left="0" w:right="-2" w:firstLine="0"/>
              <w:rPr>
                <w:rFonts w:ascii="Arial" w:hAnsi="Arial" w:cs="Arial"/>
                <w:color w:val="FF0000"/>
                <w:sz w:val="20"/>
              </w:rPr>
            </w:pPr>
          </w:p>
          <w:p w14:paraId="73D913F8" w14:textId="77777777" w:rsidR="00E8209B" w:rsidRPr="00C535EB" w:rsidRDefault="00E8209B" w:rsidP="0018136E">
            <w:pPr>
              <w:spacing w:line="360" w:lineRule="auto"/>
              <w:ind w:left="0" w:right="-2" w:firstLine="0"/>
              <w:rPr>
                <w:rFonts w:ascii="Arial" w:hAnsi="Arial" w:cs="Arial"/>
                <w:color w:val="FF0000"/>
                <w:sz w:val="20"/>
              </w:rPr>
            </w:pPr>
            <w:r w:rsidRPr="00C535EB">
              <w:rPr>
                <w:rFonts w:ascii="Arial" w:hAnsi="Arial" w:cs="Arial"/>
                <w:color w:val="auto"/>
                <w:sz w:val="20"/>
              </w:rPr>
              <w:t>Índice de Higiene Oral Simplificado</w:t>
            </w:r>
            <w:r>
              <w:rPr>
                <w:rFonts w:ascii="Arial" w:hAnsi="Arial" w:cs="Arial"/>
                <w:color w:val="auto"/>
                <w:sz w:val="20"/>
              </w:rPr>
              <w:t>.</w:t>
            </w:r>
          </w:p>
        </w:tc>
        <w:tc>
          <w:tcPr>
            <w:tcW w:w="1769" w:type="dxa"/>
          </w:tcPr>
          <w:p w14:paraId="69E006BB" w14:textId="77777777" w:rsidR="00E8209B" w:rsidRDefault="00E8209B" w:rsidP="0018136E">
            <w:pPr>
              <w:spacing w:line="360" w:lineRule="auto"/>
              <w:ind w:left="0" w:right="-2" w:firstLine="0"/>
              <w:rPr>
                <w:rFonts w:ascii="Arial" w:hAnsi="Arial" w:cs="Arial"/>
                <w:color w:val="FF0000"/>
                <w:sz w:val="20"/>
              </w:rPr>
            </w:pPr>
          </w:p>
          <w:p w14:paraId="526F2B98" w14:textId="63503A2F" w:rsidR="005C3E5D" w:rsidRPr="0022255F" w:rsidRDefault="00E8209B" w:rsidP="005C3E5D">
            <w:pPr>
              <w:spacing w:line="360" w:lineRule="auto"/>
              <w:ind w:right="-2"/>
              <w:rPr>
                <w:rFonts w:ascii="Arial" w:hAnsi="Arial" w:cs="Arial"/>
                <w:sz w:val="20"/>
              </w:rPr>
            </w:pPr>
            <w:r>
              <w:rPr>
                <w:rFonts w:ascii="Arial" w:hAnsi="Arial" w:cs="Arial"/>
                <w:sz w:val="20"/>
              </w:rPr>
              <w:t xml:space="preserve">Método para clasificar </w:t>
            </w:r>
            <w:r w:rsidR="005C3E5D">
              <w:rPr>
                <w:rFonts w:ascii="Arial" w:hAnsi="Arial" w:cs="Arial"/>
                <w:sz w:val="20"/>
              </w:rPr>
              <w:t xml:space="preserve">el estado de higiene oral de un </w:t>
            </w:r>
            <w:r>
              <w:rPr>
                <w:rFonts w:ascii="Arial" w:hAnsi="Arial" w:cs="Arial"/>
                <w:sz w:val="20"/>
              </w:rPr>
              <w:t>grupo poblacional.</w:t>
            </w:r>
          </w:p>
        </w:tc>
        <w:tc>
          <w:tcPr>
            <w:tcW w:w="1527" w:type="dxa"/>
          </w:tcPr>
          <w:p w14:paraId="0DE84322" w14:textId="77777777" w:rsidR="00E8209B" w:rsidRPr="00C535EB" w:rsidRDefault="00E8209B" w:rsidP="0018136E">
            <w:pPr>
              <w:spacing w:line="360" w:lineRule="auto"/>
              <w:ind w:left="0" w:right="-2" w:firstLine="0"/>
              <w:rPr>
                <w:rFonts w:ascii="Arial" w:hAnsi="Arial" w:cs="Arial"/>
                <w:color w:val="FF0000"/>
                <w:sz w:val="20"/>
              </w:rPr>
            </w:pPr>
          </w:p>
          <w:p w14:paraId="22642BD2" w14:textId="6FC21530" w:rsidR="00E8209B" w:rsidRPr="00C535EB" w:rsidRDefault="00E8209B" w:rsidP="0018136E">
            <w:pPr>
              <w:spacing w:line="360" w:lineRule="auto"/>
              <w:ind w:left="0" w:right="-2" w:firstLine="0"/>
              <w:rPr>
                <w:rFonts w:ascii="Arial" w:hAnsi="Arial" w:cs="Arial"/>
                <w:color w:val="FF0000"/>
                <w:sz w:val="20"/>
              </w:rPr>
            </w:pPr>
            <w:r w:rsidRPr="008427F5">
              <w:rPr>
                <w:rFonts w:ascii="Arial" w:hAnsi="Arial" w:cs="Arial"/>
                <w:color w:val="auto"/>
                <w:sz w:val="20"/>
              </w:rPr>
              <w:t>Observación clínica de</w:t>
            </w:r>
            <w:r w:rsidR="005C3E5D">
              <w:rPr>
                <w:rFonts w:ascii="Arial" w:hAnsi="Arial" w:cs="Arial"/>
                <w:color w:val="auto"/>
                <w:sz w:val="20"/>
              </w:rPr>
              <w:t xml:space="preserve"> seis piezas </w:t>
            </w:r>
            <w:r w:rsidRPr="008427F5">
              <w:rPr>
                <w:rFonts w:ascii="Arial" w:hAnsi="Arial" w:cs="Arial"/>
                <w:color w:val="auto"/>
                <w:sz w:val="20"/>
              </w:rPr>
              <w:t>dentales</w:t>
            </w:r>
            <w:r>
              <w:rPr>
                <w:rFonts w:ascii="Arial" w:hAnsi="Arial" w:cs="Arial"/>
                <w:color w:val="auto"/>
                <w:sz w:val="20"/>
              </w:rPr>
              <w:t>.</w:t>
            </w:r>
            <w:r w:rsidRPr="008427F5">
              <w:rPr>
                <w:rFonts w:ascii="Arial" w:hAnsi="Arial" w:cs="Arial"/>
                <w:color w:val="auto"/>
                <w:sz w:val="20"/>
              </w:rPr>
              <w:t xml:space="preserve"> </w:t>
            </w:r>
          </w:p>
        </w:tc>
        <w:tc>
          <w:tcPr>
            <w:tcW w:w="1562" w:type="dxa"/>
          </w:tcPr>
          <w:p w14:paraId="77F1E12A" w14:textId="77777777" w:rsidR="00E8209B" w:rsidRPr="00C535EB" w:rsidRDefault="00E8209B" w:rsidP="0018136E">
            <w:pPr>
              <w:spacing w:line="360" w:lineRule="auto"/>
              <w:ind w:left="0" w:right="-2" w:firstLine="0"/>
              <w:rPr>
                <w:rFonts w:ascii="Arial" w:hAnsi="Arial" w:cs="Arial"/>
                <w:color w:val="FF0000"/>
                <w:sz w:val="20"/>
              </w:rPr>
            </w:pPr>
          </w:p>
          <w:p w14:paraId="15580C36" w14:textId="1FEB4F60" w:rsidR="00E8209B" w:rsidRPr="00C535EB" w:rsidRDefault="005C3E5D" w:rsidP="0018136E">
            <w:pPr>
              <w:spacing w:line="360" w:lineRule="auto"/>
              <w:ind w:left="0" w:right="-2" w:firstLine="0"/>
              <w:rPr>
                <w:rFonts w:ascii="Arial" w:hAnsi="Arial" w:cs="Arial"/>
                <w:color w:val="auto"/>
                <w:sz w:val="20"/>
              </w:rPr>
            </w:pPr>
            <w:r>
              <w:rPr>
                <w:rFonts w:ascii="Arial" w:hAnsi="Arial" w:cs="Arial"/>
                <w:color w:val="auto"/>
                <w:sz w:val="20"/>
              </w:rPr>
              <w:t>Placa b</w:t>
            </w:r>
            <w:r w:rsidR="00E8209B" w:rsidRPr="00C535EB">
              <w:rPr>
                <w:rFonts w:ascii="Arial" w:hAnsi="Arial" w:cs="Arial"/>
                <w:color w:val="auto"/>
                <w:sz w:val="20"/>
              </w:rPr>
              <w:t>landa</w:t>
            </w:r>
            <w:r w:rsidR="00E8209B">
              <w:rPr>
                <w:rFonts w:ascii="Arial" w:hAnsi="Arial" w:cs="Arial"/>
                <w:color w:val="auto"/>
                <w:sz w:val="20"/>
              </w:rPr>
              <w:t>.</w:t>
            </w:r>
            <w:r w:rsidR="00E8209B" w:rsidRPr="00C535EB">
              <w:rPr>
                <w:rFonts w:ascii="Arial" w:hAnsi="Arial" w:cs="Arial"/>
                <w:color w:val="auto"/>
                <w:sz w:val="20"/>
              </w:rPr>
              <w:t xml:space="preserve"> </w:t>
            </w:r>
          </w:p>
          <w:p w14:paraId="6DD92225" w14:textId="77777777" w:rsidR="00E8209B" w:rsidRPr="00C535EB" w:rsidRDefault="00E8209B" w:rsidP="0018136E">
            <w:pPr>
              <w:spacing w:line="360" w:lineRule="auto"/>
              <w:ind w:left="0" w:right="-2" w:firstLine="0"/>
              <w:rPr>
                <w:rFonts w:ascii="Arial" w:hAnsi="Arial" w:cs="Arial"/>
                <w:color w:val="auto"/>
                <w:sz w:val="20"/>
              </w:rPr>
            </w:pPr>
          </w:p>
          <w:p w14:paraId="3DFFDDED" w14:textId="77777777" w:rsidR="00E8209B" w:rsidRPr="00C535EB" w:rsidRDefault="00E8209B" w:rsidP="0018136E">
            <w:pPr>
              <w:spacing w:line="360" w:lineRule="auto"/>
              <w:ind w:left="0" w:right="-2" w:firstLine="0"/>
              <w:rPr>
                <w:rFonts w:ascii="Arial" w:hAnsi="Arial" w:cs="Arial"/>
                <w:color w:val="auto"/>
                <w:sz w:val="20"/>
              </w:rPr>
            </w:pPr>
          </w:p>
          <w:p w14:paraId="1BF1A9F0" w14:textId="34F3751E" w:rsidR="00E8209B" w:rsidRPr="00C535EB" w:rsidRDefault="005C3E5D" w:rsidP="0018136E">
            <w:pPr>
              <w:spacing w:line="360" w:lineRule="auto"/>
              <w:ind w:left="0" w:right="-2" w:firstLine="0"/>
              <w:rPr>
                <w:rFonts w:ascii="Arial" w:hAnsi="Arial" w:cs="Arial"/>
                <w:color w:val="FF0000"/>
                <w:sz w:val="20"/>
              </w:rPr>
            </w:pPr>
            <w:r>
              <w:rPr>
                <w:rFonts w:ascii="Arial" w:hAnsi="Arial" w:cs="Arial"/>
                <w:color w:val="auto"/>
                <w:sz w:val="20"/>
              </w:rPr>
              <w:t>Placa c</w:t>
            </w:r>
            <w:r w:rsidR="00E8209B" w:rsidRPr="00C535EB">
              <w:rPr>
                <w:rFonts w:ascii="Arial" w:hAnsi="Arial" w:cs="Arial"/>
                <w:color w:val="auto"/>
                <w:sz w:val="20"/>
              </w:rPr>
              <w:t>alcificada</w:t>
            </w:r>
            <w:r w:rsidR="00E8209B">
              <w:rPr>
                <w:rFonts w:ascii="Arial" w:hAnsi="Arial" w:cs="Arial"/>
                <w:color w:val="auto"/>
                <w:sz w:val="20"/>
              </w:rPr>
              <w:t>.</w:t>
            </w:r>
          </w:p>
        </w:tc>
        <w:tc>
          <w:tcPr>
            <w:tcW w:w="1731" w:type="dxa"/>
          </w:tcPr>
          <w:p w14:paraId="211111B0" w14:textId="77777777" w:rsidR="00E8209B" w:rsidRPr="00C535EB" w:rsidRDefault="00E8209B" w:rsidP="0018136E">
            <w:pPr>
              <w:spacing w:line="360" w:lineRule="auto"/>
              <w:ind w:left="0" w:right="-2" w:firstLine="0"/>
              <w:rPr>
                <w:rFonts w:ascii="Arial" w:hAnsi="Arial" w:cs="Arial"/>
                <w:color w:val="auto"/>
                <w:sz w:val="20"/>
              </w:rPr>
            </w:pPr>
          </w:p>
          <w:p w14:paraId="26E05AF1" w14:textId="77777777" w:rsidR="00E8209B" w:rsidRPr="00C535EB" w:rsidRDefault="00E8209B" w:rsidP="0018136E">
            <w:pPr>
              <w:spacing w:line="360" w:lineRule="auto"/>
              <w:ind w:left="0" w:right="-2" w:firstLine="0"/>
              <w:rPr>
                <w:rFonts w:ascii="Arial" w:hAnsi="Arial" w:cs="Arial"/>
                <w:color w:val="auto"/>
                <w:sz w:val="20"/>
              </w:rPr>
            </w:pPr>
          </w:p>
          <w:p w14:paraId="080D8667" w14:textId="77777777" w:rsidR="00E8209B" w:rsidRPr="00C535EB" w:rsidRDefault="00E8209B" w:rsidP="0018136E">
            <w:pPr>
              <w:spacing w:line="360" w:lineRule="auto"/>
              <w:ind w:left="0" w:right="-2" w:firstLine="0"/>
              <w:rPr>
                <w:rFonts w:ascii="Arial" w:hAnsi="Arial" w:cs="Arial"/>
                <w:color w:val="auto"/>
                <w:sz w:val="20"/>
              </w:rPr>
            </w:pPr>
          </w:p>
          <w:p w14:paraId="09E9CF66" w14:textId="77777777" w:rsidR="00E8209B" w:rsidRPr="00C535EB" w:rsidRDefault="00E8209B" w:rsidP="0018136E">
            <w:pPr>
              <w:spacing w:line="360" w:lineRule="auto"/>
              <w:ind w:left="0" w:right="-2" w:firstLine="0"/>
              <w:rPr>
                <w:rFonts w:ascii="Arial" w:hAnsi="Arial" w:cs="Arial"/>
                <w:color w:val="auto"/>
                <w:sz w:val="20"/>
              </w:rPr>
            </w:pPr>
            <w:r w:rsidRPr="00C535EB">
              <w:rPr>
                <w:rFonts w:ascii="Arial" w:hAnsi="Arial" w:cs="Arial"/>
                <w:color w:val="auto"/>
                <w:sz w:val="20"/>
              </w:rPr>
              <w:t>Cualitativa</w:t>
            </w:r>
            <w:r>
              <w:rPr>
                <w:rFonts w:ascii="Arial" w:hAnsi="Arial" w:cs="Arial"/>
                <w:color w:val="auto"/>
                <w:sz w:val="20"/>
              </w:rPr>
              <w:t>.</w:t>
            </w:r>
          </w:p>
        </w:tc>
        <w:tc>
          <w:tcPr>
            <w:tcW w:w="1108" w:type="dxa"/>
          </w:tcPr>
          <w:p w14:paraId="69C63573" w14:textId="77777777" w:rsidR="00E8209B" w:rsidRPr="00C535EB" w:rsidRDefault="00E8209B" w:rsidP="0018136E">
            <w:pPr>
              <w:spacing w:line="360" w:lineRule="auto"/>
              <w:ind w:left="0" w:right="-2" w:firstLine="0"/>
              <w:rPr>
                <w:rFonts w:ascii="Arial" w:hAnsi="Arial" w:cs="Arial"/>
                <w:color w:val="auto"/>
                <w:sz w:val="20"/>
              </w:rPr>
            </w:pPr>
          </w:p>
          <w:p w14:paraId="73FD5BDC" w14:textId="77777777" w:rsidR="00E8209B" w:rsidRPr="00C535EB" w:rsidRDefault="00E8209B" w:rsidP="0018136E">
            <w:pPr>
              <w:spacing w:line="360" w:lineRule="auto"/>
              <w:ind w:left="0" w:right="-2" w:firstLine="0"/>
              <w:rPr>
                <w:rFonts w:ascii="Arial" w:hAnsi="Arial" w:cs="Arial"/>
                <w:color w:val="auto"/>
                <w:sz w:val="20"/>
              </w:rPr>
            </w:pPr>
          </w:p>
          <w:p w14:paraId="59B9F404" w14:textId="77777777" w:rsidR="00E8209B" w:rsidRPr="00C535EB" w:rsidRDefault="00E8209B" w:rsidP="0018136E">
            <w:pPr>
              <w:spacing w:line="360" w:lineRule="auto"/>
              <w:ind w:left="0" w:right="-2" w:firstLine="0"/>
              <w:rPr>
                <w:rFonts w:ascii="Arial" w:hAnsi="Arial" w:cs="Arial"/>
                <w:color w:val="auto"/>
                <w:sz w:val="20"/>
              </w:rPr>
            </w:pPr>
          </w:p>
          <w:p w14:paraId="4DD32946" w14:textId="77777777" w:rsidR="00E8209B" w:rsidRPr="00C535EB" w:rsidRDefault="00E8209B" w:rsidP="0018136E">
            <w:pPr>
              <w:spacing w:line="360" w:lineRule="auto"/>
              <w:ind w:left="0" w:right="-2" w:firstLine="0"/>
              <w:rPr>
                <w:rFonts w:ascii="Arial" w:hAnsi="Arial" w:cs="Arial"/>
                <w:color w:val="auto"/>
                <w:sz w:val="20"/>
              </w:rPr>
            </w:pPr>
            <w:r w:rsidRPr="00C535EB">
              <w:rPr>
                <w:rFonts w:ascii="Arial" w:hAnsi="Arial" w:cs="Arial"/>
                <w:color w:val="auto"/>
                <w:sz w:val="20"/>
              </w:rPr>
              <w:t>Ordinal</w:t>
            </w:r>
            <w:r>
              <w:rPr>
                <w:rFonts w:ascii="Arial" w:hAnsi="Arial" w:cs="Arial"/>
                <w:color w:val="auto"/>
                <w:sz w:val="20"/>
              </w:rPr>
              <w:t>.</w:t>
            </w:r>
          </w:p>
        </w:tc>
      </w:tr>
      <w:tr w:rsidR="00E8209B" w:rsidRPr="00C535EB" w14:paraId="76069D9F" w14:textId="77777777" w:rsidTr="00DD5D73">
        <w:trPr>
          <w:trHeight w:val="1496"/>
        </w:trPr>
        <w:tc>
          <w:tcPr>
            <w:tcW w:w="1324" w:type="dxa"/>
          </w:tcPr>
          <w:p w14:paraId="4B8042BF" w14:textId="77777777" w:rsidR="005C3E5D" w:rsidRDefault="005C3E5D" w:rsidP="0018136E">
            <w:pPr>
              <w:spacing w:line="360" w:lineRule="auto"/>
              <w:ind w:left="0" w:right="-2" w:firstLine="0"/>
              <w:rPr>
                <w:rFonts w:ascii="Arial" w:hAnsi="Arial" w:cs="Arial"/>
                <w:color w:val="auto"/>
                <w:sz w:val="20"/>
              </w:rPr>
            </w:pPr>
          </w:p>
          <w:p w14:paraId="02BC7B86" w14:textId="77777777" w:rsidR="00E8209B" w:rsidRPr="00C535EB" w:rsidRDefault="00E8209B" w:rsidP="0018136E">
            <w:pPr>
              <w:spacing w:line="360" w:lineRule="auto"/>
              <w:ind w:left="0" w:right="-2" w:firstLine="0"/>
              <w:rPr>
                <w:rFonts w:ascii="Arial" w:hAnsi="Arial" w:cs="Arial"/>
                <w:color w:val="FF0000"/>
                <w:sz w:val="20"/>
              </w:rPr>
            </w:pPr>
            <w:r w:rsidRPr="00C535EB">
              <w:rPr>
                <w:rFonts w:ascii="Arial" w:hAnsi="Arial" w:cs="Arial"/>
                <w:color w:val="auto"/>
                <w:sz w:val="20"/>
              </w:rPr>
              <w:t>Sexo</w:t>
            </w:r>
            <w:r>
              <w:rPr>
                <w:rFonts w:ascii="Arial" w:hAnsi="Arial" w:cs="Arial"/>
                <w:color w:val="auto"/>
                <w:sz w:val="20"/>
              </w:rPr>
              <w:t>.</w:t>
            </w:r>
          </w:p>
        </w:tc>
        <w:tc>
          <w:tcPr>
            <w:tcW w:w="1769" w:type="dxa"/>
          </w:tcPr>
          <w:p w14:paraId="128D758D" w14:textId="77777777" w:rsidR="005C3E5D" w:rsidRDefault="005C3E5D" w:rsidP="0018136E">
            <w:pPr>
              <w:spacing w:line="360" w:lineRule="auto"/>
              <w:ind w:left="0" w:right="-2" w:firstLine="0"/>
              <w:rPr>
                <w:rFonts w:ascii="Arial" w:hAnsi="Arial" w:cs="Arial"/>
                <w:color w:val="auto"/>
                <w:sz w:val="20"/>
              </w:rPr>
            </w:pPr>
          </w:p>
          <w:p w14:paraId="13DB78BB" w14:textId="77777777" w:rsidR="00E8209B" w:rsidRPr="0022255F" w:rsidRDefault="00E8209B" w:rsidP="0018136E">
            <w:pPr>
              <w:spacing w:line="360" w:lineRule="auto"/>
              <w:ind w:left="0" w:right="-2" w:firstLine="0"/>
              <w:rPr>
                <w:rFonts w:ascii="Arial" w:hAnsi="Arial" w:cs="Arial"/>
                <w:color w:val="auto"/>
                <w:sz w:val="20"/>
              </w:rPr>
            </w:pPr>
            <w:r w:rsidRPr="0022255F">
              <w:rPr>
                <w:rFonts w:ascii="Arial" w:hAnsi="Arial" w:cs="Arial"/>
                <w:color w:val="auto"/>
                <w:sz w:val="20"/>
              </w:rPr>
              <w:t>Características genotípicas de la persona</w:t>
            </w:r>
            <w:r>
              <w:rPr>
                <w:rFonts w:ascii="Arial" w:hAnsi="Arial" w:cs="Arial"/>
                <w:color w:val="auto"/>
                <w:sz w:val="20"/>
              </w:rPr>
              <w:t>.</w:t>
            </w:r>
          </w:p>
        </w:tc>
        <w:tc>
          <w:tcPr>
            <w:tcW w:w="1527" w:type="dxa"/>
          </w:tcPr>
          <w:p w14:paraId="57E365BB" w14:textId="77777777" w:rsidR="005C3E5D" w:rsidRDefault="005C3E5D" w:rsidP="0018136E">
            <w:pPr>
              <w:spacing w:line="360" w:lineRule="auto"/>
              <w:ind w:left="0" w:right="-2" w:firstLine="0"/>
              <w:rPr>
                <w:rFonts w:ascii="Arial" w:hAnsi="Arial" w:cs="Arial"/>
                <w:color w:val="auto"/>
                <w:sz w:val="20"/>
              </w:rPr>
            </w:pPr>
          </w:p>
          <w:p w14:paraId="65B3687D" w14:textId="77777777" w:rsidR="00E8209B" w:rsidRPr="0022255F" w:rsidRDefault="00E8209B" w:rsidP="0018136E">
            <w:pPr>
              <w:spacing w:line="360" w:lineRule="auto"/>
              <w:ind w:left="0" w:right="-2" w:firstLine="0"/>
              <w:rPr>
                <w:rFonts w:ascii="Arial" w:hAnsi="Arial" w:cs="Arial"/>
                <w:color w:val="auto"/>
                <w:sz w:val="20"/>
              </w:rPr>
            </w:pPr>
            <w:r w:rsidRPr="0022255F">
              <w:rPr>
                <w:rFonts w:ascii="Arial" w:hAnsi="Arial" w:cs="Arial"/>
                <w:color w:val="auto"/>
                <w:sz w:val="20"/>
              </w:rPr>
              <w:t>Características externas que diferencian al varón de la mujer</w:t>
            </w:r>
            <w:r>
              <w:rPr>
                <w:rFonts w:ascii="Arial" w:hAnsi="Arial" w:cs="Arial"/>
                <w:color w:val="auto"/>
                <w:sz w:val="20"/>
              </w:rPr>
              <w:t>.</w:t>
            </w:r>
          </w:p>
        </w:tc>
        <w:tc>
          <w:tcPr>
            <w:tcW w:w="1562" w:type="dxa"/>
          </w:tcPr>
          <w:p w14:paraId="2150E4ED" w14:textId="77777777" w:rsidR="005C3E5D" w:rsidRPr="00C535EB" w:rsidRDefault="005C3E5D" w:rsidP="0018136E">
            <w:pPr>
              <w:spacing w:line="360" w:lineRule="auto"/>
              <w:ind w:left="0" w:right="-2" w:firstLine="0"/>
              <w:rPr>
                <w:rFonts w:ascii="Arial" w:hAnsi="Arial" w:cs="Arial"/>
                <w:color w:val="FF0000"/>
                <w:sz w:val="20"/>
              </w:rPr>
            </w:pPr>
          </w:p>
          <w:p w14:paraId="0D3ADBF1" w14:textId="77777777" w:rsidR="00E8209B" w:rsidRPr="0022255F" w:rsidRDefault="00E8209B" w:rsidP="0018136E">
            <w:pPr>
              <w:spacing w:line="360" w:lineRule="auto"/>
              <w:ind w:left="0" w:right="-2" w:firstLine="0"/>
              <w:rPr>
                <w:rFonts w:ascii="Arial" w:hAnsi="Arial" w:cs="Arial"/>
                <w:color w:val="auto"/>
                <w:sz w:val="20"/>
              </w:rPr>
            </w:pPr>
            <w:r w:rsidRPr="0022255F">
              <w:rPr>
                <w:rFonts w:ascii="Arial" w:hAnsi="Arial" w:cs="Arial"/>
                <w:color w:val="auto"/>
                <w:sz w:val="20"/>
              </w:rPr>
              <w:t>Masculino</w:t>
            </w:r>
          </w:p>
          <w:p w14:paraId="2614558A" w14:textId="77777777" w:rsidR="00E8209B" w:rsidRDefault="00E8209B" w:rsidP="0018136E">
            <w:pPr>
              <w:spacing w:line="360" w:lineRule="auto"/>
              <w:ind w:left="0" w:right="-2" w:firstLine="0"/>
              <w:rPr>
                <w:rFonts w:ascii="Arial" w:hAnsi="Arial" w:cs="Arial"/>
                <w:color w:val="auto"/>
                <w:sz w:val="20"/>
              </w:rPr>
            </w:pPr>
          </w:p>
          <w:p w14:paraId="376B23C7" w14:textId="77777777" w:rsidR="005C3E5D" w:rsidRPr="0022255F" w:rsidRDefault="005C3E5D" w:rsidP="0018136E">
            <w:pPr>
              <w:spacing w:line="360" w:lineRule="auto"/>
              <w:ind w:left="0" w:right="-2" w:firstLine="0"/>
              <w:rPr>
                <w:rFonts w:ascii="Arial" w:hAnsi="Arial" w:cs="Arial"/>
                <w:color w:val="auto"/>
                <w:sz w:val="20"/>
              </w:rPr>
            </w:pPr>
          </w:p>
          <w:p w14:paraId="75225051" w14:textId="77777777" w:rsidR="00E8209B" w:rsidRPr="00C535EB" w:rsidRDefault="00E8209B" w:rsidP="0018136E">
            <w:pPr>
              <w:spacing w:line="360" w:lineRule="auto"/>
              <w:ind w:left="0" w:right="-2" w:firstLine="0"/>
              <w:rPr>
                <w:rFonts w:ascii="Arial" w:hAnsi="Arial" w:cs="Arial"/>
                <w:color w:val="FF0000"/>
                <w:sz w:val="20"/>
              </w:rPr>
            </w:pPr>
            <w:r w:rsidRPr="0022255F">
              <w:rPr>
                <w:rFonts w:ascii="Arial" w:hAnsi="Arial" w:cs="Arial"/>
                <w:color w:val="auto"/>
                <w:sz w:val="20"/>
              </w:rPr>
              <w:t>Femenino</w:t>
            </w:r>
          </w:p>
        </w:tc>
        <w:tc>
          <w:tcPr>
            <w:tcW w:w="1731" w:type="dxa"/>
          </w:tcPr>
          <w:p w14:paraId="49C2AA06" w14:textId="77777777" w:rsidR="005C3E5D" w:rsidRDefault="005C3E5D" w:rsidP="0018136E">
            <w:pPr>
              <w:spacing w:line="360" w:lineRule="auto"/>
              <w:ind w:left="0" w:right="-2" w:firstLine="0"/>
              <w:rPr>
                <w:rFonts w:ascii="Arial" w:hAnsi="Arial" w:cs="Arial"/>
                <w:color w:val="auto"/>
                <w:sz w:val="20"/>
              </w:rPr>
            </w:pPr>
          </w:p>
          <w:p w14:paraId="24484E4E" w14:textId="77777777" w:rsidR="005C3E5D" w:rsidRDefault="005C3E5D" w:rsidP="0018136E">
            <w:pPr>
              <w:spacing w:line="360" w:lineRule="auto"/>
              <w:ind w:left="0" w:right="-2" w:firstLine="0"/>
              <w:rPr>
                <w:rFonts w:ascii="Arial" w:hAnsi="Arial" w:cs="Arial"/>
                <w:color w:val="auto"/>
                <w:sz w:val="20"/>
              </w:rPr>
            </w:pPr>
          </w:p>
          <w:p w14:paraId="407034AD" w14:textId="77777777" w:rsidR="00E8209B" w:rsidRPr="00C535EB" w:rsidRDefault="00E8209B" w:rsidP="0018136E">
            <w:pPr>
              <w:spacing w:line="360" w:lineRule="auto"/>
              <w:ind w:left="0" w:right="-2" w:firstLine="0"/>
              <w:rPr>
                <w:rFonts w:ascii="Arial" w:hAnsi="Arial" w:cs="Arial"/>
                <w:color w:val="auto"/>
                <w:sz w:val="20"/>
              </w:rPr>
            </w:pPr>
            <w:r w:rsidRPr="00C535EB">
              <w:rPr>
                <w:rFonts w:ascii="Arial" w:hAnsi="Arial" w:cs="Arial"/>
                <w:color w:val="auto"/>
                <w:sz w:val="20"/>
              </w:rPr>
              <w:t>Cualitativa</w:t>
            </w:r>
            <w:r>
              <w:rPr>
                <w:rFonts w:ascii="Arial" w:hAnsi="Arial" w:cs="Arial"/>
                <w:color w:val="auto"/>
                <w:sz w:val="20"/>
              </w:rPr>
              <w:t>.</w:t>
            </w:r>
          </w:p>
        </w:tc>
        <w:tc>
          <w:tcPr>
            <w:tcW w:w="1108" w:type="dxa"/>
          </w:tcPr>
          <w:p w14:paraId="70E5CB7C" w14:textId="77777777" w:rsidR="005C3E5D" w:rsidRDefault="005C3E5D" w:rsidP="0018136E">
            <w:pPr>
              <w:spacing w:line="360" w:lineRule="auto"/>
              <w:ind w:left="0" w:right="-2" w:firstLine="0"/>
              <w:rPr>
                <w:rFonts w:ascii="Arial" w:hAnsi="Arial" w:cs="Arial"/>
                <w:color w:val="auto"/>
                <w:sz w:val="20"/>
              </w:rPr>
            </w:pPr>
          </w:p>
          <w:p w14:paraId="3ABC53CD" w14:textId="77777777" w:rsidR="005C3E5D" w:rsidRDefault="005C3E5D" w:rsidP="0018136E">
            <w:pPr>
              <w:spacing w:line="360" w:lineRule="auto"/>
              <w:ind w:left="0" w:right="-2" w:firstLine="0"/>
              <w:rPr>
                <w:rFonts w:ascii="Arial" w:hAnsi="Arial" w:cs="Arial"/>
                <w:color w:val="auto"/>
                <w:sz w:val="20"/>
              </w:rPr>
            </w:pPr>
          </w:p>
          <w:p w14:paraId="2BA1B76D" w14:textId="77777777" w:rsidR="00E8209B" w:rsidRPr="00C535EB" w:rsidRDefault="00E8209B" w:rsidP="0018136E">
            <w:pPr>
              <w:spacing w:line="360" w:lineRule="auto"/>
              <w:ind w:left="0" w:right="-2" w:firstLine="0"/>
              <w:rPr>
                <w:rFonts w:ascii="Arial" w:hAnsi="Arial" w:cs="Arial"/>
                <w:color w:val="auto"/>
                <w:sz w:val="20"/>
              </w:rPr>
            </w:pPr>
            <w:r w:rsidRPr="00C535EB">
              <w:rPr>
                <w:rFonts w:ascii="Arial" w:hAnsi="Arial" w:cs="Arial"/>
                <w:color w:val="auto"/>
                <w:sz w:val="20"/>
              </w:rPr>
              <w:t>Nominal</w:t>
            </w:r>
            <w:r>
              <w:rPr>
                <w:rFonts w:ascii="Arial" w:hAnsi="Arial" w:cs="Arial"/>
                <w:color w:val="auto"/>
                <w:sz w:val="20"/>
              </w:rPr>
              <w:t>.</w:t>
            </w:r>
          </w:p>
        </w:tc>
      </w:tr>
    </w:tbl>
    <w:p w14:paraId="6C53F2FE" w14:textId="77777777" w:rsidR="00FD0E4F" w:rsidRPr="00B66829" w:rsidRDefault="25218D5F" w:rsidP="000C77A8">
      <w:pPr>
        <w:pStyle w:val="Ttulo2"/>
        <w:ind w:left="0" w:firstLine="0"/>
        <w:rPr>
          <w:rFonts w:ascii="Arial" w:hAnsi="Arial" w:cs="Arial"/>
        </w:rPr>
      </w:pPr>
      <w:bookmarkStart w:id="103" w:name="_Toc462174116"/>
      <w:bookmarkStart w:id="104" w:name="_Toc462473310"/>
      <w:r w:rsidRPr="25218D5F">
        <w:rPr>
          <w:rFonts w:ascii="Arial" w:eastAsia="Arial" w:hAnsi="Arial" w:cs="Arial"/>
        </w:rPr>
        <w:lastRenderedPageBreak/>
        <w:t>4.- INSTRUMENTOS, MATERIALES Y RECURSOS PARA LA RECOLECCIÓN DE DATOS.</w:t>
      </w:r>
      <w:bookmarkEnd w:id="103"/>
      <w:bookmarkEnd w:id="104"/>
    </w:p>
    <w:p w14:paraId="350D7A95" w14:textId="2512A57D" w:rsidR="000C77A8" w:rsidRPr="00CD2237" w:rsidRDefault="25218D5F" w:rsidP="00CD2237">
      <w:pPr>
        <w:pStyle w:val="Ttulo3"/>
        <w:spacing w:line="360" w:lineRule="auto"/>
        <w:rPr>
          <w:rFonts w:ascii="Arial" w:hAnsi="Arial" w:cs="Arial"/>
          <w:b w:val="0"/>
          <w:color w:val="auto"/>
        </w:rPr>
      </w:pPr>
      <w:r w:rsidRPr="000C77A8">
        <w:rPr>
          <w:rFonts w:ascii="Arial" w:eastAsia="Arial" w:hAnsi="Arial" w:cs="Arial"/>
          <w:bCs w:val="0"/>
          <w:color w:val="auto"/>
        </w:rPr>
        <w:t xml:space="preserve"> </w:t>
      </w:r>
      <w:bookmarkStart w:id="105" w:name="_Toc462174117"/>
      <w:bookmarkStart w:id="106" w:name="_Toc462473311"/>
      <w:r w:rsidRPr="000C77A8">
        <w:rPr>
          <w:rFonts w:ascii="Arial" w:eastAsia="Arial" w:hAnsi="Arial" w:cs="Arial"/>
          <w:bCs w:val="0"/>
          <w:color w:val="auto"/>
        </w:rPr>
        <w:t>4.1.- Instrumentos documentales</w:t>
      </w:r>
      <w:r w:rsidRPr="000C77A8">
        <w:rPr>
          <w:rFonts w:ascii="Arial" w:eastAsia="Arial" w:hAnsi="Arial" w:cs="Arial"/>
          <w:color w:val="auto"/>
        </w:rPr>
        <w:t>:</w:t>
      </w:r>
      <w:r w:rsidRPr="000C77A8">
        <w:rPr>
          <w:rFonts w:ascii="Arial" w:eastAsia="Arial" w:hAnsi="Arial" w:cs="Arial"/>
          <w:b w:val="0"/>
          <w:color w:val="auto"/>
        </w:rPr>
        <w:t xml:space="preserve"> </w:t>
      </w:r>
      <w:r w:rsidR="00E8209B" w:rsidRPr="000C77A8">
        <w:rPr>
          <w:rFonts w:ascii="Arial" w:eastAsia="Arial" w:hAnsi="Arial" w:cs="Arial"/>
          <w:b w:val="0"/>
          <w:color w:val="auto"/>
        </w:rPr>
        <w:t>Se utilizó una ficha de recolección de información digital,</w:t>
      </w:r>
      <w:r w:rsidR="00E8209B" w:rsidRPr="000C77A8">
        <w:rPr>
          <w:rFonts w:ascii="Arial" w:hAnsi="Arial" w:cs="Arial"/>
          <w:b w:val="0"/>
          <w:color w:val="auto"/>
        </w:rPr>
        <w:t xml:space="preserve"> en el programa de lib</w:t>
      </w:r>
      <w:r w:rsidR="00E43B15">
        <w:rPr>
          <w:rFonts w:ascii="Arial" w:hAnsi="Arial" w:cs="Arial"/>
          <w:b w:val="0"/>
          <w:color w:val="auto"/>
        </w:rPr>
        <w:t>re acceso EPI INFO ver 7.2; y se</w:t>
      </w:r>
      <w:r w:rsidR="00286A9D">
        <w:rPr>
          <w:rFonts w:ascii="Arial" w:hAnsi="Arial" w:cs="Arial"/>
          <w:b w:val="0"/>
          <w:color w:val="auto"/>
        </w:rPr>
        <w:t xml:space="preserve"> registrar</w:t>
      </w:r>
      <w:r w:rsidR="00E43B15">
        <w:rPr>
          <w:rFonts w:ascii="Arial" w:hAnsi="Arial" w:cs="Arial"/>
          <w:b w:val="0"/>
          <w:color w:val="auto"/>
        </w:rPr>
        <w:t>on</w:t>
      </w:r>
      <w:r w:rsidR="00286A9D">
        <w:rPr>
          <w:rFonts w:ascii="Arial" w:hAnsi="Arial" w:cs="Arial"/>
          <w:b w:val="0"/>
          <w:color w:val="auto"/>
        </w:rPr>
        <w:t xml:space="preserve"> los datos que constaron</w:t>
      </w:r>
      <w:r w:rsidR="00E8209B" w:rsidRPr="000C77A8">
        <w:rPr>
          <w:rFonts w:ascii="Arial" w:hAnsi="Arial" w:cs="Arial"/>
          <w:b w:val="0"/>
          <w:color w:val="auto"/>
        </w:rPr>
        <w:t xml:space="preserve"> en las fichas epidemiológicas de la Universidad Católica </w:t>
      </w:r>
      <w:r w:rsidR="00E43B15">
        <w:rPr>
          <w:rFonts w:ascii="Arial" w:hAnsi="Arial" w:cs="Arial"/>
          <w:b w:val="0"/>
          <w:color w:val="auto"/>
        </w:rPr>
        <w:t>de Cuenca (ANEXO 2), constituidas por</w:t>
      </w:r>
      <w:r w:rsidR="00E8209B" w:rsidRPr="000C77A8">
        <w:rPr>
          <w:rFonts w:ascii="Arial" w:hAnsi="Arial" w:cs="Arial"/>
          <w:b w:val="0"/>
          <w:color w:val="auto"/>
        </w:rPr>
        <w:t xml:space="preserve"> 5 partes, la primera de datos generales del paciente, la segunda de datos de Índice de Higiene Oral, la tercera de Índice de Caries CPOD, la cuarta de Índice de enfermedad Periodontal de Russel y la quinta de maloclusiones.</w:t>
      </w:r>
      <w:bookmarkEnd w:id="105"/>
      <w:bookmarkEnd w:id="106"/>
      <w:r w:rsidR="00E8209B" w:rsidRPr="000C77A8">
        <w:rPr>
          <w:rFonts w:ascii="Arial" w:hAnsi="Arial" w:cs="Arial"/>
          <w:b w:val="0"/>
          <w:color w:val="auto"/>
        </w:rPr>
        <w:t xml:space="preserve"> </w:t>
      </w:r>
    </w:p>
    <w:p w14:paraId="2299DA5E" w14:textId="362F4FCF" w:rsidR="00FD0E4F" w:rsidRPr="00E43B15" w:rsidRDefault="25218D5F" w:rsidP="00E43B15">
      <w:pPr>
        <w:pStyle w:val="Ttulo3"/>
        <w:spacing w:line="360" w:lineRule="auto"/>
        <w:rPr>
          <w:rFonts w:ascii="Arial" w:eastAsia="Arial" w:hAnsi="Arial" w:cs="Arial"/>
          <w:b w:val="0"/>
          <w:bCs w:val="0"/>
          <w:color w:val="auto"/>
        </w:rPr>
      </w:pPr>
      <w:bookmarkStart w:id="107" w:name="_Toc462174118"/>
      <w:bookmarkStart w:id="108" w:name="_Toc462473312"/>
      <w:r w:rsidRPr="000C77A8">
        <w:rPr>
          <w:rFonts w:ascii="Arial" w:eastAsia="Arial" w:hAnsi="Arial" w:cs="Arial"/>
          <w:bCs w:val="0"/>
          <w:color w:val="auto"/>
        </w:rPr>
        <w:t>4.2.- Instrumentos mecánicos.</w:t>
      </w:r>
      <w:r w:rsidRPr="000C77A8">
        <w:rPr>
          <w:rFonts w:ascii="Arial" w:eastAsia="Arial" w:hAnsi="Arial" w:cs="Arial"/>
          <w:b w:val="0"/>
          <w:bCs w:val="0"/>
          <w:color w:val="auto"/>
        </w:rPr>
        <w:t xml:space="preserve"> </w:t>
      </w:r>
      <w:r w:rsidRPr="000C77A8">
        <w:rPr>
          <w:rFonts w:ascii="Arial" w:eastAsia="Arial" w:hAnsi="Arial" w:cs="Arial"/>
          <w:b w:val="0"/>
          <w:color w:val="auto"/>
        </w:rPr>
        <w:t>Para la toma de datos se utilizó una comput</w:t>
      </w:r>
      <w:r w:rsidR="00E11A65">
        <w:rPr>
          <w:rFonts w:ascii="Arial" w:eastAsia="Arial" w:hAnsi="Arial" w:cs="Arial"/>
          <w:b w:val="0"/>
          <w:color w:val="auto"/>
        </w:rPr>
        <w:t>adora de escritorio, procesador</w:t>
      </w:r>
      <w:r w:rsidRPr="000C77A8">
        <w:rPr>
          <w:rFonts w:ascii="Arial" w:eastAsia="Arial" w:hAnsi="Arial" w:cs="Arial"/>
          <w:b w:val="0"/>
          <w:color w:val="auto"/>
        </w:rPr>
        <w:t xml:space="preserve"> Core5.</w:t>
      </w:r>
      <w:bookmarkEnd w:id="107"/>
      <w:bookmarkEnd w:id="108"/>
    </w:p>
    <w:p w14:paraId="58119127" w14:textId="28EF88CF" w:rsidR="00FD0E4F" w:rsidRPr="000C77A8" w:rsidRDefault="25218D5F" w:rsidP="00E43B15">
      <w:pPr>
        <w:pStyle w:val="Ttulo3"/>
        <w:spacing w:line="360" w:lineRule="auto"/>
        <w:rPr>
          <w:rFonts w:ascii="Arial" w:hAnsi="Arial" w:cs="Arial"/>
          <w:color w:val="auto"/>
        </w:rPr>
      </w:pPr>
      <w:bookmarkStart w:id="109" w:name="_Toc462174119"/>
      <w:bookmarkStart w:id="110" w:name="_Toc462473313"/>
      <w:r w:rsidRPr="000C77A8">
        <w:rPr>
          <w:rFonts w:ascii="Arial" w:eastAsia="Arial" w:hAnsi="Arial" w:cs="Arial"/>
          <w:color w:val="auto"/>
        </w:rPr>
        <w:t>4.3.- Materiales</w:t>
      </w:r>
      <w:bookmarkEnd w:id="109"/>
      <w:bookmarkEnd w:id="110"/>
      <w:r w:rsidR="00E43B15">
        <w:rPr>
          <w:rFonts w:ascii="Arial" w:eastAsia="Arial" w:hAnsi="Arial" w:cs="Arial"/>
          <w:color w:val="auto"/>
        </w:rPr>
        <w:t xml:space="preserve">. </w:t>
      </w:r>
      <w:r w:rsidRPr="00E43B15">
        <w:rPr>
          <w:rFonts w:ascii="Arial" w:eastAsia="Arial" w:hAnsi="Arial" w:cs="Arial"/>
          <w:b w:val="0"/>
          <w:color w:val="auto"/>
        </w:rPr>
        <w:t>Solo se utilizaron materiales de escritorio.</w:t>
      </w:r>
      <w:r w:rsidRPr="000C77A8">
        <w:rPr>
          <w:rFonts w:ascii="Arial" w:eastAsia="Arial" w:hAnsi="Arial" w:cs="Arial"/>
          <w:color w:val="auto"/>
        </w:rPr>
        <w:t xml:space="preserve"> </w:t>
      </w:r>
    </w:p>
    <w:p w14:paraId="5819AD8D" w14:textId="0B57FCC4" w:rsidR="002E7A70" w:rsidRDefault="25218D5F" w:rsidP="00E43B15">
      <w:pPr>
        <w:pStyle w:val="Ttulo3"/>
        <w:spacing w:line="360" w:lineRule="auto"/>
        <w:rPr>
          <w:rFonts w:ascii="Arial" w:hAnsi="Arial" w:cs="Arial"/>
          <w:b w:val="0"/>
          <w:color w:val="auto"/>
        </w:rPr>
      </w:pPr>
      <w:bookmarkStart w:id="111" w:name="_Toc462473314"/>
      <w:r w:rsidRPr="00F93E06">
        <w:rPr>
          <w:rFonts w:ascii="Arial" w:eastAsia="Arial" w:hAnsi="Arial" w:cs="Arial"/>
          <w:color w:val="auto"/>
        </w:rPr>
        <w:t>4.4.- Recursos.</w:t>
      </w:r>
      <w:bookmarkEnd w:id="111"/>
      <w:r w:rsidR="00E43B15" w:rsidRPr="00E43B15">
        <w:rPr>
          <w:rFonts w:ascii="Arial" w:eastAsia="Arial" w:hAnsi="Arial" w:cs="Arial"/>
          <w:b w:val="0"/>
          <w:color w:val="auto"/>
        </w:rPr>
        <w:t xml:space="preserve"> </w:t>
      </w:r>
      <w:r w:rsidR="00E8209B" w:rsidRPr="00E43B15">
        <w:rPr>
          <w:rFonts w:ascii="Arial" w:hAnsi="Arial" w:cs="Arial"/>
          <w:b w:val="0"/>
          <w:color w:val="auto"/>
        </w:rPr>
        <w:t>Para llevar a cabo el estudio se necesitaron recursos institucionales (UCACUE, Zonal 6 de Educación), recursos humanos (Examinadores y Tutores) y recursos financieros (autofinanciados).</w:t>
      </w:r>
    </w:p>
    <w:p w14:paraId="3CE87E2E" w14:textId="77777777" w:rsidR="00E43B15" w:rsidRPr="00E43B15" w:rsidRDefault="00E43B15" w:rsidP="00E43B15"/>
    <w:p w14:paraId="00C09002" w14:textId="77777777" w:rsidR="000720E6" w:rsidRPr="000C77A8" w:rsidRDefault="25218D5F" w:rsidP="000C77A8">
      <w:pPr>
        <w:pStyle w:val="Ttulo2"/>
        <w:rPr>
          <w:rFonts w:ascii="Arial" w:hAnsi="Arial" w:cs="Arial"/>
        </w:rPr>
      </w:pPr>
      <w:bookmarkStart w:id="112" w:name="_Toc462174120"/>
      <w:bookmarkStart w:id="113" w:name="_Toc462473315"/>
      <w:r w:rsidRPr="000C77A8">
        <w:rPr>
          <w:rFonts w:ascii="Arial" w:eastAsia="Arial" w:hAnsi="Arial" w:cs="Arial"/>
          <w:bCs/>
        </w:rPr>
        <w:t>5.-PROCEDIMIENTO PARA LA TOMA DE DATOS.</w:t>
      </w:r>
      <w:bookmarkEnd w:id="112"/>
      <w:bookmarkEnd w:id="113"/>
    </w:p>
    <w:p w14:paraId="76614C9A" w14:textId="3E3D9230" w:rsidR="00FD0E4F" w:rsidRPr="000C77A8" w:rsidRDefault="25218D5F" w:rsidP="000C77A8">
      <w:pPr>
        <w:pStyle w:val="Ttulo3"/>
        <w:spacing w:line="360" w:lineRule="auto"/>
        <w:rPr>
          <w:rFonts w:ascii="Arial" w:hAnsi="Arial" w:cs="Arial"/>
          <w:b w:val="0"/>
          <w:color w:val="auto"/>
        </w:rPr>
      </w:pPr>
      <w:bookmarkStart w:id="114" w:name="_Toc462174121"/>
      <w:bookmarkStart w:id="115" w:name="_Toc462473316"/>
      <w:r w:rsidRPr="000C77A8">
        <w:rPr>
          <w:rFonts w:ascii="Arial" w:eastAsia="Arial" w:hAnsi="Arial" w:cs="Arial"/>
          <w:bCs w:val="0"/>
          <w:color w:val="auto"/>
        </w:rPr>
        <w:t>5.1.-Ubicación espacial.</w:t>
      </w:r>
      <w:r w:rsidRPr="000C77A8">
        <w:rPr>
          <w:rFonts w:ascii="Arial" w:eastAsia="Arial" w:hAnsi="Arial" w:cs="Arial"/>
          <w:b w:val="0"/>
          <w:bCs w:val="0"/>
          <w:color w:val="auto"/>
        </w:rPr>
        <w:t xml:space="preserve"> </w:t>
      </w:r>
      <w:r w:rsidR="00E11539" w:rsidRPr="000C77A8">
        <w:rPr>
          <w:rFonts w:ascii="Arial" w:hAnsi="Arial" w:cs="Arial"/>
          <w:b w:val="0"/>
          <w:color w:val="auto"/>
        </w:rPr>
        <w:t>La parroquia Monay es una unidad de organización política administrativa dentro de la ciudad Santa Ana de los Cuatro Ríos de Cuenca, que está ubicada en el centro austral de la República del Ecuador, es la capital de la provincia del Azuay, cuenta con 270 mil habitantes, su temperatura va de 7 a 15 grados centígrado</w:t>
      </w:r>
      <w:r w:rsidR="00E43B15">
        <w:rPr>
          <w:rFonts w:ascii="Arial" w:hAnsi="Arial" w:cs="Arial"/>
          <w:b w:val="0"/>
          <w:color w:val="auto"/>
        </w:rPr>
        <w:t>s</w:t>
      </w:r>
      <w:r w:rsidR="00E11539" w:rsidRPr="000C77A8">
        <w:rPr>
          <w:rFonts w:ascii="Arial" w:hAnsi="Arial" w:cs="Arial"/>
          <w:b w:val="0"/>
          <w:color w:val="auto"/>
        </w:rPr>
        <w:t xml:space="preserve"> en invierno y de 12 a 25 grados centígrados en verano. La superficie de área urbana es de 72 kilómetros cuadrados aproximadamente, tiene una alta cobertura de servicios básicos, es la tercera ciudad más importante de la República del Ecuador. Se caracteriza por su riqueza cultural y su gran variedad de museos. Está a 2500 metros sobre el nivel del mar.</w:t>
      </w:r>
      <w:bookmarkEnd w:id="114"/>
      <w:bookmarkEnd w:id="115"/>
      <w:r w:rsidR="00E11539" w:rsidRPr="000C77A8">
        <w:rPr>
          <w:rFonts w:ascii="Arial" w:hAnsi="Arial" w:cs="Arial"/>
          <w:b w:val="0"/>
          <w:color w:val="auto"/>
        </w:rPr>
        <w:t xml:space="preserve"> </w:t>
      </w:r>
    </w:p>
    <w:p w14:paraId="0DC4B2C6" w14:textId="3DB1DCFE" w:rsidR="00FD0E4F" w:rsidRPr="000C77A8" w:rsidRDefault="25218D5F" w:rsidP="000C77A8">
      <w:pPr>
        <w:pStyle w:val="Ttulo3"/>
        <w:spacing w:line="360" w:lineRule="auto"/>
        <w:rPr>
          <w:rFonts w:ascii="Arial" w:hAnsi="Arial" w:cs="Arial"/>
          <w:b w:val="0"/>
          <w:color w:val="auto"/>
        </w:rPr>
      </w:pPr>
      <w:bookmarkStart w:id="116" w:name="_Toc462174122"/>
      <w:bookmarkStart w:id="117" w:name="_Toc462473317"/>
      <w:r w:rsidRPr="000C77A8">
        <w:rPr>
          <w:rFonts w:ascii="Arial" w:eastAsia="Arial" w:hAnsi="Arial" w:cs="Arial"/>
          <w:bCs w:val="0"/>
          <w:color w:val="auto"/>
        </w:rPr>
        <w:t>5.2.-Ubicación temporal.</w:t>
      </w:r>
      <w:r w:rsidRPr="000C77A8">
        <w:rPr>
          <w:rFonts w:ascii="Arial" w:eastAsia="Arial" w:hAnsi="Arial" w:cs="Arial"/>
          <w:color w:val="auto"/>
        </w:rPr>
        <w:t xml:space="preserve"> </w:t>
      </w:r>
      <w:r w:rsidR="00E11539" w:rsidRPr="000C77A8">
        <w:rPr>
          <w:rFonts w:ascii="Arial" w:hAnsi="Arial" w:cs="Arial"/>
          <w:b w:val="0"/>
          <w:color w:val="auto"/>
        </w:rPr>
        <w:t>La investigación se realizó entre los meses de Septiembre y Octubre del año 2016, recolectando datos de fic</w:t>
      </w:r>
      <w:r w:rsidR="00286A9D">
        <w:rPr>
          <w:rFonts w:ascii="Arial" w:hAnsi="Arial" w:cs="Arial"/>
          <w:b w:val="0"/>
          <w:color w:val="auto"/>
        </w:rPr>
        <w:t>has epidemiológicas que reflejaron</w:t>
      </w:r>
      <w:r w:rsidR="00E11539" w:rsidRPr="000C77A8">
        <w:rPr>
          <w:rFonts w:ascii="Arial" w:hAnsi="Arial" w:cs="Arial"/>
          <w:b w:val="0"/>
          <w:color w:val="auto"/>
        </w:rPr>
        <w:t xml:space="preserve"> la situación epidemiológica del año en curso, dichas fichas fueron tomadas entre los meses de Mayo y Julio del 2016.</w:t>
      </w:r>
      <w:bookmarkEnd w:id="116"/>
      <w:bookmarkEnd w:id="117"/>
    </w:p>
    <w:p w14:paraId="19DF0F85" w14:textId="5166FF42" w:rsidR="00E11539" w:rsidRPr="007C0658" w:rsidRDefault="25218D5F" w:rsidP="00E43B15">
      <w:pPr>
        <w:pStyle w:val="Ttulo3"/>
        <w:spacing w:line="360" w:lineRule="auto"/>
        <w:rPr>
          <w:rFonts w:ascii="Arial" w:hAnsi="Arial" w:cs="Arial"/>
          <w:color w:val="auto"/>
        </w:rPr>
      </w:pPr>
      <w:bookmarkStart w:id="118" w:name="_Toc462174123"/>
      <w:bookmarkStart w:id="119" w:name="_Toc462473318"/>
      <w:r w:rsidRPr="000C77A8">
        <w:rPr>
          <w:rFonts w:ascii="Arial" w:eastAsia="Arial" w:hAnsi="Arial" w:cs="Arial"/>
          <w:color w:val="auto"/>
        </w:rPr>
        <w:t>5.3.- Procedimientos de la toma de datos.</w:t>
      </w:r>
      <w:bookmarkEnd w:id="118"/>
      <w:bookmarkEnd w:id="119"/>
      <w:r w:rsidRPr="000C77A8">
        <w:rPr>
          <w:rFonts w:ascii="Arial" w:eastAsia="Arial" w:hAnsi="Arial" w:cs="Arial"/>
          <w:color w:val="auto"/>
        </w:rPr>
        <w:t xml:space="preserve"> </w:t>
      </w:r>
      <w:r w:rsidR="00E11539" w:rsidRPr="00E43B15">
        <w:rPr>
          <w:rFonts w:ascii="Arial" w:hAnsi="Arial" w:cs="Arial"/>
          <w:b w:val="0"/>
          <w:color w:val="auto"/>
        </w:rPr>
        <w:t xml:space="preserve">Para el registro de los datos, se tomó en cuenta las fichas </w:t>
      </w:r>
      <w:r w:rsidR="00286A9D" w:rsidRPr="00E43B15">
        <w:rPr>
          <w:rFonts w:ascii="Arial" w:hAnsi="Arial" w:cs="Arial"/>
          <w:b w:val="0"/>
          <w:color w:val="auto"/>
        </w:rPr>
        <w:t xml:space="preserve">epidemiológicas </w:t>
      </w:r>
      <w:r w:rsidR="00E11539" w:rsidRPr="00E43B15">
        <w:rPr>
          <w:rFonts w:ascii="Arial" w:hAnsi="Arial" w:cs="Arial"/>
          <w:b w:val="0"/>
          <w:color w:val="auto"/>
        </w:rPr>
        <w:t>de la parroquia Monay, las cuales fueron ingresadas a una base de datos en el programa EPI I</w:t>
      </w:r>
      <w:r w:rsidR="00D83B5C" w:rsidRPr="00E43B15">
        <w:rPr>
          <w:rFonts w:ascii="Arial" w:hAnsi="Arial" w:cs="Arial"/>
          <w:b w:val="0"/>
          <w:color w:val="auto"/>
        </w:rPr>
        <w:t>NFO ver 7.2, las mismas que</w:t>
      </w:r>
      <w:r w:rsidR="00286A9D" w:rsidRPr="00E43B15">
        <w:rPr>
          <w:rFonts w:ascii="Arial" w:hAnsi="Arial" w:cs="Arial"/>
          <w:b w:val="0"/>
          <w:color w:val="auto"/>
        </w:rPr>
        <w:t xml:space="preserve"> reflejaron</w:t>
      </w:r>
      <w:r w:rsidR="00E11539" w:rsidRPr="00E43B15">
        <w:rPr>
          <w:rFonts w:ascii="Arial" w:hAnsi="Arial" w:cs="Arial"/>
          <w:b w:val="0"/>
          <w:color w:val="auto"/>
        </w:rPr>
        <w:t xml:space="preserve"> información epidemiológica que fue registrada con las siguientes características:</w:t>
      </w:r>
    </w:p>
    <w:p w14:paraId="1D632C3F" w14:textId="59BA1DD0" w:rsidR="00E11539" w:rsidRPr="00944902" w:rsidRDefault="00E11539" w:rsidP="00E11539">
      <w:pPr>
        <w:tabs>
          <w:tab w:val="left" w:pos="2127"/>
          <w:tab w:val="left" w:pos="3686"/>
        </w:tabs>
        <w:spacing w:after="237" w:line="360" w:lineRule="auto"/>
        <w:ind w:right="-2"/>
        <w:rPr>
          <w:rFonts w:ascii="Arial" w:hAnsi="Arial" w:cs="Arial"/>
          <w:color w:val="FF0000"/>
        </w:rPr>
      </w:pPr>
      <w:r w:rsidRPr="007C0658">
        <w:rPr>
          <w:rFonts w:ascii="Arial" w:hAnsi="Arial" w:cs="Arial"/>
        </w:rPr>
        <w:t>E</w:t>
      </w:r>
      <w:r>
        <w:rPr>
          <w:rFonts w:ascii="Arial" w:hAnsi="Arial" w:cs="Arial"/>
        </w:rPr>
        <w:t>l e</w:t>
      </w:r>
      <w:r w:rsidRPr="007C0658">
        <w:rPr>
          <w:rFonts w:ascii="Arial" w:hAnsi="Arial" w:cs="Arial"/>
        </w:rPr>
        <w:t xml:space="preserve">studio de </w:t>
      </w:r>
      <w:r>
        <w:rPr>
          <w:rFonts w:ascii="Arial" w:hAnsi="Arial" w:cs="Arial"/>
        </w:rPr>
        <w:t>Índice de Higiene O</w:t>
      </w:r>
      <w:r w:rsidRPr="007C0658">
        <w:rPr>
          <w:rFonts w:ascii="Arial" w:hAnsi="Arial" w:cs="Arial"/>
        </w:rPr>
        <w:t>ral</w:t>
      </w:r>
      <w:r>
        <w:rPr>
          <w:rFonts w:ascii="Arial" w:hAnsi="Arial" w:cs="Arial"/>
        </w:rPr>
        <w:t xml:space="preserve"> Simplificado</w:t>
      </w:r>
      <w:r w:rsidRPr="007C0658">
        <w:rPr>
          <w:rFonts w:ascii="Arial" w:hAnsi="Arial" w:cs="Arial"/>
        </w:rPr>
        <w:t xml:space="preserve"> buscó describir cualitativamente el problema en personas de 6 años de edad, utilizando </w:t>
      </w:r>
      <w:r w:rsidRPr="007C0658">
        <w:rPr>
          <w:rFonts w:ascii="Arial" w:hAnsi="Arial" w:cs="Arial"/>
          <w:color w:val="auto"/>
        </w:rPr>
        <w:t>los parámetros de la O</w:t>
      </w:r>
      <w:r w:rsidR="00286A9D">
        <w:rPr>
          <w:rFonts w:ascii="Arial" w:hAnsi="Arial" w:cs="Arial"/>
          <w:color w:val="auto"/>
        </w:rPr>
        <w:t xml:space="preserve">rganización </w:t>
      </w:r>
      <w:r w:rsidRPr="007C0658">
        <w:rPr>
          <w:rFonts w:ascii="Arial" w:hAnsi="Arial" w:cs="Arial"/>
          <w:color w:val="auto"/>
        </w:rPr>
        <w:lastRenderedPageBreak/>
        <w:t>M</w:t>
      </w:r>
      <w:r w:rsidR="00286A9D">
        <w:rPr>
          <w:rFonts w:ascii="Arial" w:hAnsi="Arial" w:cs="Arial"/>
          <w:color w:val="auto"/>
        </w:rPr>
        <w:t xml:space="preserve">undial de la </w:t>
      </w:r>
      <w:r w:rsidRPr="007C0658">
        <w:rPr>
          <w:rFonts w:ascii="Arial" w:hAnsi="Arial" w:cs="Arial"/>
          <w:color w:val="auto"/>
        </w:rPr>
        <w:t>S</w:t>
      </w:r>
      <w:r w:rsidR="00286A9D">
        <w:rPr>
          <w:rFonts w:ascii="Arial" w:hAnsi="Arial" w:cs="Arial"/>
          <w:color w:val="auto"/>
        </w:rPr>
        <w:t>alud</w:t>
      </w:r>
      <w:r w:rsidRPr="007C0658">
        <w:rPr>
          <w:rFonts w:ascii="Arial" w:hAnsi="Arial" w:cs="Arial"/>
          <w:color w:val="auto"/>
        </w:rPr>
        <w:t xml:space="preserve">, para diagnosticar </w:t>
      </w:r>
      <w:r>
        <w:rPr>
          <w:rFonts w:ascii="Arial" w:hAnsi="Arial" w:cs="Arial"/>
          <w:color w:val="auto"/>
        </w:rPr>
        <w:t>la presencia de placa bacteriana y cálculo dental</w:t>
      </w:r>
      <w:r w:rsidRPr="007C0658">
        <w:rPr>
          <w:rFonts w:ascii="Arial" w:hAnsi="Arial" w:cs="Arial"/>
          <w:color w:val="auto"/>
        </w:rPr>
        <w:t>, que se detalla a continuación.</w:t>
      </w:r>
    </w:p>
    <w:p w14:paraId="0C6D18DE" w14:textId="77777777" w:rsidR="00FD0E4F" w:rsidRPr="0018136E" w:rsidRDefault="25218D5F" w:rsidP="0018136E">
      <w:pPr>
        <w:pStyle w:val="Ttulo4"/>
        <w:spacing w:line="360" w:lineRule="auto"/>
        <w:rPr>
          <w:rFonts w:ascii="Arial" w:hAnsi="Arial" w:cs="Arial"/>
          <w:i w:val="0"/>
          <w:color w:val="auto"/>
        </w:rPr>
      </w:pPr>
      <w:bookmarkStart w:id="120" w:name="_Toc462473319"/>
      <w:r w:rsidRPr="0018136E">
        <w:rPr>
          <w:rFonts w:ascii="Arial" w:eastAsia="Arial" w:hAnsi="Arial" w:cs="Arial"/>
          <w:bCs w:val="0"/>
          <w:i w:val="0"/>
          <w:color w:val="auto"/>
        </w:rPr>
        <w:t>5.3</w:t>
      </w:r>
      <w:proofErr w:type="gramStart"/>
      <w:r w:rsidRPr="0018136E">
        <w:rPr>
          <w:rFonts w:ascii="Arial" w:eastAsia="Arial" w:hAnsi="Arial" w:cs="Arial"/>
          <w:bCs w:val="0"/>
          <w:i w:val="0"/>
          <w:color w:val="auto"/>
        </w:rPr>
        <w:t>.a</w:t>
      </w:r>
      <w:proofErr w:type="gramEnd"/>
      <w:r w:rsidRPr="0018136E">
        <w:rPr>
          <w:rFonts w:ascii="Arial" w:eastAsia="Arial" w:hAnsi="Arial" w:cs="Arial"/>
          <w:bCs w:val="0"/>
          <w:i w:val="0"/>
          <w:color w:val="auto"/>
        </w:rPr>
        <w:t>.-Método de examen utilizado por los examinadores</w:t>
      </w:r>
      <w:bookmarkEnd w:id="120"/>
      <w:r w:rsidRPr="0018136E">
        <w:rPr>
          <w:rFonts w:ascii="Arial" w:eastAsia="Arial" w:hAnsi="Arial" w:cs="Arial"/>
          <w:bCs w:val="0"/>
          <w:i w:val="0"/>
          <w:color w:val="auto"/>
        </w:rPr>
        <w:t xml:space="preserve">  </w:t>
      </w:r>
    </w:p>
    <w:p w14:paraId="27AB8381" w14:textId="35A79B0B" w:rsidR="00283C0C" w:rsidRDefault="00283C0C" w:rsidP="00E54DC1">
      <w:pPr>
        <w:spacing w:after="241" w:line="360" w:lineRule="auto"/>
        <w:ind w:right="-2"/>
        <w:rPr>
          <w:rFonts w:ascii="Arial" w:hAnsi="Arial" w:cs="Arial"/>
        </w:rPr>
      </w:pPr>
      <w:r>
        <w:rPr>
          <w:rFonts w:ascii="Arial" w:hAnsi="Arial" w:cs="Arial"/>
        </w:rPr>
        <w:t xml:space="preserve">Las fichas originales del Mapa Epidemiológico de Salud Bucal de escolares de la ciudad de Cuenca 2016, que reposan en los archivos del departamento UCACUE, fueron llenadas con los siguientes criterios: </w:t>
      </w:r>
    </w:p>
    <w:p w14:paraId="4DB89258" w14:textId="4D4F5CD5" w:rsidR="00DD5D73" w:rsidRDefault="00E54DC1" w:rsidP="00DD5D73">
      <w:pPr>
        <w:spacing w:after="241" w:line="360" w:lineRule="auto"/>
        <w:ind w:right="-2"/>
        <w:rPr>
          <w:rFonts w:ascii="Arial" w:hAnsi="Arial" w:cs="Arial"/>
        </w:rPr>
      </w:pPr>
      <w:r w:rsidRPr="007C0658">
        <w:rPr>
          <w:rFonts w:ascii="Arial" w:hAnsi="Arial" w:cs="Arial"/>
        </w:rPr>
        <w:t>El exami</w:t>
      </w:r>
      <w:r>
        <w:rPr>
          <w:rFonts w:ascii="Arial" w:hAnsi="Arial" w:cs="Arial"/>
        </w:rPr>
        <w:t>nador empezó por observar el prim</w:t>
      </w:r>
      <w:r w:rsidRPr="007C0658">
        <w:rPr>
          <w:rFonts w:ascii="Arial" w:hAnsi="Arial" w:cs="Arial"/>
        </w:rPr>
        <w:t>er molar permanente superior derecho (1.</w:t>
      </w:r>
      <w:r>
        <w:rPr>
          <w:rFonts w:ascii="Arial" w:hAnsi="Arial" w:cs="Arial"/>
        </w:rPr>
        <w:t xml:space="preserve">6) </w:t>
      </w:r>
      <w:r w:rsidR="000E5A3E">
        <w:rPr>
          <w:rFonts w:ascii="Arial" w:hAnsi="Arial" w:cs="Arial"/>
        </w:rPr>
        <w:t>o</w:t>
      </w:r>
      <w:r>
        <w:rPr>
          <w:rFonts w:ascii="Arial" w:hAnsi="Arial" w:cs="Arial"/>
        </w:rPr>
        <w:t xml:space="preserve"> el segun</w:t>
      </w:r>
      <w:r w:rsidRPr="007C0658">
        <w:rPr>
          <w:rFonts w:ascii="Arial" w:hAnsi="Arial" w:cs="Arial"/>
        </w:rPr>
        <w:t>do molar deciduo sup</w:t>
      </w:r>
      <w:r w:rsidR="00143298">
        <w:rPr>
          <w:rFonts w:ascii="Arial" w:hAnsi="Arial" w:cs="Arial"/>
        </w:rPr>
        <w:t>erior derecho (5.5), continuó</w:t>
      </w:r>
      <w:r w:rsidRPr="007C0658">
        <w:rPr>
          <w:rFonts w:ascii="Arial" w:hAnsi="Arial" w:cs="Arial"/>
        </w:rPr>
        <w:t xml:space="preserve"> con el incisivo central superior derecho (1.1 ó 5.1), luego </w:t>
      </w:r>
      <w:r w:rsidR="00143298">
        <w:rPr>
          <w:rFonts w:ascii="Arial" w:hAnsi="Arial" w:cs="Arial"/>
        </w:rPr>
        <w:t xml:space="preserve">con </w:t>
      </w:r>
      <w:r w:rsidRPr="007C0658">
        <w:rPr>
          <w:rFonts w:ascii="Arial" w:hAnsi="Arial" w:cs="Arial"/>
        </w:rPr>
        <w:t>el primer molar permanente</w:t>
      </w:r>
      <w:r>
        <w:rPr>
          <w:rFonts w:ascii="Arial" w:hAnsi="Arial" w:cs="Arial"/>
        </w:rPr>
        <w:t xml:space="preserve"> superior izquierdo (2.6) </w:t>
      </w:r>
      <w:r w:rsidR="000E5A3E">
        <w:rPr>
          <w:rFonts w:ascii="Arial" w:hAnsi="Arial" w:cs="Arial"/>
        </w:rPr>
        <w:t>o</w:t>
      </w:r>
      <w:r>
        <w:rPr>
          <w:rFonts w:ascii="Arial" w:hAnsi="Arial" w:cs="Arial"/>
        </w:rPr>
        <w:t xml:space="preserve"> el segun</w:t>
      </w:r>
      <w:r w:rsidRPr="007C0658">
        <w:rPr>
          <w:rFonts w:ascii="Arial" w:hAnsi="Arial" w:cs="Arial"/>
        </w:rPr>
        <w:t>do molar deciduo superior izqui</w:t>
      </w:r>
      <w:r>
        <w:rPr>
          <w:rFonts w:ascii="Arial" w:hAnsi="Arial" w:cs="Arial"/>
        </w:rPr>
        <w:t>erdo (6.5) con el cual terminó</w:t>
      </w:r>
      <w:r w:rsidRPr="007C0658">
        <w:rPr>
          <w:rFonts w:ascii="Arial" w:hAnsi="Arial" w:cs="Arial"/>
        </w:rPr>
        <w:t xml:space="preserve"> </w:t>
      </w:r>
      <w:r w:rsidR="00E745B8">
        <w:rPr>
          <w:rFonts w:ascii="Arial" w:hAnsi="Arial" w:cs="Arial"/>
        </w:rPr>
        <w:t>la</w:t>
      </w:r>
      <w:r w:rsidR="00143298">
        <w:rPr>
          <w:rFonts w:ascii="Arial" w:hAnsi="Arial" w:cs="Arial"/>
        </w:rPr>
        <w:t xml:space="preserve"> examinación de las piezas dentales</w:t>
      </w:r>
      <w:r w:rsidRPr="007C0658">
        <w:rPr>
          <w:rFonts w:ascii="Arial" w:hAnsi="Arial" w:cs="Arial"/>
        </w:rPr>
        <w:t xml:space="preserve"> superiores, todas e</w:t>
      </w:r>
      <w:r w:rsidR="00E745B8">
        <w:rPr>
          <w:rFonts w:ascii="Arial" w:hAnsi="Arial" w:cs="Arial"/>
        </w:rPr>
        <w:t>stas</w:t>
      </w:r>
      <w:r>
        <w:rPr>
          <w:rFonts w:ascii="Arial" w:hAnsi="Arial" w:cs="Arial"/>
        </w:rPr>
        <w:t xml:space="preserve"> se revisaro</w:t>
      </w:r>
      <w:r w:rsidR="00DD5D73">
        <w:rPr>
          <w:rFonts w:ascii="Arial" w:hAnsi="Arial" w:cs="Arial"/>
        </w:rPr>
        <w:t xml:space="preserve">n por su cara vestibular. </w:t>
      </w:r>
    </w:p>
    <w:p w14:paraId="003FA0F5" w14:textId="270DA38E" w:rsidR="00FD0E4F" w:rsidRPr="00DD5D73" w:rsidRDefault="00E54DC1" w:rsidP="00DD5D73">
      <w:pPr>
        <w:spacing w:after="241" w:line="360" w:lineRule="auto"/>
        <w:ind w:right="-2"/>
        <w:rPr>
          <w:rFonts w:ascii="Arial" w:hAnsi="Arial" w:cs="Arial"/>
        </w:rPr>
      </w:pPr>
      <w:r w:rsidRPr="007C0658">
        <w:rPr>
          <w:rFonts w:ascii="Arial" w:hAnsi="Arial" w:cs="Arial"/>
        </w:rPr>
        <w:t>Luego</w:t>
      </w:r>
      <w:r w:rsidR="00286A9D">
        <w:rPr>
          <w:rFonts w:ascii="Arial" w:hAnsi="Arial" w:cs="Arial"/>
        </w:rPr>
        <w:t xml:space="preserve"> continuó con la</w:t>
      </w:r>
      <w:r>
        <w:rPr>
          <w:rFonts w:ascii="Arial" w:hAnsi="Arial" w:cs="Arial"/>
        </w:rPr>
        <w:t xml:space="preserve">s </w:t>
      </w:r>
      <w:r w:rsidR="00286A9D">
        <w:rPr>
          <w:rFonts w:ascii="Arial" w:hAnsi="Arial" w:cs="Arial"/>
        </w:rPr>
        <w:t xml:space="preserve">piezas dentales </w:t>
      </w:r>
      <w:r w:rsidR="00E745B8">
        <w:rPr>
          <w:rFonts w:ascii="Arial" w:hAnsi="Arial" w:cs="Arial"/>
        </w:rPr>
        <w:t>inferiores, examinó</w:t>
      </w:r>
      <w:r>
        <w:rPr>
          <w:rFonts w:ascii="Arial" w:hAnsi="Arial" w:cs="Arial"/>
        </w:rPr>
        <w:t xml:space="preserve"> el prim</w:t>
      </w:r>
      <w:r w:rsidRPr="007C0658">
        <w:rPr>
          <w:rFonts w:ascii="Arial" w:hAnsi="Arial" w:cs="Arial"/>
        </w:rPr>
        <w:t>er molar permanente</w:t>
      </w:r>
      <w:r>
        <w:rPr>
          <w:rFonts w:ascii="Arial" w:hAnsi="Arial" w:cs="Arial"/>
        </w:rPr>
        <w:t xml:space="preserve"> inferior izquierdo (3.6) </w:t>
      </w:r>
      <w:r w:rsidR="000E5A3E">
        <w:rPr>
          <w:rFonts w:ascii="Arial" w:hAnsi="Arial" w:cs="Arial"/>
        </w:rPr>
        <w:t>o</w:t>
      </w:r>
      <w:r>
        <w:rPr>
          <w:rFonts w:ascii="Arial" w:hAnsi="Arial" w:cs="Arial"/>
        </w:rPr>
        <w:t xml:space="preserve"> el segun</w:t>
      </w:r>
      <w:r w:rsidRPr="007C0658">
        <w:rPr>
          <w:rFonts w:ascii="Arial" w:hAnsi="Arial" w:cs="Arial"/>
        </w:rPr>
        <w:t>do molar</w:t>
      </w:r>
      <w:r>
        <w:rPr>
          <w:rFonts w:ascii="Arial" w:hAnsi="Arial" w:cs="Arial"/>
        </w:rPr>
        <w:t xml:space="preserve"> deciduo inferior izquierdo (7.5) fue analizado</w:t>
      </w:r>
      <w:r w:rsidRPr="007C0658">
        <w:rPr>
          <w:rFonts w:ascii="Arial" w:hAnsi="Arial" w:cs="Arial"/>
        </w:rPr>
        <w:t xml:space="preserve"> en su superficie lingual, luego el incisivo central inferior </w:t>
      </w:r>
      <w:r>
        <w:rPr>
          <w:rFonts w:ascii="Arial" w:hAnsi="Arial" w:cs="Arial"/>
        </w:rPr>
        <w:t>izquierdo (3.1 ó 7.1) analizado</w:t>
      </w:r>
      <w:r w:rsidRPr="007C0658">
        <w:rPr>
          <w:rFonts w:ascii="Arial" w:hAnsi="Arial" w:cs="Arial"/>
        </w:rPr>
        <w:t xml:space="preserve"> en su superfic</w:t>
      </w:r>
      <w:r>
        <w:rPr>
          <w:rFonts w:ascii="Arial" w:hAnsi="Arial" w:cs="Arial"/>
        </w:rPr>
        <w:t>ie vestibular, y finalmente el prim</w:t>
      </w:r>
      <w:r w:rsidRPr="007C0658">
        <w:rPr>
          <w:rFonts w:ascii="Arial" w:hAnsi="Arial" w:cs="Arial"/>
        </w:rPr>
        <w:t>er molar permanen</w:t>
      </w:r>
      <w:r>
        <w:rPr>
          <w:rFonts w:ascii="Arial" w:hAnsi="Arial" w:cs="Arial"/>
        </w:rPr>
        <w:t xml:space="preserve">te inferior derecho (4.6) </w:t>
      </w:r>
      <w:r w:rsidR="000E5A3E">
        <w:rPr>
          <w:rFonts w:ascii="Arial" w:hAnsi="Arial" w:cs="Arial"/>
        </w:rPr>
        <w:t>o</w:t>
      </w:r>
      <w:r>
        <w:rPr>
          <w:rFonts w:ascii="Arial" w:hAnsi="Arial" w:cs="Arial"/>
        </w:rPr>
        <w:t xml:space="preserve"> el segun</w:t>
      </w:r>
      <w:r w:rsidRPr="007C0658">
        <w:rPr>
          <w:rFonts w:ascii="Arial" w:hAnsi="Arial" w:cs="Arial"/>
        </w:rPr>
        <w:t>do molar deciduo inferior derecho (</w:t>
      </w:r>
      <w:r>
        <w:rPr>
          <w:rFonts w:ascii="Arial" w:hAnsi="Arial" w:cs="Arial"/>
        </w:rPr>
        <w:t>8.5) fue analizado en su superficie</w:t>
      </w:r>
      <w:r w:rsidR="00CB07F5">
        <w:rPr>
          <w:rFonts w:ascii="Arial" w:hAnsi="Arial" w:cs="Arial"/>
        </w:rPr>
        <w:t xml:space="preserve"> lingual. Cuando</w:t>
      </w:r>
      <w:r w:rsidR="000E5A3E">
        <w:rPr>
          <w:rFonts w:ascii="Arial" w:hAnsi="Arial" w:cs="Arial"/>
        </w:rPr>
        <w:t xml:space="preserve"> se</w:t>
      </w:r>
      <w:r>
        <w:rPr>
          <w:rFonts w:ascii="Arial" w:hAnsi="Arial" w:cs="Arial"/>
        </w:rPr>
        <w:t xml:space="preserve"> terminó</w:t>
      </w:r>
      <w:r w:rsidR="000E5A3E">
        <w:rPr>
          <w:rFonts w:ascii="Arial" w:hAnsi="Arial" w:cs="Arial"/>
        </w:rPr>
        <w:t xml:space="preserve"> de analizar un cuadrante, el examinador y</w:t>
      </w:r>
      <w:r w:rsidRPr="007C0658">
        <w:rPr>
          <w:rFonts w:ascii="Arial" w:hAnsi="Arial" w:cs="Arial"/>
        </w:rPr>
        <w:t xml:space="preserve"> el anotador corroborar</w:t>
      </w:r>
      <w:r>
        <w:rPr>
          <w:rFonts w:ascii="Arial" w:hAnsi="Arial" w:cs="Arial"/>
        </w:rPr>
        <w:t>on</w:t>
      </w:r>
      <w:r w:rsidRPr="007C0658">
        <w:rPr>
          <w:rFonts w:ascii="Arial" w:hAnsi="Arial" w:cs="Arial"/>
        </w:rPr>
        <w:t xml:space="preserve"> que las anotaciones hayan sido correctas utilizando la palabra</w:t>
      </w:r>
      <w:r w:rsidR="25218D5F" w:rsidRPr="25218D5F">
        <w:rPr>
          <w:rFonts w:ascii="Arial" w:eastAsia="Arial" w:hAnsi="Arial" w:cs="Arial"/>
        </w:rPr>
        <w:t xml:space="preserve"> </w:t>
      </w:r>
      <w:r w:rsidR="25218D5F" w:rsidRPr="25218D5F">
        <w:rPr>
          <w:rFonts w:ascii="Arial" w:eastAsia="Arial" w:hAnsi="Arial" w:cs="Arial"/>
          <w:b/>
          <w:bCs/>
        </w:rPr>
        <w:t>“CORRECTO”</w:t>
      </w:r>
      <w:r w:rsidR="25218D5F" w:rsidRPr="25218D5F">
        <w:rPr>
          <w:rFonts w:ascii="Arial" w:eastAsia="Arial" w:hAnsi="Arial" w:cs="Arial"/>
        </w:rPr>
        <w:t xml:space="preserve">. </w:t>
      </w:r>
    </w:p>
    <w:p w14:paraId="01AA51D4" w14:textId="5AFAFE74" w:rsidR="00E54DC1" w:rsidRDefault="00E54DC1" w:rsidP="00E54DC1">
      <w:pPr>
        <w:spacing w:after="238" w:line="360" w:lineRule="auto"/>
        <w:ind w:right="-2"/>
        <w:rPr>
          <w:rFonts w:ascii="Arial" w:hAnsi="Arial" w:cs="Arial"/>
        </w:rPr>
      </w:pPr>
      <w:r w:rsidRPr="00190929">
        <w:rPr>
          <w:rFonts w:ascii="Arial" w:hAnsi="Arial" w:cs="Arial"/>
        </w:rPr>
        <w:t>El examinado</w:t>
      </w:r>
      <w:r w:rsidR="000E5A3E">
        <w:rPr>
          <w:rFonts w:ascii="Arial" w:hAnsi="Arial" w:cs="Arial"/>
        </w:rPr>
        <w:t>r siguió</w:t>
      </w:r>
      <w:r w:rsidRPr="00190929">
        <w:rPr>
          <w:rFonts w:ascii="Arial" w:hAnsi="Arial" w:cs="Arial"/>
        </w:rPr>
        <w:t xml:space="preserve"> las siguientes recomendaciones: </w:t>
      </w:r>
    </w:p>
    <w:p w14:paraId="7E11F500" w14:textId="5B966F7F" w:rsidR="00E54DC1" w:rsidRPr="00190929" w:rsidRDefault="00BA7E55" w:rsidP="00E54DC1">
      <w:pPr>
        <w:pStyle w:val="Prrafodelista"/>
        <w:numPr>
          <w:ilvl w:val="0"/>
          <w:numId w:val="18"/>
        </w:numPr>
        <w:spacing w:after="238" w:line="360" w:lineRule="auto"/>
        <w:ind w:right="-2"/>
        <w:rPr>
          <w:rFonts w:ascii="Arial" w:hAnsi="Arial" w:cs="Arial"/>
        </w:rPr>
      </w:pPr>
      <w:r>
        <w:rPr>
          <w:rFonts w:ascii="Arial" w:hAnsi="Arial" w:cs="Arial"/>
          <w:color w:val="auto"/>
        </w:rPr>
        <w:t>En lo posible no tocó</w:t>
      </w:r>
      <w:r w:rsidR="00E54DC1" w:rsidRPr="00190929">
        <w:rPr>
          <w:rFonts w:ascii="Arial" w:hAnsi="Arial" w:cs="Arial"/>
          <w:color w:val="auto"/>
        </w:rPr>
        <w:t xml:space="preserve"> la boca del paciente con los dedos. Inic</w:t>
      </w:r>
      <w:r>
        <w:rPr>
          <w:rFonts w:ascii="Arial" w:hAnsi="Arial" w:cs="Arial"/>
          <w:color w:val="auto"/>
        </w:rPr>
        <w:t>ialmente, cada diente se examinó</w:t>
      </w:r>
      <w:r w:rsidR="00E54DC1" w:rsidRPr="00190929">
        <w:rPr>
          <w:rFonts w:ascii="Arial" w:hAnsi="Arial" w:cs="Arial"/>
          <w:color w:val="auto"/>
        </w:rPr>
        <w:t xml:space="preserve"> en forma visual para observación de áreas que pr</w:t>
      </w:r>
      <w:r>
        <w:rPr>
          <w:rFonts w:ascii="Arial" w:hAnsi="Arial" w:cs="Arial"/>
          <w:color w:val="auto"/>
        </w:rPr>
        <w:t>esentaron</w:t>
      </w:r>
      <w:r w:rsidR="00E54DC1" w:rsidRPr="00190929">
        <w:rPr>
          <w:rFonts w:ascii="Arial" w:hAnsi="Arial" w:cs="Arial"/>
          <w:color w:val="auto"/>
        </w:rPr>
        <w:t xml:space="preserve"> placa blanda o calcificada. </w:t>
      </w:r>
    </w:p>
    <w:p w14:paraId="11F0E9AE" w14:textId="65B0736C" w:rsidR="00E54DC1" w:rsidRPr="00190929" w:rsidRDefault="004F5ADD" w:rsidP="00E54DC1">
      <w:pPr>
        <w:pStyle w:val="Prrafodelista"/>
        <w:numPr>
          <w:ilvl w:val="0"/>
          <w:numId w:val="18"/>
        </w:numPr>
        <w:spacing w:after="237" w:line="360" w:lineRule="auto"/>
        <w:ind w:right="-2"/>
        <w:rPr>
          <w:rFonts w:ascii="Arial" w:hAnsi="Arial" w:cs="Arial"/>
          <w:color w:val="auto"/>
        </w:rPr>
      </w:pPr>
      <w:r>
        <w:rPr>
          <w:rFonts w:ascii="Arial" w:hAnsi="Arial" w:cs="Arial"/>
          <w:color w:val="auto"/>
        </w:rPr>
        <w:t>Indagó</w:t>
      </w:r>
      <w:r w:rsidR="00E54DC1">
        <w:rPr>
          <w:rFonts w:ascii="Arial" w:hAnsi="Arial" w:cs="Arial"/>
          <w:color w:val="auto"/>
        </w:rPr>
        <w:t xml:space="preserve"> al paciente la razón </w:t>
      </w:r>
      <w:r w:rsidR="00E54DC1" w:rsidRPr="00190929">
        <w:rPr>
          <w:rFonts w:ascii="Arial" w:hAnsi="Arial" w:cs="Arial"/>
          <w:color w:val="auto"/>
        </w:rPr>
        <w:t>de la extracción del diente,</w:t>
      </w:r>
      <w:r w:rsidR="00BA7E55">
        <w:rPr>
          <w:rFonts w:ascii="Arial" w:hAnsi="Arial" w:cs="Arial"/>
          <w:color w:val="auto"/>
        </w:rPr>
        <w:t xml:space="preserve"> pero si la respuesta no permitió</w:t>
      </w:r>
      <w:r w:rsidR="00E54DC1" w:rsidRPr="00190929">
        <w:rPr>
          <w:rFonts w:ascii="Arial" w:hAnsi="Arial" w:cs="Arial"/>
          <w:color w:val="auto"/>
        </w:rPr>
        <w:t xml:space="preserve"> obtener una </w:t>
      </w:r>
      <w:r w:rsidR="00BA7E55">
        <w:rPr>
          <w:rFonts w:ascii="Arial" w:hAnsi="Arial" w:cs="Arial"/>
          <w:color w:val="auto"/>
        </w:rPr>
        <w:t>conclusión el examinador siguió</w:t>
      </w:r>
      <w:r w:rsidR="00E54DC1" w:rsidRPr="00190929">
        <w:rPr>
          <w:rFonts w:ascii="Arial" w:hAnsi="Arial" w:cs="Arial"/>
          <w:color w:val="auto"/>
        </w:rPr>
        <w:t xml:space="preserve"> su criterio clínico. </w:t>
      </w:r>
    </w:p>
    <w:p w14:paraId="62416DC8" w14:textId="067BE838" w:rsidR="00E54DC1" w:rsidRPr="00190929" w:rsidRDefault="004F5ADD" w:rsidP="00E54DC1">
      <w:pPr>
        <w:pStyle w:val="Prrafodelista"/>
        <w:numPr>
          <w:ilvl w:val="0"/>
          <w:numId w:val="18"/>
        </w:numPr>
        <w:spacing w:after="237" w:line="360" w:lineRule="auto"/>
        <w:ind w:right="-2"/>
        <w:rPr>
          <w:rFonts w:ascii="Arial" w:hAnsi="Arial" w:cs="Arial"/>
          <w:color w:val="auto"/>
        </w:rPr>
      </w:pPr>
      <w:r>
        <w:rPr>
          <w:rFonts w:ascii="Arial" w:hAnsi="Arial" w:cs="Arial"/>
          <w:color w:val="auto"/>
        </w:rPr>
        <w:t>Dictó</w:t>
      </w:r>
      <w:r w:rsidR="00E54DC1" w:rsidRPr="00190929">
        <w:rPr>
          <w:rFonts w:ascii="Arial" w:hAnsi="Arial" w:cs="Arial"/>
          <w:color w:val="auto"/>
        </w:rPr>
        <w:t xml:space="preserve"> el código claramente, para evitar, errores de anotación</w:t>
      </w:r>
      <w:r w:rsidR="00BA7E55">
        <w:rPr>
          <w:rFonts w:ascii="Arial" w:hAnsi="Arial" w:cs="Arial"/>
          <w:color w:val="auto"/>
        </w:rPr>
        <w:t>. Se debió</w:t>
      </w:r>
      <w:r w:rsidR="00E54DC1" w:rsidRPr="00190929">
        <w:rPr>
          <w:rFonts w:ascii="Arial" w:hAnsi="Arial" w:cs="Arial"/>
          <w:color w:val="auto"/>
        </w:rPr>
        <w:t xml:space="preserve"> interrumpir tantas veces sea necesario p</w:t>
      </w:r>
      <w:r>
        <w:rPr>
          <w:rFonts w:ascii="Arial" w:hAnsi="Arial" w:cs="Arial"/>
          <w:color w:val="auto"/>
        </w:rPr>
        <w:t>ara hacer</w:t>
      </w:r>
      <w:r w:rsidR="00CD2237">
        <w:rPr>
          <w:rFonts w:ascii="Arial" w:hAnsi="Arial" w:cs="Arial"/>
          <w:color w:val="auto"/>
        </w:rPr>
        <w:t xml:space="preserve"> aclaraciones sobre una </w:t>
      </w:r>
      <w:r w:rsidR="00E54DC1" w:rsidRPr="00190929">
        <w:rPr>
          <w:rFonts w:ascii="Arial" w:hAnsi="Arial" w:cs="Arial"/>
          <w:color w:val="auto"/>
        </w:rPr>
        <w:t xml:space="preserve">anotación.  </w:t>
      </w:r>
    </w:p>
    <w:p w14:paraId="031D8CFE" w14:textId="0FFDA47D" w:rsidR="00E54DC1" w:rsidRPr="00190929" w:rsidRDefault="00BA7E55" w:rsidP="00E54DC1">
      <w:pPr>
        <w:pStyle w:val="Prrafodelista"/>
        <w:numPr>
          <w:ilvl w:val="0"/>
          <w:numId w:val="18"/>
        </w:numPr>
        <w:spacing w:after="237" w:line="360" w:lineRule="auto"/>
        <w:ind w:right="-2"/>
        <w:rPr>
          <w:rFonts w:ascii="Arial" w:hAnsi="Arial" w:cs="Arial"/>
          <w:color w:val="auto"/>
        </w:rPr>
      </w:pPr>
      <w:r>
        <w:rPr>
          <w:rFonts w:ascii="Arial" w:hAnsi="Arial" w:cs="Arial"/>
        </w:rPr>
        <w:t>Se debiero</w:t>
      </w:r>
      <w:r w:rsidR="00E54DC1" w:rsidRPr="00190929">
        <w:rPr>
          <w:rFonts w:ascii="Arial" w:hAnsi="Arial" w:cs="Arial"/>
        </w:rPr>
        <w:t xml:space="preserve">n examinar todas las superficies de dichos dientes. </w:t>
      </w:r>
    </w:p>
    <w:p w14:paraId="31A8AEB9" w14:textId="057CACC8" w:rsidR="00E54DC1" w:rsidRPr="00E54DC1" w:rsidRDefault="00E54DC1" w:rsidP="00E54DC1">
      <w:pPr>
        <w:spacing w:after="237" w:line="360" w:lineRule="auto"/>
        <w:ind w:left="0" w:right="-2" w:firstLine="0"/>
        <w:rPr>
          <w:rFonts w:ascii="Arial" w:hAnsi="Arial" w:cs="Arial"/>
        </w:rPr>
      </w:pPr>
      <w:r w:rsidRPr="00E54DC1">
        <w:rPr>
          <w:rFonts w:ascii="Arial" w:hAnsi="Arial" w:cs="Arial"/>
        </w:rPr>
        <w:t xml:space="preserve">Para la aplicación de algunos criterios, al momento del examen, </w:t>
      </w:r>
      <w:r>
        <w:rPr>
          <w:rFonts w:ascii="Arial" w:hAnsi="Arial" w:cs="Arial"/>
        </w:rPr>
        <w:t>se aconsejó</w:t>
      </w:r>
      <w:r w:rsidRPr="00E54DC1">
        <w:rPr>
          <w:rFonts w:ascii="Arial" w:hAnsi="Arial" w:cs="Arial"/>
        </w:rPr>
        <w:t xml:space="preserve"> tener en mente la secuencia de erupción dentaria. </w:t>
      </w:r>
    </w:p>
    <w:p w14:paraId="55C998CE" w14:textId="3D49DBD0" w:rsidR="00A611C6" w:rsidRPr="00B66829" w:rsidRDefault="00E54DC1" w:rsidP="00E54DC1">
      <w:pPr>
        <w:spacing w:after="237" w:line="360" w:lineRule="auto"/>
        <w:ind w:right="-2"/>
        <w:rPr>
          <w:rFonts w:ascii="Arial" w:hAnsi="Arial" w:cs="Arial"/>
        </w:rPr>
      </w:pPr>
      <w:r>
        <w:rPr>
          <w:rFonts w:ascii="Arial" w:hAnsi="Arial" w:cs="Arial"/>
        </w:rPr>
        <w:t>Se consideró</w:t>
      </w:r>
      <w:r w:rsidRPr="00E54DC1">
        <w:rPr>
          <w:rFonts w:ascii="Arial" w:hAnsi="Arial" w:cs="Arial"/>
        </w:rPr>
        <w:t xml:space="preserve"> como erupcionado un diente deciduo o permanente cuando cualquier porción de su corona clínica ha </w:t>
      </w:r>
      <w:r w:rsidR="000E5A3E">
        <w:rPr>
          <w:rFonts w:ascii="Arial" w:hAnsi="Arial" w:cs="Arial"/>
        </w:rPr>
        <w:t>a</w:t>
      </w:r>
      <w:r w:rsidRPr="00E54DC1">
        <w:rPr>
          <w:rFonts w:ascii="Arial" w:hAnsi="Arial" w:cs="Arial"/>
        </w:rPr>
        <w:t xml:space="preserve">travesado la </w:t>
      </w:r>
      <w:proofErr w:type="spellStart"/>
      <w:r w:rsidRPr="00E54DC1">
        <w:rPr>
          <w:rFonts w:ascii="Arial" w:hAnsi="Arial" w:cs="Arial"/>
        </w:rPr>
        <w:t>fibro</w:t>
      </w:r>
      <w:proofErr w:type="spellEnd"/>
      <w:r w:rsidRPr="00E54DC1">
        <w:rPr>
          <w:rFonts w:ascii="Arial" w:hAnsi="Arial" w:cs="Arial"/>
        </w:rPr>
        <w:t xml:space="preserve"> mucosa gingival. </w:t>
      </w:r>
    </w:p>
    <w:p w14:paraId="31F7ECEE" w14:textId="77777777" w:rsidR="00FD0E4F" w:rsidRDefault="25218D5F" w:rsidP="0018136E">
      <w:pPr>
        <w:pStyle w:val="Ttulo4"/>
        <w:spacing w:line="360" w:lineRule="auto"/>
        <w:rPr>
          <w:rFonts w:ascii="Arial" w:eastAsia="Arial" w:hAnsi="Arial" w:cs="Arial"/>
          <w:i w:val="0"/>
          <w:color w:val="auto"/>
        </w:rPr>
      </w:pPr>
      <w:bookmarkStart w:id="121" w:name="_Toc462473320"/>
      <w:r w:rsidRPr="0018136E">
        <w:rPr>
          <w:rFonts w:ascii="Arial" w:eastAsia="Arial" w:hAnsi="Arial" w:cs="Arial"/>
          <w:bCs w:val="0"/>
          <w:i w:val="0"/>
          <w:color w:val="auto"/>
          <w:u w:val="single"/>
        </w:rPr>
        <w:lastRenderedPageBreak/>
        <w:t>5.3</w:t>
      </w:r>
      <w:proofErr w:type="gramStart"/>
      <w:r w:rsidRPr="0018136E">
        <w:rPr>
          <w:rFonts w:ascii="Arial" w:eastAsia="Arial" w:hAnsi="Arial" w:cs="Arial"/>
          <w:bCs w:val="0"/>
          <w:i w:val="0"/>
          <w:color w:val="auto"/>
          <w:u w:val="single"/>
        </w:rPr>
        <w:t>.b</w:t>
      </w:r>
      <w:proofErr w:type="gramEnd"/>
      <w:r w:rsidRPr="0018136E">
        <w:rPr>
          <w:rFonts w:ascii="Arial" w:eastAsia="Arial" w:hAnsi="Arial" w:cs="Arial"/>
          <w:bCs w:val="0"/>
          <w:i w:val="0"/>
          <w:color w:val="auto"/>
          <w:u w:val="single"/>
        </w:rPr>
        <w:t>.-Criterios de registro de hallazgos</w:t>
      </w:r>
      <w:bookmarkEnd w:id="121"/>
      <w:r w:rsidRPr="0018136E">
        <w:rPr>
          <w:rFonts w:ascii="Arial" w:eastAsia="Arial" w:hAnsi="Arial" w:cs="Arial"/>
          <w:i w:val="0"/>
          <w:color w:val="auto"/>
        </w:rPr>
        <w:t xml:space="preserve"> </w:t>
      </w:r>
    </w:p>
    <w:p w14:paraId="50D0ADE5" w14:textId="77777777" w:rsidR="00020C49" w:rsidRPr="00020C49" w:rsidRDefault="00020C49" w:rsidP="00020C49"/>
    <w:p w14:paraId="49E05EA5" w14:textId="62EE2617" w:rsidR="00177C49" w:rsidRDefault="00E54DC1" w:rsidP="0018136E">
      <w:pPr>
        <w:spacing w:after="238" w:line="360" w:lineRule="auto"/>
        <w:ind w:left="0" w:right="0" w:firstLine="0"/>
        <w:rPr>
          <w:rFonts w:ascii="Arial" w:hAnsi="Arial" w:cs="Arial"/>
          <w:b/>
          <w:u w:val="single" w:color="000000"/>
        </w:rPr>
      </w:pPr>
      <w:r w:rsidRPr="0018136E">
        <w:rPr>
          <w:rFonts w:ascii="Arial" w:hAnsi="Arial" w:cs="Arial"/>
          <w:color w:val="auto"/>
        </w:rPr>
        <w:t xml:space="preserve">Cuando se realizó el examen, los datos </w:t>
      </w:r>
      <w:r>
        <w:rPr>
          <w:rFonts w:ascii="Arial" w:hAnsi="Arial" w:cs="Arial"/>
        </w:rPr>
        <w:t>se consignaron</w:t>
      </w:r>
      <w:r w:rsidRPr="00190929">
        <w:rPr>
          <w:rFonts w:ascii="Arial" w:hAnsi="Arial" w:cs="Arial"/>
        </w:rPr>
        <w:t xml:space="preserve"> en las cas</w:t>
      </w:r>
      <w:r w:rsidR="000E5A3E">
        <w:rPr>
          <w:rFonts w:ascii="Arial" w:hAnsi="Arial" w:cs="Arial"/>
        </w:rPr>
        <w:t>illas correspondientes, se anotó</w:t>
      </w:r>
      <w:r w:rsidRPr="00190929">
        <w:rPr>
          <w:rFonts w:ascii="Arial" w:hAnsi="Arial" w:cs="Arial"/>
        </w:rPr>
        <w:t xml:space="preserve"> el códig</w:t>
      </w:r>
      <w:r w:rsidR="000E5A3E">
        <w:rPr>
          <w:rFonts w:ascii="Arial" w:hAnsi="Arial" w:cs="Arial"/>
        </w:rPr>
        <w:t>o conveni</w:t>
      </w:r>
      <w:r w:rsidR="00CB07F5">
        <w:rPr>
          <w:rFonts w:ascii="Arial" w:hAnsi="Arial" w:cs="Arial"/>
        </w:rPr>
        <w:t>ente que represen</w:t>
      </w:r>
      <w:r w:rsidR="000E5A3E">
        <w:rPr>
          <w:rFonts w:ascii="Arial" w:hAnsi="Arial" w:cs="Arial"/>
        </w:rPr>
        <w:t>t</w:t>
      </w:r>
      <w:r w:rsidR="00CB07F5">
        <w:rPr>
          <w:rFonts w:ascii="Arial" w:hAnsi="Arial" w:cs="Arial"/>
        </w:rPr>
        <w:t>ó</w:t>
      </w:r>
      <w:r w:rsidRPr="00190929">
        <w:rPr>
          <w:rFonts w:ascii="Arial" w:hAnsi="Arial" w:cs="Arial"/>
        </w:rPr>
        <w:t xml:space="preserve"> el criterio de cl</w:t>
      </w:r>
      <w:r>
        <w:rPr>
          <w:rFonts w:ascii="Arial" w:hAnsi="Arial" w:cs="Arial"/>
        </w:rPr>
        <w:t>asificación o denominación del h</w:t>
      </w:r>
      <w:r w:rsidRPr="00190929">
        <w:rPr>
          <w:rFonts w:ascii="Arial" w:hAnsi="Arial" w:cs="Arial"/>
        </w:rPr>
        <w:t>allazgo clínico o del tipo de tratamiento requerido, según los respectivos códigos que se detallan en el cuadro 1</w:t>
      </w:r>
      <w:r>
        <w:rPr>
          <w:rFonts w:ascii="Arial" w:hAnsi="Arial" w:cs="Arial"/>
        </w:rPr>
        <w:t xml:space="preserve"> y cuadro 2</w:t>
      </w:r>
      <w:r w:rsidRPr="00190929">
        <w:rPr>
          <w:rFonts w:ascii="Arial" w:hAnsi="Arial" w:cs="Arial"/>
        </w:rPr>
        <w:t>.</w:t>
      </w:r>
    </w:p>
    <w:p w14:paraId="18E3BB3D" w14:textId="5A91ABE2" w:rsidR="009E3F1A" w:rsidRPr="009E3F1A" w:rsidRDefault="000812D6" w:rsidP="000812D6">
      <w:pPr>
        <w:spacing w:after="238" w:line="360" w:lineRule="auto"/>
        <w:ind w:left="0" w:right="0" w:firstLine="0"/>
        <w:rPr>
          <w:rFonts w:ascii="Arial" w:hAnsi="Arial" w:cs="Arial"/>
          <w:u w:val="single"/>
        </w:rPr>
      </w:pPr>
      <w:r>
        <w:rPr>
          <w:rFonts w:ascii="Arial" w:eastAsia="Arial" w:hAnsi="Arial" w:cs="Arial"/>
          <w:b/>
          <w:bCs/>
          <w:u w:val="single"/>
        </w:rPr>
        <w:t>Cuadro No 1</w:t>
      </w:r>
      <w:r>
        <w:rPr>
          <w:rFonts w:ascii="Arial" w:hAnsi="Arial" w:cs="Arial"/>
          <w:u w:val="single"/>
        </w:rPr>
        <w:t xml:space="preserve">. </w:t>
      </w:r>
      <w:r w:rsidR="009E3F1A" w:rsidRPr="009E3F1A">
        <w:rPr>
          <w:rFonts w:ascii="Arial" w:hAnsi="Arial" w:cs="Arial"/>
          <w:b/>
          <w:u w:val="single"/>
        </w:rPr>
        <w:t xml:space="preserve">Criterios de clasificación del grado de detritus  </w:t>
      </w:r>
    </w:p>
    <w:tbl>
      <w:tblPr>
        <w:tblStyle w:val="Sombreadoclaro"/>
        <w:tblpPr w:leftFromText="141" w:rightFromText="141" w:vertAnchor="text" w:tblpY="1"/>
        <w:tblW w:w="9077" w:type="dxa"/>
        <w:shd w:val="clear" w:color="auto" w:fill="FFFFFF" w:themeFill="background1"/>
        <w:tblLook w:val="04A0" w:firstRow="1" w:lastRow="0" w:firstColumn="1" w:lastColumn="0" w:noHBand="0" w:noVBand="1"/>
      </w:tblPr>
      <w:tblGrid>
        <w:gridCol w:w="972"/>
        <w:gridCol w:w="7883"/>
        <w:gridCol w:w="222"/>
      </w:tblGrid>
      <w:tr w:rsidR="009E3F1A" w:rsidRPr="008326CA" w14:paraId="5AF1186F" w14:textId="77777777" w:rsidTr="0018136E">
        <w:trPr>
          <w:cnfStyle w:val="100000000000" w:firstRow="1" w:lastRow="0" w:firstColumn="0" w:lastColumn="0" w:oddVBand="0" w:evenVBand="0" w:oddHBand="0" w:evenHBand="0" w:firstRowFirstColumn="0" w:firstRowLastColumn="0" w:lastRowFirstColumn="0" w:lastRowLastColumn="0"/>
          <w:trHeight w:val="197"/>
        </w:trPr>
        <w:tc>
          <w:tcPr>
            <w:cnfStyle w:val="001000000000" w:firstRow="0" w:lastRow="0" w:firstColumn="1" w:lastColumn="0" w:oddVBand="0" w:evenVBand="0" w:oddHBand="0" w:evenHBand="0" w:firstRowFirstColumn="0" w:firstRowLastColumn="0" w:lastRowFirstColumn="0" w:lastRowLastColumn="0"/>
            <w:tcW w:w="936" w:type="dxa"/>
            <w:shd w:val="clear" w:color="auto" w:fill="FFFFFF" w:themeFill="background1"/>
          </w:tcPr>
          <w:p w14:paraId="7392C7FB" w14:textId="77777777" w:rsidR="009E3F1A" w:rsidRPr="00382C09" w:rsidRDefault="009E3F1A" w:rsidP="000812D6">
            <w:pPr>
              <w:spacing w:after="237" w:line="240" w:lineRule="auto"/>
              <w:ind w:left="0" w:right="-2" w:firstLine="0"/>
              <w:rPr>
                <w:rFonts w:ascii="Arial" w:hAnsi="Arial" w:cs="Arial"/>
              </w:rPr>
            </w:pPr>
            <w:r w:rsidRPr="0010709D">
              <w:rPr>
                <w:rFonts w:ascii="Arial" w:hAnsi="Arial" w:cs="Arial"/>
              </w:rPr>
              <w:t xml:space="preserve">Código             </w:t>
            </w:r>
            <w:r>
              <w:rPr>
                <w:rFonts w:ascii="Arial" w:hAnsi="Arial" w:cs="Arial"/>
              </w:rPr>
              <w:t xml:space="preserve">                       </w:t>
            </w:r>
          </w:p>
        </w:tc>
        <w:tc>
          <w:tcPr>
            <w:tcW w:w="7927" w:type="dxa"/>
            <w:shd w:val="clear" w:color="auto" w:fill="FFFFFF" w:themeFill="background1"/>
          </w:tcPr>
          <w:p w14:paraId="610EEA8F" w14:textId="77777777" w:rsidR="009E3F1A" w:rsidRPr="004C181F" w:rsidRDefault="009E3F1A" w:rsidP="000812D6">
            <w:pPr>
              <w:spacing w:after="0" w:line="240" w:lineRule="auto"/>
              <w:ind w:left="0" w:right="-2" w:firstLine="0"/>
              <w:jc w:val="left"/>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rPr>
            </w:pPr>
            <w:r>
              <w:rPr>
                <w:rFonts w:ascii="Arial" w:hAnsi="Arial" w:cs="Arial"/>
              </w:rPr>
              <w:t>Criterio</w:t>
            </w:r>
            <w:r w:rsidRPr="004C181F">
              <w:rPr>
                <w:rFonts w:ascii="Arial" w:hAnsi="Arial" w:cs="Arial"/>
                <w:b w:val="0"/>
                <w:color w:val="auto"/>
                <w:sz w:val="24"/>
              </w:rPr>
              <w:t xml:space="preserve">  </w:t>
            </w:r>
          </w:p>
        </w:tc>
        <w:tc>
          <w:tcPr>
            <w:tcW w:w="214" w:type="dxa"/>
            <w:shd w:val="clear" w:color="auto" w:fill="FFFFFF" w:themeFill="background1"/>
          </w:tcPr>
          <w:p w14:paraId="14494BE4" w14:textId="77777777" w:rsidR="009E3F1A" w:rsidRPr="004C181F" w:rsidRDefault="009E3F1A" w:rsidP="0018136E">
            <w:pPr>
              <w:spacing w:after="0" w:line="360" w:lineRule="auto"/>
              <w:ind w:left="0" w:right="-2" w:firstLine="0"/>
              <w:jc w:val="left"/>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rPr>
            </w:pPr>
          </w:p>
        </w:tc>
      </w:tr>
      <w:tr w:rsidR="009E3F1A" w:rsidRPr="004C181F" w14:paraId="53E0EE64" w14:textId="77777777" w:rsidTr="0018136E">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936" w:type="dxa"/>
            <w:shd w:val="clear" w:color="auto" w:fill="FFFFFF" w:themeFill="background1"/>
          </w:tcPr>
          <w:p w14:paraId="6E433369" w14:textId="77777777" w:rsidR="009E3F1A" w:rsidRPr="004C181F" w:rsidRDefault="009E3F1A" w:rsidP="0018136E">
            <w:pPr>
              <w:spacing w:after="0" w:line="360" w:lineRule="auto"/>
              <w:ind w:left="125" w:right="-2" w:firstLine="0"/>
              <w:jc w:val="left"/>
              <w:rPr>
                <w:rFonts w:ascii="Arial" w:hAnsi="Arial" w:cs="Arial"/>
                <w:sz w:val="20"/>
                <w:szCs w:val="20"/>
              </w:rPr>
            </w:pPr>
            <w:r>
              <w:rPr>
                <w:rFonts w:ascii="Arial" w:hAnsi="Arial" w:cs="Arial"/>
                <w:sz w:val="20"/>
                <w:szCs w:val="20"/>
              </w:rPr>
              <w:t xml:space="preserve">0 </w:t>
            </w:r>
          </w:p>
        </w:tc>
        <w:tc>
          <w:tcPr>
            <w:tcW w:w="7927" w:type="dxa"/>
            <w:shd w:val="clear" w:color="auto" w:fill="FFFFFF" w:themeFill="background1"/>
          </w:tcPr>
          <w:p w14:paraId="2318423A" w14:textId="77777777" w:rsidR="009E3F1A" w:rsidRPr="004C181F" w:rsidRDefault="009E3F1A" w:rsidP="0018136E">
            <w:pPr>
              <w:spacing w:after="0" w:line="360" w:lineRule="auto"/>
              <w:ind w:left="0" w:right="-2" w:firstLine="0"/>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0709D">
              <w:rPr>
                <w:rFonts w:ascii="Arial" w:hAnsi="Arial" w:cs="Arial"/>
              </w:rPr>
              <w:t>Ausencia de detritos o mancha extrínseca en la superficie examinada</w:t>
            </w:r>
            <w:r>
              <w:rPr>
                <w:rFonts w:ascii="Arial" w:hAnsi="Arial" w:cs="Arial"/>
              </w:rPr>
              <w:t>.</w:t>
            </w:r>
          </w:p>
        </w:tc>
        <w:tc>
          <w:tcPr>
            <w:tcW w:w="214" w:type="dxa"/>
            <w:shd w:val="clear" w:color="auto" w:fill="FFFFFF" w:themeFill="background1"/>
          </w:tcPr>
          <w:p w14:paraId="74B160F1" w14:textId="77777777" w:rsidR="009E3F1A" w:rsidRPr="004C181F" w:rsidRDefault="009E3F1A" w:rsidP="0018136E">
            <w:pPr>
              <w:spacing w:after="0" w:line="360" w:lineRule="auto"/>
              <w:ind w:left="0" w:right="-2" w:firstLine="0"/>
              <w:jc w:val="lef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C181F">
              <w:rPr>
                <w:rFonts w:ascii="Arial" w:hAnsi="Arial" w:cs="Arial"/>
                <w:b/>
                <w:sz w:val="20"/>
                <w:szCs w:val="20"/>
              </w:rPr>
              <w:t xml:space="preserve"> </w:t>
            </w:r>
          </w:p>
        </w:tc>
      </w:tr>
      <w:tr w:rsidR="009E3F1A" w:rsidRPr="004C181F" w14:paraId="5A90625C" w14:textId="77777777" w:rsidTr="0018136E">
        <w:trPr>
          <w:trHeight w:val="241"/>
        </w:trPr>
        <w:tc>
          <w:tcPr>
            <w:cnfStyle w:val="001000000000" w:firstRow="0" w:lastRow="0" w:firstColumn="1" w:lastColumn="0" w:oddVBand="0" w:evenVBand="0" w:oddHBand="0" w:evenHBand="0" w:firstRowFirstColumn="0" w:firstRowLastColumn="0" w:lastRowFirstColumn="0" w:lastRowLastColumn="0"/>
            <w:tcW w:w="936" w:type="dxa"/>
            <w:shd w:val="clear" w:color="auto" w:fill="FFFFFF" w:themeFill="background1"/>
          </w:tcPr>
          <w:p w14:paraId="77266172" w14:textId="77777777" w:rsidR="009E3F1A" w:rsidRPr="004C181F" w:rsidRDefault="009E3F1A" w:rsidP="0018136E">
            <w:pPr>
              <w:spacing w:after="0" w:line="360" w:lineRule="auto"/>
              <w:ind w:left="0" w:right="-2" w:firstLine="0"/>
              <w:jc w:val="left"/>
              <w:rPr>
                <w:rFonts w:ascii="Arial" w:hAnsi="Arial" w:cs="Arial"/>
                <w:sz w:val="20"/>
                <w:szCs w:val="20"/>
              </w:rPr>
            </w:pPr>
            <w:r>
              <w:rPr>
                <w:rFonts w:ascii="Arial" w:hAnsi="Arial" w:cs="Arial"/>
                <w:sz w:val="20"/>
                <w:szCs w:val="20"/>
              </w:rPr>
              <w:t xml:space="preserve"> 1</w:t>
            </w:r>
          </w:p>
          <w:p w14:paraId="16753A91" w14:textId="77777777" w:rsidR="009E3F1A" w:rsidRDefault="009E3F1A" w:rsidP="0018136E">
            <w:pPr>
              <w:spacing w:line="360" w:lineRule="auto"/>
              <w:ind w:left="0" w:firstLine="0"/>
              <w:rPr>
                <w:rFonts w:ascii="Arial" w:hAnsi="Arial" w:cs="Arial"/>
                <w:sz w:val="20"/>
                <w:szCs w:val="20"/>
              </w:rPr>
            </w:pPr>
          </w:p>
          <w:p w14:paraId="2A5492BC" w14:textId="77777777" w:rsidR="009E3F1A" w:rsidRDefault="009E3F1A" w:rsidP="0018136E">
            <w:pPr>
              <w:spacing w:line="360" w:lineRule="auto"/>
              <w:ind w:left="0" w:firstLine="0"/>
              <w:rPr>
                <w:rFonts w:ascii="Arial" w:hAnsi="Arial" w:cs="Arial"/>
                <w:sz w:val="20"/>
                <w:szCs w:val="20"/>
              </w:rPr>
            </w:pPr>
          </w:p>
          <w:p w14:paraId="098E09C5" w14:textId="77777777" w:rsidR="009E3F1A" w:rsidRDefault="009E3F1A" w:rsidP="0018136E">
            <w:pPr>
              <w:spacing w:line="360" w:lineRule="auto"/>
              <w:rPr>
                <w:rFonts w:ascii="Arial" w:hAnsi="Arial" w:cs="Arial"/>
                <w:sz w:val="20"/>
                <w:szCs w:val="20"/>
              </w:rPr>
            </w:pPr>
            <w:r>
              <w:rPr>
                <w:rFonts w:ascii="Arial" w:hAnsi="Arial" w:cs="Arial"/>
                <w:sz w:val="20"/>
                <w:szCs w:val="20"/>
              </w:rPr>
              <w:t xml:space="preserve"> 2</w:t>
            </w:r>
          </w:p>
          <w:p w14:paraId="29198B62" w14:textId="77777777" w:rsidR="009E3F1A" w:rsidRPr="002A6A87" w:rsidRDefault="009E3F1A" w:rsidP="0018136E">
            <w:pPr>
              <w:spacing w:line="360" w:lineRule="auto"/>
              <w:jc w:val="center"/>
              <w:rPr>
                <w:rFonts w:ascii="Arial" w:hAnsi="Arial" w:cs="Arial"/>
                <w:sz w:val="20"/>
                <w:szCs w:val="20"/>
              </w:rPr>
            </w:pPr>
          </w:p>
        </w:tc>
        <w:tc>
          <w:tcPr>
            <w:tcW w:w="7927" w:type="dxa"/>
            <w:shd w:val="clear" w:color="auto" w:fill="FFFFFF" w:themeFill="background1"/>
          </w:tcPr>
          <w:p w14:paraId="6553AA17" w14:textId="77777777" w:rsidR="00020C49" w:rsidRDefault="009E3F1A" w:rsidP="00020C49">
            <w:pPr>
              <w:spacing w:after="237" w:line="360" w:lineRule="auto"/>
              <w:ind w:right="-2"/>
              <w:cnfStyle w:val="000000000000" w:firstRow="0" w:lastRow="0" w:firstColumn="0" w:lastColumn="0" w:oddVBand="0" w:evenVBand="0" w:oddHBand="0" w:evenHBand="0" w:firstRowFirstColumn="0" w:firstRowLastColumn="0" w:lastRowFirstColumn="0" w:lastRowLastColumn="0"/>
              <w:rPr>
                <w:rFonts w:ascii="Arial" w:hAnsi="Arial" w:cs="Arial"/>
              </w:rPr>
            </w:pPr>
            <w:r w:rsidRPr="0010709D">
              <w:rPr>
                <w:rFonts w:ascii="Arial" w:hAnsi="Arial" w:cs="Arial"/>
              </w:rPr>
              <w:t>Presencia de detritos cubriendo no más de 1/3 de la superficie del diente, o ausencia de detritos, más presencia de mancha extrínseca</w:t>
            </w:r>
            <w:r>
              <w:rPr>
                <w:rFonts w:ascii="Arial" w:hAnsi="Arial" w:cs="Arial"/>
              </w:rPr>
              <w:t>.</w:t>
            </w:r>
          </w:p>
          <w:p w14:paraId="5B11430C" w14:textId="55B130F6" w:rsidR="009E3F1A" w:rsidRPr="00507274" w:rsidRDefault="009E3F1A" w:rsidP="00020C49">
            <w:pPr>
              <w:spacing w:after="237" w:line="360" w:lineRule="auto"/>
              <w:ind w:right="-2"/>
              <w:cnfStyle w:val="000000000000" w:firstRow="0" w:lastRow="0" w:firstColumn="0" w:lastColumn="0" w:oddVBand="0" w:evenVBand="0" w:oddHBand="0" w:evenHBand="0" w:firstRowFirstColumn="0" w:firstRowLastColumn="0" w:lastRowFirstColumn="0" w:lastRowLastColumn="0"/>
              <w:rPr>
                <w:rFonts w:ascii="Arial" w:hAnsi="Arial" w:cs="Arial"/>
              </w:rPr>
            </w:pPr>
            <w:r w:rsidRPr="0010709D">
              <w:rPr>
                <w:rFonts w:ascii="Arial" w:hAnsi="Arial" w:cs="Arial"/>
              </w:rPr>
              <w:t>Presencia de detritos cubriendo más de 1/3 pero no más de 2/3 de la superficie examinada; podrá haber o no presencia de mancha extrínseca</w:t>
            </w:r>
            <w:r>
              <w:rPr>
                <w:rFonts w:ascii="Arial" w:hAnsi="Arial" w:cs="Arial"/>
              </w:rPr>
              <w:t>.</w:t>
            </w:r>
          </w:p>
        </w:tc>
        <w:tc>
          <w:tcPr>
            <w:tcW w:w="214" w:type="dxa"/>
            <w:shd w:val="clear" w:color="auto" w:fill="FFFFFF" w:themeFill="background1"/>
          </w:tcPr>
          <w:p w14:paraId="40460DE8" w14:textId="77777777" w:rsidR="009E3F1A" w:rsidRPr="004C181F" w:rsidRDefault="009E3F1A" w:rsidP="0018136E">
            <w:pPr>
              <w:spacing w:after="0" w:line="360" w:lineRule="auto"/>
              <w:ind w:left="0" w:right="-2" w:firstLine="0"/>
              <w:jc w:val="left"/>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C181F">
              <w:rPr>
                <w:rFonts w:ascii="Arial" w:hAnsi="Arial" w:cs="Arial"/>
                <w:b/>
                <w:sz w:val="20"/>
                <w:szCs w:val="20"/>
              </w:rPr>
              <w:t xml:space="preserve"> </w:t>
            </w:r>
          </w:p>
        </w:tc>
      </w:tr>
      <w:tr w:rsidR="009E3F1A" w:rsidRPr="004C181F" w14:paraId="60D9F93A" w14:textId="77777777" w:rsidTr="00020C49">
        <w:trPr>
          <w:cnfStyle w:val="000000100000" w:firstRow="0" w:lastRow="0" w:firstColumn="0" w:lastColumn="0" w:oddVBand="0" w:evenVBand="0" w:oddHBand="1" w:evenHBand="0" w:firstRowFirstColumn="0" w:firstRowLastColumn="0" w:lastRowFirstColumn="0" w:lastRowLastColumn="0"/>
          <w:trHeight w:val="824"/>
        </w:trPr>
        <w:tc>
          <w:tcPr>
            <w:cnfStyle w:val="001000000000" w:firstRow="0" w:lastRow="0" w:firstColumn="1" w:lastColumn="0" w:oddVBand="0" w:evenVBand="0" w:oddHBand="0" w:evenHBand="0" w:firstRowFirstColumn="0" w:firstRowLastColumn="0" w:lastRowFirstColumn="0" w:lastRowLastColumn="0"/>
            <w:tcW w:w="936" w:type="dxa"/>
            <w:shd w:val="clear" w:color="auto" w:fill="FFFFFF" w:themeFill="background1"/>
          </w:tcPr>
          <w:p w14:paraId="701A3E88" w14:textId="77777777" w:rsidR="009E3F1A" w:rsidRDefault="009E3F1A" w:rsidP="0018136E">
            <w:pPr>
              <w:spacing w:after="0" w:line="360" w:lineRule="auto"/>
              <w:ind w:left="0" w:right="-2" w:firstLine="0"/>
              <w:jc w:val="left"/>
              <w:rPr>
                <w:rFonts w:ascii="Arial" w:hAnsi="Arial" w:cs="Arial"/>
                <w:sz w:val="20"/>
                <w:szCs w:val="20"/>
              </w:rPr>
            </w:pPr>
            <w:r>
              <w:rPr>
                <w:rFonts w:ascii="Arial" w:hAnsi="Arial" w:cs="Arial"/>
                <w:sz w:val="20"/>
                <w:szCs w:val="20"/>
              </w:rPr>
              <w:t>3</w:t>
            </w:r>
          </w:p>
        </w:tc>
        <w:tc>
          <w:tcPr>
            <w:tcW w:w="7927" w:type="dxa"/>
            <w:shd w:val="clear" w:color="auto" w:fill="FFFFFF" w:themeFill="background1"/>
          </w:tcPr>
          <w:p w14:paraId="39DDE2D0" w14:textId="77777777" w:rsidR="009E3F1A" w:rsidRPr="004C181F" w:rsidRDefault="009E3F1A" w:rsidP="0018136E">
            <w:pPr>
              <w:spacing w:after="237" w:line="360" w:lineRule="auto"/>
              <w:ind w:right="-2"/>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10709D">
              <w:rPr>
                <w:rFonts w:ascii="Arial" w:hAnsi="Arial" w:cs="Arial"/>
              </w:rPr>
              <w:t>Presencia de detritos cubriendo más de 2/3 de la superficie examinada; podrá haber o no la presencia de mancha extrínseca</w:t>
            </w:r>
            <w:r>
              <w:rPr>
                <w:rFonts w:ascii="Arial" w:hAnsi="Arial" w:cs="Arial"/>
              </w:rPr>
              <w:t>.</w:t>
            </w:r>
          </w:p>
        </w:tc>
        <w:tc>
          <w:tcPr>
            <w:tcW w:w="214" w:type="dxa"/>
            <w:shd w:val="clear" w:color="auto" w:fill="FFFFFF" w:themeFill="background1"/>
          </w:tcPr>
          <w:p w14:paraId="105325B3" w14:textId="77777777" w:rsidR="009E3F1A" w:rsidRPr="004C181F" w:rsidRDefault="009E3F1A" w:rsidP="0018136E">
            <w:pPr>
              <w:spacing w:after="0" w:line="360" w:lineRule="auto"/>
              <w:ind w:left="0" w:right="-2" w:firstLine="0"/>
              <w:jc w:val="left"/>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p>
        </w:tc>
      </w:tr>
    </w:tbl>
    <w:p w14:paraId="253AFE90" w14:textId="296FD084" w:rsidR="009E3F1A" w:rsidRPr="009E3F1A" w:rsidRDefault="009E3F1A" w:rsidP="000812D6">
      <w:pPr>
        <w:spacing w:after="238" w:line="240" w:lineRule="auto"/>
        <w:ind w:left="0" w:right="0" w:firstLine="0"/>
        <w:rPr>
          <w:rFonts w:ascii="Arial" w:hAnsi="Arial" w:cs="Arial"/>
          <w:u w:val="single"/>
        </w:rPr>
      </w:pPr>
      <w:r>
        <w:rPr>
          <w:rFonts w:ascii="Arial" w:hAnsi="Arial" w:cs="Arial"/>
          <w:b/>
          <w:sz w:val="20"/>
          <w:szCs w:val="20"/>
        </w:rPr>
        <w:br w:type="textWrapping" w:clear="all"/>
      </w:r>
      <w:r>
        <w:rPr>
          <w:rFonts w:ascii="Arial" w:eastAsia="Arial" w:hAnsi="Arial" w:cs="Arial"/>
          <w:b/>
          <w:bCs/>
          <w:u w:val="single"/>
        </w:rPr>
        <w:t xml:space="preserve">Cuadro No </w:t>
      </w:r>
      <w:proofErr w:type="gramStart"/>
      <w:r>
        <w:rPr>
          <w:rFonts w:ascii="Arial" w:eastAsia="Arial" w:hAnsi="Arial" w:cs="Arial"/>
          <w:b/>
          <w:bCs/>
          <w:u w:val="single"/>
        </w:rPr>
        <w:t>2</w:t>
      </w:r>
      <w:r w:rsidRPr="009E3F1A">
        <w:rPr>
          <w:rFonts w:ascii="Arial" w:eastAsia="Arial" w:hAnsi="Arial" w:cs="Arial"/>
          <w:b/>
          <w:bCs/>
          <w:u w:val="single"/>
        </w:rPr>
        <w:t xml:space="preserve"> </w:t>
      </w:r>
      <w:r w:rsidR="000812D6">
        <w:rPr>
          <w:rFonts w:ascii="Arial" w:hAnsi="Arial" w:cs="Arial"/>
          <w:u w:val="single"/>
        </w:rPr>
        <w:t>.</w:t>
      </w:r>
      <w:proofErr w:type="gramEnd"/>
      <w:r w:rsidR="000812D6">
        <w:rPr>
          <w:rFonts w:ascii="Arial" w:hAnsi="Arial" w:cs="Arial"/>
          <w:u w:val="single"/>
        </w:rPr>
        <w:t xml:space="preserve"> </w:t>
      </w:r>
      <w:r w:rsidRPr="009E3F1A">
        <w:rPr>
          <w:rFonts w:ascii="Arial" w:hAnsi="Arial" w:cs="Arial"/>
          <w:b/>
          <w:u w:val="single"/>
        </w:rPr>
        <w:t>Criterios de clasificación del grado de cálculos</w:t>
      </w:r>
    </w:p>
    <w:tbl>
      <w:tblPr>
        <w:tblStyle w:val="Sombreadoclaro"/>
        <w:tblW w:w="9090" w:type="dxa"/>
        <w:shd w:val="clear" w:color="auto" w:fill="FFFFFF" w:themeFill="background1"/>
        <w:tblLayout w:type="fixed"/>
        <w:tblLook w:val="04A0" w:firstRow="1" w:lastRow="0" w:firstColumn="1" w:lastColumn="0" w:noHBand="0" w:noVBand="1"/>
      </w:tblPr>
      <w:tblGrid>
        <w:gridCol w:w="1101"/>
        <w:gridCol w:w="7753"/>
        <w:gridCol w:w="236"/>
      </w:tblGrid>
      <w:tr w:rsidR="009E3F1A" w:rsidRPr="008326CA" w14:paraId="14C6D648" w14:textId="77777777" w:rsidTr="000812D6">
        <w:trPr>
          <w:cnfStyle w:val="100000000000" w:firstRow="1" w:lastRow="0" w:firstColumn="0" w:lastColumn="0" w:oddVBand="0" w:evenVBand="0" w:oddHBand="0"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1101" w:type="dxa"/>
            <w:shd w:val="clear" w:color="auto" w:fill="FFFFFF" w:themeFill="background1"/>
          </w:tcPr>
          <w:p w14:paraId="6344A1A4" w14:textId="77777777" w:rsidR="009E3F1A" w:rsidRPr="00382C09" w:rsidRDefault="009E3F1A" w:rsidP="000812D6">
            <w:pPr>
              <w:spacing w:after="237" w:line="240" w:lineRule="auto"/>
              <w:ind w:left="0" w:right="-2" w:firstLine="0"/>
              <w:rPr>
                <w:rFonts w:ascii="Arial" w:hAnsi="Arial" w:cs="Arial"/>
              </w:rPr>
            </w:pPr>
            <w:r w:rsidRPr="0010709D">
              <w:rPr>
                <w:rFonts w:ascii="Arial" w:hAnsi="Arial" w:cs="Arial"/>
              </w:rPr>
              <w:t xml:space="preserve">Código             </w:t>
            </w:r>
            <w:r>
              <w:rPr>
                <w:rFonts w:ascii="Arial" w:hAnsi="Arial" w:cs="Arial"/>
              </w:rPr>
              <w:t xml:space="preserve">                       </w:t>
            </w:r>
          </w:p>
        </w:tc>
        <w:tc>
          <w:tcPr>
            <w:tcW w:w="7753" w:type="dxa"/>
            <w:shd w:val="clear" w:color="auto" w:fill="FFFFFF" w:themeFill="background1"/>
          </w:tcPr>
          <w:p w14:paraId="5AFA0DC8" w14:textId="77777777" w:rsidR="009E3F1A" w:rsidRPr="004C181F" w:rsidRDefault="009E3F1A" w:rsidP="000812D6">
            <w:pPr>
              <w:spacing w:after="0" w:line="240" w:lineRule="auto"/>
              <w:ind w:left="0" w:right="-2" w:firstLine="0"/>
              <w:jc w:val="left"/>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rPr>
            </w:pPr>
            <w:r>
              <w:rPr>
                <w:rFonts w:ascii="Arial" w:hAnsi="Arial" w:cs="Arial"/>
                <w:b w:val="0"/>
                <w:color w:val="auto"/>
                <w:sz w:val="24"/>
              </w:rPr>
              <w:t xml:space="preserve"> </w:t>
            </w:r>
            <w:r>
              <w:rPr>
                <w:rFonts w:ascii="Arial" w:hAnsi="Arial" w:cs="Arial"/>
              </w:rPr>
              <w:t>Criterio</w:t>
            </w:r>
            <w:r w:rsidRPr="004C181F">
              <w:rPr>
                <w:rFonts w:ascii="Arial" w:hAnsi="Arial" w:cs="Arial"/>
                <w:b w:val="0"/>
                <w:color w:val="auto"/>
                <w:sz w:val="24"/>
              </w:rPr>
              <w:t xml:space="preserve">  </w:t>
            </w:r>
          </w:p>
        </w:tc>
        <w:tc>
          <w:tcPr>
            <w:tcW w:w="236" w:type="dxa"/>
            <w:shd w:val="clear" w:color="auto" w:fill="FFFFFF" w:themeFill="background1"/>
          </w:tcPr>
          <w:p w14:paraId="45EF9F80" w14:textId="77777777" w:rsidR="009E3F1A" w:rsidRPr="004C181F" w:rsidRDefault="009E3F1A" w:rsidP="0018136E">
            <w:pPr>
              <w:spacing w:after="0" w:line="360" w:lineRule="auto"/>
              <w:ind w:left="0" w:right="-2" w:firstLine="0"/>
              <w:jc w:val="left"/>
              <w:cnfStyle w:val="100000000000" w:firstRow="1" w:lastRow="0" w:firstColumn="0" w:lastColumn="0" w:oddVBand="0" w:evenVBand="0" w:oddHBand="0" w:evenHBand="0" w:firstRowFirstColumn="0" w:firstRowLastColumn="0" w:lastRowFirstColumn="0" w:lastRowLastColumn="0"/>
              <w:rPr>
                <w:rFonts w:ascii="Arial" w:hAnsi="Arial" w:cs="Arial"/>
                <w:color w:val="auto"/>
                <w:sz w:val="24"/>
              </w:rPr>
            </w:pPr>
          </w:p>
        </w:tc>
      </w:tr>
      <w:tr w:rsidR="009E3F1A" w:rsidRPr="004C181F" w14:paraId="188B259A" w14:textId="77777777" w:rsidTr="000812D6">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1101" w:type="dxa"/>
            <w:shd w:val="clear" w:color="auto" w:fill="FFFFFF" w:themeFill="background1"/>
          </w:tcPr>
          <w:p w14:paraId="2B174766" w14:textId="77777777" w:rsidR="009E3F1A" w:rsidRPr="004C181F" w:rsidRDefault="009E3F1A" w:rsidP="0018136E">
            <w:pPr>
              <w:spacing w:after="0" w:line="360" w:lineRule="auto"/>
              <w:ind w:left="125" w:right="-2" w:firstLine="0"/>
              <w:jc w:val="left"/>
              <w:rPr>
                <w:rFonts w:ascii="Arial" w:hAnsi="Arial" w:cs="Arial"/>
                <w:sz w:val="20"/>
                <w:szCs w:val="20"/>
              </w:rPr>
            </w:pPr>
            <w:r>
              <w:rPr>
                <w:rFonts w:ascii="Arial" w:hAnsi="Arial" w:cs="Arial"/>
                <w:sz w:val="20"/>
                <w:szCs w:val="20"/>
              </w:rPr>
              <w:t xml:space="preserve">0 </w:t>
            </w:r>
          </w:p>
        </w:tc>
        <w:tc>
          <w:tcPr>
            <w:tcW w:w="7753" w:type="dxa"/>
            <w:shd w:val="clear" w:color="auto" w:fill="FFFFFF" w:themeFill="background1"/>
          </w:tcPr>
          <w:p w14:paraId="371AD338" w14:textId="77777777" w:rsidR="009E3F1A" w:rsidRPr="004C181F" w:rsidRDefault="009E3F1A" w:rsidP="0018136E">
            <w:pPr>
              <w:spacing w:after="0" w:line="360" w:lineRule="auto"/>
              <w:ind w:left="0" w:right="-2" w:firstLine="0"/>
              <w:jc w:val="lef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10709D">
              <w:rPr>
                <w:rFonts w:ascii="Arial" w:hAnsi="Arial" w:cs="Arial"/>
              </w:rPr>
              <w:t xml:space="preserve">Ausencia de cálculo </w:t>
            </w:r>
            <w:proofErr w:type="spellStart"/>
            <w:r w:rsidRPr="0010709D">
              <w:rPr>
                <w:rFonts w:ascii="Arial" w:hAnsi="Arial" w:cs="Arial"/>
              </w:rPr>
              <w:t>supragingival</w:t>
            </w:r>
            <w:proofErr w:type="spellEnd"/>
            <w:r>
              <w:rPr>
                <w:rFonts w:ascii="Arial" w:hAnsi="Arial" w:cs="Arial"/>
              </w:rPr>
              <w:t>.</w:t>
            </w:r>
          </w:p>
        </w:tc>
        <w:tc>
          <w:tcPr>
            <w:tcW w:w="236" w:type="dxa"/>
            <w:shd w:val="clear" w:color="auto" w:fill="FFFFFF" w:themeFill="background1"/>
          </w:tcPr>
          <w:p w14:paraId="1B25E9E8" w14:textId="77777777" w:rsidR="009E3F1A" w:rsidRPr="004C181F" w:rsidRDefault="009E3F1A" w:rsidP="0018136E">
            <w:pPr>
              <w:spacing w:after="0" w:line="360" w:lineRule="auto"/>
              <w:ind w:left="0" w:right="-2" w:firstLine="0"/>
              <w:jc w:val="left"/>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4C181F">
              <w:rPr>
                <w:rFonts w:ascii="Arial" w:hAnsi="Arial" w:cs="Arial"/>
                <w:b/>
                <w:sz w:val="20"/>
                <w:szCs w:val="20"/>
              </w:rPr>
              <w:t xml:space="preserve"> </w:t>
            </w:r>
          </w:p>
        </w:tc>
      </w:tr>
      <w:tr w:rsidR="009E3F1A" w:rsidRPr="004C181F" w14:paraId="388B3964" w14:textId="77777777" w:rsidTr="000812D6">
        <w:trPr>
          <w:trHeight w:val="294"/>
        </w:trPr>
        <w:tc>
          <w:tcPr>
            <w:cnfStyle w:val="001000000000" w:firstRow="0" w:lastRow="0" w:firstColumn="1" w:lastColumn="0" w:oddVBand="0" w:evenVBand="0" w:oddHBand="0" w:evenHBand="0" w:firstRowFirstColumn="0" w:firstRowLastColumn="0" w:lastRowFirstColumn="0" w:lastRowLastColumn="0"/>
            <w:tcW w:w="1101" w:type="dxa"/>
            <w:shd w:val="clear" w:color="auto" w:fill="FFFFFF" w:themeFill="background1"/>
          </w:tcPr>
          <w:p w14:paraId="2D2E40E4" w14:textId="77777777" w:rsidR="009E3F1A" w:rsidRPr="004C181F" w:rsidRDefault="009E3F1A" w:rsidP="0018136E">
            <w:pPr>
              <w:spacing w:after="0" w:line="360" w:lineRule="auto"/>
              <w:ind w:left="0" w:right="-2" w:firstLine="0"/>
              <w:jc w:val="left"/>
              <w:rPr>
                <w:rFonts w:ascii="Arial" w:hAnsi="Arial" w:cs="Arial"/>
                <w:sz w:val="20"/>
                <w:szCs w:val="20"/>
              </w:rPr>
            </w:pPr>
            <w:r>
              <w:rPr>
                <w:rFonts w:ascii="Arial" w:hAnsi="Arial" w:cs="Arial"/>
                <w:sz w:val="20"/>
                <w:szCs w:val="20"/>
              </w:rPr>
              <w:t xml:space="preserve"> 1</w:t>
            </w:r>
          </w:p>
          <w:p w14:paraId="627C2A4A" w14:textId="77777777" w:rsidR="009E3F1A" w:rsidRPr="002A6A87" w:rsidRDefault="009E3F1A" w:rsidP="0018136E">
            <w:pPr>
              <w:ind w:left="0" w:firstLine="0"/>
              <w:rPr>
                <w:rFonts w:ascii="Arial" w:hAnsi="Arial" w:cs="Arial"/>
                <w:sz w:val="20"/>
                <w:szCs w:val="20"/>
              </w:rPr>
            </w:pPr>
          </w:p>
          <w:p w14:paraId="506F5351" w14:textId="77777777" w:rsidR="009E3F1A" w:rsidRDefault="009E3F1A" w:rsidP="0018136E">
            <w:pPr>
              <w:ind w:left="0" w:firstLine="0"/>
              <w:rPr>
                <w:rFonts w:ascii="Arial" w:hAnsi="Arial" w:cs="Arial"/>
                <w:sz w:val="20"/>
                <w:szCs w:val="20"/>
              </w:rPr>
            </w:pPr>
          </w:p>
          <w:p w14:paraId="59DC1C9F" w14:textId="77777777" w:rsidR="009E3F1A" w:rsidRDefault="009E3F1A" w:rsidP="0018136E">
            <w:pPr>
              <w:rPr>
                <w:rFonts w:ascii="Arial" w:hAnsi="Arial" w:cs="Arial"/>
                <w:sz w:val="20"/>
                <w:szCs w:val="20"/>
              </w:rPr>
            </w:pPr>
            <w:r>
              <w:rPr>
                <w:rFonts w:ascii="Arial" w:hAnsi="Arial" w:cs="Arial"/>
                <w:sz w:val="20"/>
                <w:szCs w:val="20"/>
              </w:rPr>
              <w:t xml:space="preserve"> 2</w:t>
            </w:r>
          </w:p>
          <w:p w14:paraId="6C42E390" w14:textId="77777777" w:rsidR="009E3F1A" w:rsidRPr="002A6A87" w:rsidRDefault="009E3F1A" w:rsidP="0018136E">
            <w:pPr>
              <w:jc w:val="center"/>
              <w:rPr>
                <w:rFonts w:ascii="Arial" w:hAnsi="Arial" w:cs="Arial"/>
                <w:sz w:val="20"/>
                <w:szCs w:val="20"/>
              </w:rPr>
            </w:pPr>
          </w:p>
        </w:tc>
        <w:tc>
          <w:tcPr>
            <w:tcW w:w="7753" w:type="dxa"/>
            <w:shd w:val="clear" w:color="auto" w:fill="FFFFFF" w:themeFill="background1"/>
          </w:tcPr>
          <w:p w14:paraId="5D21096A" w14:textId="77777777" w:rsidR="009E3F1A" w:rsidRDefault="009E3F1A" w:rsidP="0018136E">
            <w:pPr>
              <w:spacing w:after="0" w:line="360" w:lineRule="auto"/>
              <w:ind w:left="0" w:right="-2" w:firstLine="0"/>
              <w:jc w:val="left"/>
              <w:cnfStyle w:val="000000000000" w:firstRow="0" w:lastRow="0" w:firstColumn="0" w:lastColumn="0" w:oddVBand="0" w:evenVBand="0" w:oddHBand="0" w:evenHBand="0" w:firstRowFirstColumn="0" w:firstRowLastColumn="0" w:lastRowFirstColumn="0" w:lastRowLastColumn="0"/>
              <w:rPr>
                <w:rFonts w:ascii="Arial" w:hAnsi="Arial" w:cs="Arial"/>
              </w:rPr>
            </w:pPr>
            <w:r w:rsidRPr="0010709D">
              <w:rPr>
                <w:rFonts w:ascii="Arial" w:hAnsi="Arial" w:cs="Arial"/>
              </w:rPr>
              <w:t xml:space="preserve">Presencia de cálculo </w:t>
            </w:r>
            <w:proofErr w:type="spellStart"/>
            <w:r w:rsidRPr="0010709D">
              <w:rPr>
                <w:rFonts w:ascii="Arial" w:hAnsi="Arial" w:cs="Arial"/>
              </w:rPr>
              <w:t>supragingival</w:t>
            </w:r>
            <w:proofErr w:type="spellEnd"/>
            <w:r w:rsidRPr="0010709D">
              <w:rPr>
                <w:rFonts w:ascii="Arial" w:hAnsi="Arial" w:cs="Arial"/>
              </w:rPr>
              <w:t xml:space="preserve"> cubriendo no más de 1/3 de la superficie examinada</w:t>
            </w:r>
            <w:r>
              <w:rPr>
                <w:rFonts w:ascii="Arial" w:hAnsi="Arial" w:cs="Arial"/>
              </w:rPr>
              <w:t>.</w:t>
            </w:r>
          </w:p>
          <w:p w14:paraId="57731C52" w14:textId="77777777" w:rsidR="009E3F1A" w:rsidRPr="00507274" w:rsidRDefault="009E3F1A" w:rsidP="0018136E">
            <w:pPr>
              <w:spacing w:after="0" w:line="360" w:lineRule="auto"/>
              <w:ind w:left="0" w:right="-2" w:firstLine="0"/>
              <w:jc w:val="left"/>
              <w:cnfStyle w:val="000000000000" w:firstRow="0" w:lastRow="0" w:firstColumn="0" w:lastColumn="0" w:oddVBand="0" w:evenVBand="0" w:oddHBand="0" w:evenHBand="0" w:firstRowFirstColumn="0" w:firstRowLastColumn="0" w:lastRowFirstColumn="0" w:lastRowLastColumn="0"/>
              <w:rPr>
                <w:rFonts w:ascii="Arial" w:hAnsi="Arial" w:cs="Arial"/>
              </w:rPr>
            </w:pPr>
            <w:r w:rsidRPr="0010709D">
              <w:rPr>
                <w:rFonts w:ascii="Arial" w:hAnsi="Arial" w:cs="Arial"/>
              </w:rPr>
              <w:t xml:space="preserve">Presencia de cálculo </w:t>
            </w:r>
            <w:proofErr w:type="spellStart"/>
            <w:r w:rsidRPr="0010709D">
              <w:rPr>
                <w:rFonts w:ascii="Arial" w:hAnsi="Arial" w:cs="Arial"/>
              </w:rPr>
              <w:t>supragingival</w:t>
            </w:r>
            <w:proofErr w:type="spellEnd"/>
            <w:r w:rsidRPr="0010709D">
              <w:rPr>
                <w:rFonts w:ascii="Arial" w:hAnsi="Arial" w:cs="Arial"/>
              </w:rPr>
              <w:t xml:space="preserve"> cubriendo más de 1/3 pero no más de 2/3 de la superficie examinada o bien presencia de pequeñas porciones de cálculo </w:t>
            </w:r>
            <w:proofErr w:type="spellStart"/>
            <w:r w:rsidRPr="0010709D">
              <w:rPr>
                <w:rFonts w:ascii="Arial" w:hAnsi="Arial" w:cs="Arial"/>
              </w:rPr>
              <w:t>subgingival</w:t>
            </w:r>
            <w:proofErr w:type="spellEnd"/>
            <w:r w:rsidRPr="0010709D">
              <w:rPr>
                <w:rFonts w:ascii="Arial" w:hAnsi="Arial" w:cs="Arial"/>
              </w:rPr>
              <w:t>.</w:t>
            </w:r>
          </w:p>
        </w:tc>
        <w:tc>
          <w:tcPr>
            <w:tcW w:w="236" w:type="dxa"/>
            <w:shd w:val="clear" w:color="auto" w:fill="FFFFFF" w:themeFill="background1"/>
          </w:tcPr>
          <w:p w14:paraId="76125672" w14:textId="77777777" w:rsidR="009E3F1A" w:rsidRPr="004C181F" w:rsidRDefault="009E3F1A" w:rsidP="0018136E">
            <w:pPr>
              <w:spacing w:after="0" w:line="360" w:lineRule="auto"/>
              <w:ind w:left="0" w:right="-2" w:firstLine="0"/>
              <w:jc w:val="left"/>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4C181F">
              <w:rPr>
                <w:rFonts w:ascii="Arial" w:hAnsi="Arial" w:cs="Arial"/>
                <w:b/>
                <w:sz w:val="20"/>
                <w:szCs w:val="20"/>
              </w:rPr>
              <w:t xml:space="preserve"> </w:t>
            </w:r>
          </w:p>
        </w:tc>
      </w:tr>
      <w:tr w:rsidR="009E3F1A" w:rsidRPr="004C181F" w14:paraId="5EDE01BE" w14:textId="77777777" w:rsidTr="000812D6">
        <w:trPr>
          <w:cnfStyle w:val="000000100000" w:firstRow="0" w:lastRow="0" w:firstColumn="0" w:lastColumn="0" w:oddVBand="0" w:evenVBand="0" w:oddHBand="1" w:evenHBand="0" w:firstRowFirstColumn="0" w:firstRowLastColumn="0" w:lastRowFirstColumn="0" w:lastRowLastColumn="0"/>
          <w:trHeight w:val="987"/>
        </w:trPr>
        <w:tc>
          <w:tcPr>
            <w:cnfStyle w:val="001000000000" w:firstRow="0" w:lastRow="0" w:firstColumn="1" w:lastColumn="0" w:oddVBand="0" w:evenVBand="0" w:oddHBand="0" w:evenHBand="0" w:firstRowFirstColumn="0" w:firstRowLastColumn="0" w:lastRowFirstColumn="0" w:lastRowLastColumn="0"/>
            <w:tcW w:w="1101" w:type="dxa"/>
            <w:shd w:val="clear" w:color="auto" w:fill="FFFFFF" w:themeFill="background1"/>
          </w:tcPr>
          <w:p w14:paraId="50259369" w14:textId="77777777" w:rsidR="009E3F1A" w:rsidRDefault="009E3F1A" w:rsidP="0018136E">
            <w:pPr>
              <w:spacing w:after="0" w:line="360" w:lineRule="auto"/>
              <w:ind w:left="0" w:right="-2" w:firstLine="0"/>
              <w:jc w:val="left"/>
              <w:rPr>
                <w:rFonts w:ascii="Arial" w:hAnsi="Arial" w:cs="Arial"/>
                <w:sz w:val="20"/>
                <w:szCs w:val="20"/>
              </w:rPr>
            </w:pPr>
            <w:r>
              <w:rPr>
                <w:rFonts w:ascii="Arial" w:hAnsi="Arial" w:cs="Arial"/>
                <w:sz w:val="20"/>
                <w:szCs w:val="20"/>
              </w:rPr>
              <w:t>3</w:t>
            </w:r>
          </w:p>
        </w:tc>
        <w:tc>
          <w:tcPr>
            <w:tcW w:w="7753" w:type="dxa"/>
            <w:shd w:val="clear" w:color="auto" w:fill="FFFFFF" w:themeFill="background1"/>
          </w:tcPr>
          <w:p w14:paraId="4C94F411" w14:textId="77777777" w:rsidR="009E3F1A" w:rsidRPr="004C181F" w:rsidRDefault="009E3F1A" w:rsidP="0018136E">
            <w:pPr>
              <w:spacing w:after="237" w:line="360" w:lineRule="auto"/>
              <w:ind w:right="-2"/>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r w:rsidRPr="0010709D">
              <w:rPr>
                <w:rFonts w:ascii="Arial" w:hAnsi="Arial" w:cs="Arial"/>
              </w:rPr>
              <w:t xml:space="preserve">Presencia de cálculo </w:t>
            </w:r>
            <w:proofErr w:type="spellStart"/>
            <w:r w:rsidRPr="0010709D">
              <w:rPr>
                <w:rFonts w:ascii="Arial" w:hAnsi="Arial" w:cs="Arial"/>
              </w:rPr>
              <w:t>supragingival</w:t>
            </w:r>
            <w:proofErr w:type="spellEnd"/>
            <w:r w:rsidRPr="0010709D">
              <w:rPr>
                <w:rFonts w:ascii="Arial" w:hAnsi="Arial" w:cs="Arial"/>
              </w:rPr>
              <w:t xml:space="preserve"> cubriendo más de 2/3 de la superficie examinada o bien una faja continúa de cálculo </w:t>
            </w:r>
            <w:proofErr w:type="spellStart"/>
            <w:r w:rsidRPr="0010709D">
              <w:rPr>
                <w:rFonts w:ascii="Arial" w:hAnsi="Arial" w:cs="Arial"/>
              </w:rPr>
              <w:t>subgingival</w:t>
            </w:r>
            <w:proofErr w:type="spellEnd"/>
            <w:r w:rsidRPr="0010709D">
              <w:rPr>
                <w:rFonts w:ascii="Arial" w:hAnsi="Arial" w:cs="Arial"/>
              </w:rPr>
              <w:t xml:space="preserve"> a lo largo de la región cervical del diente</w:t>
            </w:r>
            <w:r>
              <w:rPr>
                <w:rFonts w:ascii="Arial" w:hAnsi="Arial" w:cs="Arial"/>
              </w:rPr>
              <w:t>.</w:t>
            </w:r>
          </w:p>
        </w:tc>
        <w:tc>
          <w:tcPr>
            <w:tcW w:w="236" w:type="dxa"/>
            <w:shd w:val="clear" w:color="auto" w:fill="FFFFFF" w:themeFill="background1"/>
          </w:tcPr>
          <w:p w14:paraId="0964109D" w14:textId="77777777" w:rsidR="009E3F1A" w:rsidRPr="004C181F" w:rsidRDefault="009E3F1A" w:rsidP="0018136E">
            <w:pPr>
              <w:spacing w:after="0" w:line="360" w:lineRule="auto"/>
              <w:ind w:left="0" w:right="-2" w:firstLine="0"/>
              <w:jc w:val="left"/>
              <w:cnfStyle w:val="000000100000" w:firstRow="0" w:lastRow="0" w:firstColumn="0" w:lastColumn="0" w:oddVBand="0" w:evenVBand="0" w:oddHBand="1" w:evenHBand="0" w:firstRowFirstColumn="0" w:firstRowLastColumn="0" w:lastRowFirstColumn="0" w:lastRowLastColumn="0"/>
              <w:rPr>
                <w:rFonts w:ascii="Arial" w:hAnsi="Arial" w:cs="Arial"/>
                <w:b/>
                <w:sz w:val="20"/>
                <w:szCs w:val="20"/>
              </w:rPr>
            </w:pPr>
          </w:p>
        </w:tc>
      </w:tr>
    </w:tbl>
    <w:p w14:paraId="05F5C466" w14:textId="77777777" w:rsidR="009E3F1A" w:rsidRDefault="009E3F1A" w:rsidP="009E3F1A">
      <w:pPr>
        <w:spacing w:after="232" w:line="360" w:lineRule="auto"/>
        <w:ind w:left="0" w:right="-2" w:firstLine="0"/>
        <w:jc w:val="left"/>
        <w:rPr>
          <w:rFonts w:ascii="Arial" w:hAnsi="Arial" w:cs="Arial"/>
          <w:b/>
          <w:sz w:val="20"/>
          <w:szCs w:val="20"/>
        </w:rPr>
        <w:sectPr w:rsidR="009E3F1A" w:rsidSect="005560C0">
          <w:footerReference w:type="default" r:id="rId19"/>
          <w:pgSz w:w="11906" w:h="16838" w:code="9"/>
          <w:pgMar w:top="1418" w:right="1418" w:bottom="1418" w:left="1701" w:header="720" w:footer="720" w:gutter="0"/>
          <w:pgNumType w:start="13"/>
          <w:cols w:space="720"/>
          <w:docGrid w:linePitch="299"/>
        </w:sectPr>
      </w:pPr>
    </w:p>
    <w:p w14:paraId="58FC8871" w14:textId="77777777" w:rsidR="00E61252" w:rsidRPr="000C77A8" w:rsidRDefault="25218D5F" w:rsidP="00CD2237">
      <w:pPr>
        <w:pStyle w:val="Ttulo2"/>
        <w:spacing w:line="360" w:lineRule="auto"/>
        <w:ind w:left="0" w:firstLine="0"/>
        <w:rPr>
          <w:rFonts w:ascii="Arial" w:hAnsi="Arial" w:cs="Arial"/>
        </w:rPr>
      </w:pPr>
      <w:bookmarkStart w:id="122" w:name="_Toc462174124"/>
      <w:bookmarkStart w:id="123" w:name="_Toc462473321"/>
      <w:r w:rsidRPr="000C77A8">
        <w:rPr>
          <w:rFonts w:ascii="Arial" w:eastAsia="Arial" w:hAnsi="Arial" w:cs="Arial"/>
          <w:bCs/>
        </w:rPr>
        <w:lastRenderedPageBreak/>
        <w:t>6.- PROCEDIMIENTOS PARA EL ANÁLISIS DE DATOS.</w:t>
      </w:r>
      <w:bookmarkEnd w:id="122"/>
      <w:bookmarkEnd w:id="123"/>
    </w:p>
    <w:p w14:paraId="66950A44" w14:textId="2B89C23D" w:rsidR="009E3F1A" w:rsidRPr="004C181F" w:rsidRDefault="00CB07F5" w:rsidP="009E3F1A">
      <w:pPr>
        <w:spacing w:after="237" w:line="360" w:lineRule="auto"/>
        <w:ind w:right="-2"/>
        <w:rPr>
          <w:rFonts w:ascii="Arial" w:hAnsi="Arial" w:cs="Arial"/>
        </w:rPr>
      </w:pPr>
      <w:r>
        <w:rPr>
          <w:rFonts w:ascii="Arial" w:hAnsi="Arial" w:cs="Arial"/>
        </w:rPr>
        <w:t>Se calculó</w:t>
      </w:r>
      <w:r w:rsidR="009E3F1A" w:rsidRPr="004C181F">
        <w:rPr>
          <w:rFonts w:ascii="Arial" w:hAnsi="Arial" w:cs="Arial"/>
        </w:rPr>
        <w:t xml:space="preserve"> </w:t>
      </w:r>
      <w:r w:rsidR="009E3F1A" w:rsidRPr="008427F5">
        <w:rPr>
          <w:rFonts w:ascii="Arial" w:hAnsi="Arial" w:cs="Arial"/>
          <w:color w:val="auto"/>
        </w:rPr>
        <w:t xml:space="preserve">el Índice de Higiene Oral Simplificado </w:t>
      </w:r>
      <w:r w:rsidR="009E3F1A" w:rsidRPr="004C181F">
        <w:rPr>
          <w:rFonts w:ascii="Arial" w:hAnsi="Arial" w:cs="Arial"/>
        </w:rPr>
        <w:t>utilizando la siguiente fórmula:</w:t>
      </w:r>
    </w:p>
    <w:p w14:paraId="7EB7D1B4" w14:textId="38287663" w:rsidR="009E3F1A" w:rsidRPr="004C181F" w:rsidRDefault="00A82204" w:rsidP="009E3F1A">
      <w:pPr>
        <w:spacing w:after="0" w:line="360" w:lineRule="auto"/>
        <w:ind w:right="-2"/>
        <w:rPr>
          <w:rFonts w:ascii="Arial" w:hAnsi="Arial" w:cs="Arial"/>
          <w:u w:val="single"/>
        </w:rPr>
      </w:pPr>
      <w:r>
        <w:rPr>
          <w:rFonts w:ascii="Arial" w:hAnsi="Arial" w:cs="Arial"/>
        </w:rPr>
        <w:t>Índice de Higiene Oral Simplificado</w:t>
      </w:r>
      <w:r w:rsidR="009E3F1A" w:rsidRPr="004C181F">
        <w:rPr>
          <w:rFonts w:ascii="Arial" w:hAnsi="Arial" w:cs="Arial"/>
        </w:rPr>
        <w:t xml:space="preserve">= </w:t>
      </w:r>
      <w:r w:rsidR="00283C0C">
        <w:rPr>
          <w:rFonts w:ascii="Arial" w:hAnsi="Arial" w:cs="Arial"/>
        </w:rPr>
        <w:t>P</w:t>
      </w:r>
      <w:r w:rsidR="00283C0C" w:rsidRPr="00283C0C">
        <w:rPr>
          <w:rFonts w:ascii="Arial" w:hAnsi="Arial" w:cs="Arial"/>
        </w:rPr>
        <w:t>romedio de Placa Blanda + Promedio de Placa Calcificada</w:t>
      </w:r>
      <w:r w:rsidR="00283C0C">
        <w:rPr>
          <w:rFonts w:ascii="Arial" w:hAnsi="Arial" w:cs="Arial"/>
          <w:u w:val="single"/>
        </w:rPr>
        <w:t xml:space="preserve"> </w:t>
      </w:r>
    </w:p>
    <w:p w14:paraId="098FCEEF" w14:textId="59516C6F" w:rsidR="009E3F1A" w:rsidRPr="004C181F" w:rsidRDefault="009E3F1A" w:rsidP="00283C0C">
      <w:pPr>
        <w:tabs>
          <w:tab w:val="right" w:pos="9300"/>
        </w:tabs>
        <w:spacing w:after="0" w:line="360" w:lineRule="auto"/>
        <w:ind w:right="-2"/>
        <w:rPr>
          <w:rFonts w:ascii="Arial" w:hAnsi="Arial" w:cs="Arial"/>
        </w:rPr>
      </w:pPr>
      <w:r w:rsidRPr="004C181F">
        <w:rPr>
          <w:rFonts w:ascii="Arial" w:hAnsi="Arial" w:cs="Arial"/>
        </w:rPr>
        <w:t xml:space="preserve">                      </w:t>
      </w:r>
      <w:r w:rsidR="008B4330">
        <w:rPr>
          <w:rFonts w:ascii="Arial" w:hAnsi="Arial" w:cs="Arial"/>
        </w:rPr>
        <w:tab/>
      </w:r>
    </w:p>
    <w:p w14:paraId="7ED914AB" w14:textId="62F99503" w:rsidR="004D33D5" w:rsidRDefault="009E3F1A" w:rsidP="00873D5A">
      <w:pPr>
        <w:spacing w:after="0" w:line="360" w:lineRule="auto"/>
        <w:ind w:right="-2"/>
        <w:rPr>
          <w:rFonts w:ascii="Arial" w:hAnsi="Arial" w:cs="Arial"/>
        </w:rPr>
      </w:pPr>
      <w:r>
        <w:rPr>
          <w:rFonts w:ascii="Arial" w:hAnsi="Arial" w:cs="Arial"/>
        </w:rPr>
        <w:t>Luego se realizó</w:t>
      </w:r>
      <w:r w:rsidR="004D33D5">
        <w:rPr>
          <w:rFonts w:ascii="Arial" w:hAnsi="Arial" w:cs="Arial"/>
        </w:rPr>
        <w:t xml:space="preserve"> el </w:t>
      </w:r>
      <w:r w:rsidRPr="004C181F">
        <w:rPr>
          <w:rFonts w:ascii="Arial" w:hAnsi="Arial" w:cs="Arial"/>
        </w:rPr>
        <w:t>cálcu</w:t>
      </w:r>
      <w:r>
        <w:rPr>
          <w:rFonts w:ascii="Arial" w:hAnsi="Arial" w:cs="Arial"/>
        </w:rPr>
        <w:t xml:space="preserve">lo </w:t>
      </w:r>
      <w:r w:rsidR="0054512A">
        <w:rPr>
          <w:rFonts w:ascii="Arial" w:hAnsi="Arial" w:cs="Arial"/>
        </w:rPr>
        <w:t>para determinar el Índice de Placa Blanda y Placa C</w:t>
      </w:r>
      <w:r w:rsidR="004D33D5">
        <w:rPr>
          <w:rFonts w:ascii="Arial" w:hAnsi="Arial" w:cs="Arial"/>
        </w:rPr>
        <w:t>alcificada relacionándolas con el sexo.</w:t>
      </w:r>
    </w:p>
    <w:p w14:paraId="2861C8BF" w14:textId="77777777" w:rsidR="00DA4D2E" w:rsidRPr="00DA4D2E" w:rsidRDefault="00DA4D2E" w:rsidP="00DA4D2E">
      <w:pPr>
        <w:pStyle w:val="Sinespaciado"/>
        <w:spacing w:line="360" w:lineRule="auto"/>
        <w:rPr>
          <w:rFonts w:ascii="Arial" w:hAnsi="Arial" w:cs="Arial"/>
        </w:rPr>
      </w:pPr>
    </w:p>
    <w:p w14:paraId="4335A37F" w14:textId="77777777" w:rsidR="00FD0E4F" w:rsidRPr="0018136E" w:rsidRDefault="25218D5F" w:rsidP="0018136E">
      <w:pPr>
        <w:pStyle w:val="Ttulo2"/>
        <w:spacing w:line="360" w:lineRule="auto"/>
        <w:rPr>
          <w:rFonts w:ascii="Arial" w:hAnsi="Arial" w:cs="Arial"/>
        </w:rPr>
      </w:pPr>
      <w:bookmarkStart w:id="124" w:name="_Toc462174125"/>
      <w:bookmarkStart w:id="125" w:name="_Toc462473322"/>
      <w:r w:rsidRPr="0018136E">
        <w:rPr>
          <w:rFonts w:ascii="Arial" w:eastAsia="Arial" w:hAnsi="Arial" w:cs="Arial"/>
          <w:bCs/>
        </w:rPr>
        <w:t>7.- ASPECTOS BIOÉTICOS.</w:t>
      </w:r>
      <w:bookmarkEnd w:id="124"/>
      <w:bookmarkEnd w:id="125"/>
      <w:r w:rsidRPr="0018136E">
        <w:rPr>
          <w:rFonts w:ascii="Arial" w:eastAsia="Arial" w:hAnsi="Arial" w:cs="Arial"/>
          <w:bCs/>
        </w:rPr>
        <w:t xml:space="preserve"> </w:t>
      </w:r>
    </w:p>
    <w:p w14:paraId="61A4E0BA" w14:textId="5CD09CCF" w:rsidR="009E3F1A" w:rsidRPr="004C181F" w:rsidRDefault="009E3F1A" w:rsidP="009E3F1A">
      <w:pPr>
        <w:tabs>
          <w:tab w:val="left" w:pos="8787"/>
        </w:tabs>
        <w:spacing w:after="237" w:line="360" w:lineRule="auto"/>
        <w:ind w:right="-2"/>
        <w:rPr>
          <w:rFonts w:ascii="Arial" w:hAnsi="Arial" w:cs="Arial"/>
        </w:rPr>
      </w:pPr>
      <w:r w:rsidRPr="004C181F">
        <w:rPr>
          <w:rFonts w:ascii="Arial" w:hAnsi="Arial" w:cs="Arial"/>
        </w:rPr>
        <w:t xml:space="preserve">El </w:t>
      </w:r>
      <w:r w:rsidRPr="004C181F">
        <w:rPr>
          <w:rFonts w:ascii="Arial" w:hAnsi="Arial" w:cs="Arial"/>
          <w:color w:val="auto"/>
        </w:rPr>
        <w:t xml:space="preserve">presente estudio </w:t>
      </w:r>
      <w:r>
        <w:rPr>
          <w:rFonts w:ascii="Arial" w:hAnsi="Arial" w:cs="Arial"/>
          <w:color w:val="auto"/>
        </w:rPr>
        <w:t>no implicó</w:t>
      </w:r>
      <w:r w:rsidRPr="004C181F">
        <w:rPr>
          <w:rFonts w:ascii="Arial" w:hAnsi="Arial" w:cs="Arial"/>
          <w:color w:val="auto"/>
        </w:rPr>
        <w:t xml:space="preserve"> conflictos bioéticos, debi</w:t>
      </w:r>
      <w:r>
        <w:rPr>
          <w:rFonts w:ascii="Arial" w:hAnsi="Arial" w:cs="Arial"/>
          <w:color w:val="auto"/>
        </w:rPr>
        <w:t xml:space="preserve">do a que se ejecutó sobre datos </w:t>
      </w:r>
      <w:r w:rsidRPr="004C181F">
        <w:rPr>
          <w:rFonts w:ascii="Arial" w:hAnsi="Arial" w:cs="Arial"/>
          <w:color w:val="auto"/>
        </w:rPr>
        <w:t>ya tomados en pacientes del macro proyecto de investigación MAPA EPIDEMIOLÓGICO DE SALUD BUCAL CUENCA 2016</w:t>
      </w:r>
      <w:r w:rsidR="00FB4176">
        <w:rPr>
          <w:rFonts w:ascii="Arial" w:hAnsi="Arial" w:cs="Arial"/>
        </w:rPr>
        <w:t xml:space="preserve">, </w:t>
      </w:r>
      <w:r w:rsidRPr="004C181F">
        <w:rPr>
          <w:rFonts w:ascii="Arial" w:hAnsi="Arial" w:cs="Arial"/>
        </w:rPr>
        <w:t xml:space="preserve">en el cual todos los padres de los pacientes </w:t>
      </w:r>
      <w:r>
        <w:rPr>
          <w:rFonts w:ascii="Arial" w:hAnsi="Arial" w:cs="Arial"/>
        </w:rPr>
        <w:t>fueron</w:t>
      </w:r>
      <w:r w:rsidRPr="004C181F">
        <w:rPr>
          <w:rFonts w:ascii="Arial" w:hAnsi="Arial" w:cs="Arial"/>
        </w:rPr>
        <w:t xml:space="preserve"> informados por escrito de los objetivos y de la metodología del estudio. Se les indic</w:t>
      </w:r>
      <w:r>
        <w:rPr>
          <w:rFonts w:ascii="Arial" w:hAnsi="Arial" w:cs="Arial"/>
        </w:rPr>
        <w:t>ó</w:t>
      </w:r>
      <w:r w:rsidRPr="004C181F">
        <w:rPr>
          <w:rFonts w:ascii="Arial" w:hAnsi="Arial" w:cs="Arial"/>
        </w:rPr>
        <w:t xml:space="preserve"> que hay un compromiso de confiden</w:t>
      </w:r>
      <w:r>
        <w:rPr>
          <w:rFonts w:ascii="Arial" w:hAnsi="Arial" w:cs="Arial"/>
        </w:rPr>
        <w:t>cialidad de sus datos por parte del</w:t>
      </w:r>
      <w:r w:rsidRPr="004C181F">
        <w:rPr>
          <w:rFonts w:ascii="Arial" w:hAnsi="Arial" w:cs="Arial"/>
        </w:rPr>
        <w:t xml:space="preserve"> investigador principal y se les solicit</w:t>
      </w:r>
      <w:r>
        <w:rPr>
          <w:rFonts w:ascii="Arial" w:hAnsi="Arial" w:cs="Arial"/>
        </w:rPr>
        <w:t xml:space="preserve">ó que firmen el </w:t>
      </w:r>
      <w:r w:rsidR="00CB07F5">
        <w:rPr>
          <w:rFonts w:ascii="Arial" w:hAnsi="Arial" w:cs="Arial"/>
        </w:rPr>
        <w:t>consentimiento i</w:t>
      </w:r>
      <w:r w:rsidRPr="004C181F">
        <w:rPr>
          <w:rFonts w:ascii="Arial" w:hAnsi="Arial" w:cs="Arial"/>
        </w:rPr>
        <w:t xml:space="preserve">nformado y </w:t>
      </w:r>
      <w:r>
        <w:rPr>
          <w:rFonts w:ascii="Arial" w:hAnsi="Arial" w:cs="Arial"/>
        </w:rPr>
        <w:t>de igual manera se procedió</w:t>
      </w:r>
      <w:r w:rsidRPr="004C181F">
        <w:rPr>
          <w:rFonts w:ascii="Arial" w:hAnsi="Arial" w:cs="Arial"/>
        </w:rPr>
        <w:t xml:space="preserve"> con los e</w:t>
      </w:r>
      <w:r>
        <w:rPr>
          <w:rFonts w:ascii="Arial" w:hAnsi="Arial" w:cs="Arial"/>
        </w:rPr>
        <w:t>scolares y luego se les solicitó</w:t>
      </w:r>
      <w:r w:rsidRPr="004C181F">
        <w:rPr>
          <w:rFonts w:ascii="Arial" w:hAnsi="Arial" w:cs="Arial"/>
        </w:rPr>
        <w:t xml:space="preserve"> que den su asentimiento. Adicionalmente al terminar su examen bucal, el participante recibi</w:t>
      </w:r>
      <w:r>
        <w:rPr>
          <w:rFonts w:ascii="Arial" w:hAnsi="Arial" w:cs="Arial"/>
        </w:rPr>
        <w:t>ó</w:t>
      </w:r>
      <w:r w:rsidRPr="004C181F">
        <w:rPr>
          <w:rFonts w:ascii="Arial" w:hAnsi="Arial" w:cs="Arial"/>
        </w:rPr>
        <w:t xml:space="preserve"> su diagnóstico firmado.</w:t>
      </w:r>
    </w:p>
    <w:p w14:paraId="2C3F44E4" w14:textId="77777777" w:rsidR="000932E2" w:rsidRPr="007627A7" w:rsidRDefault="000932E2" w:rsidP="007627A7">
      <w:pPr>
        <w:spacing w:after="160" w:line="360" w:lineRule="auto"/>
        <w:ind w:left="0" w:right="0" w:firstLine="0"/>
        <w:jc w:val="left"/>
        <w:rPr>
          <w:rFonts w:ascii="Arial" w:hAnsi="Arial" w:cs="Arial"/>
        </w:rPr>
      </w:pPr>
    </w:p>
    <w:p w14:paraId="1242AAE2" w14:textId="77777777" w:rsidR="002A7B88" w:rsidRPr="007627A7" w:rsidRDefault="002A7B88" w:rsidP="007627A7">
      <w:pPr>
        <w:spacing w:after="160" w:line="360" w:lineRule="auto"/>
        <w:ind w:left="0" w:right="0" w:firstLine="0"/>
        <w:jc w:val="left"/>
        <w:rPr>
          <w:rFonts w:ascii="Arial" w:hAnsi="Arial" w:cs="Arial"/>
        </w:rPr>
      </w:pPr>
      <w:r w:rsidRPr="007627A7">
        <w:rPr>
          <w:rFonts w:ascii="Arial" w:hAnsi="Arial" w:cs="Arial"/>
        </w:rPr>
        <w:br w:type="page"/>
      </w:r>
    </w:p>
    <w:p w14:paraId="4A86AE41" w14:textId="77777777" w:rsidR="00437C32" w:rsidRPr="00B66829" w:rsidRDefault="00437C32">
      <w:pPr>
        <w:spacing w:after="160" w:line="259" w:lineRule="auto"/>
        <w:ind w:left="0" w:right="0" w:firstLine="0"/>
        <w:jc w:val="left"/>
        <w:rPr>
          <w:rFonts w:ascii="Arial" w:hAnsi="Arial" w:cs="Arial"/>
        </w:rPr>
      </w:pPr>
    </w:p>
    <w:p w14:paraId="2BD7C9A2" w14:textId="77777777" w:rsidR="00437C32" w:rsidRPr="00B66829" w:rsidRDefault="00437C32">
      <w:pPr>
        <w:spacing w:after="160" w:line="259" w:lineRule="auto"/>
        <w:ind w:left="0" w:right="0" w:firstLine="0"/>
        <w:jc w:val="left"/>
        <w:rPr>
          <w:rFonts w:ascii="Arial" w:hAnsi="Arial" w:cs="Arial"/>
        </w:rPr>
      </w:pPr>
    </w:p>
    <w:p w14:paraId="105F1369" w14:textId="77777777" w:rsidR="00437C32" w:rsidRPr="00B66829" w:rsidRDefault="00437C32">
      <w:pPr>
        <w:spacing w:after="160" w:line="259" w:lineRule="auto"/>
        <w:ind w:left="0" w:right="0" w:firstLine="0"/>
        <w:jc w:val="left"/>
        <w:rPr>
          <w:rFonts w:ascii="Arial" w:hAnsi="Arial" w:cs="Arial"/>
        </w:rPr>
      </w:pPr>
    </w:p>
    <w:p w14:paraId="2A786888" w14:textId="77777777" w:rsidR="00437C32" w:rsidRPr="00B66829" w:rsidRDefault="00437C32">
      <w:pPr>
        <w:spacing w:after="160" w:line="259" w:lineRule="auto"/>
        <w:ind w:left="0" w:right="0" w:firstLine="0"/>
        <w:jc w:val="left"/>
        <w:rPr>
          <w:rFonts w:ascii="Arial" w:hAnsi="Arial" w:cs="Arial"/>
        </w:rPr>
      </w:pPr>
    </w:p>
    <w:p w14:paraId="684EE486" w14:textId="77777777" w:rsidR="00437C32" w:rsidRPr="00B66829" w:rsidRDefault="00437C32">
      <w:pPr>
        <w:spacing w:after="160" w:line="259" w:lineRule="auto"/>
        <w:ind w:left="0" w:right="0" w:firstLine="0"/>
        <w:jc w:val="left"/>
        <w:rPr>
          <w:rFonts w:ascii="Arial" w:hAnsi="Arial" w:cs="Arial"/>
        </w:rPr>
      </w:pPr>
    </w:p>
    <w:p w14:paraId="35A1CE95" w14:textId="77777777" w:rsidR="00437C32" w:rsidRPr="00B66829" w:rsidRDefault="00437C32">
      <w:pPr>
        <w:spacing w:after="160" w:line="259" w:lineRule="auto"/>
        <w:ind w:left="0" w:right="0" w:firstLine="0"/>
        <w:jc w:val="left"/>
        <w:rPr>
          <w:rFonts w:ascii="Arial" w:hAnsi="Arial" w:cs="Arial"/>
        </w:rPr>
      </w:pPr>
    </w:p>
    <w:p w14:paraId="1B7F052B" w14:textId="77777777" w:rsidR="00437C32" w:rsidRPr="00B66829" w:rsidRDefault="00437C32">
      <w:pPr>
        <w:spacing w:after="160" w:line="259" w:lineRule="auto"/>
        <w:ind w:left="0" w:right="0" w:firstLine="0"/>
        <w:jc w:val="left"/>
        <w:rPr>
          <w:rFonts w:ascii="Arial" w:hAnsi="Arial" w:cs="Arial"/>
        </w:rPr>
      </w:pPr>
    </w:p>
    <w:p w14:paraId="72F610B2" w14:textId="77777777" w:rsidR="00437C32" w:rsidRPr="00B66829" w:rsidRDefault="00437C32">
      <w:pPr>
        <w:spacing w:after="160" w:line="259" w:lineRule="auto"/>
        <w:ind w:left="0" w:right="0" w:firstLine="0"/>
        <w:jc w:val="left"/>
        <w:rPr>
          <w:rFonts w:ascii="Arial" w:hAnsi="Arial" w:cs="Arial"/>
        </w:rPr>
      </w:pPr>
    </w:p>
    <w:p w14:paraId="64EB60D7" w14:textId="77777777" w:rsidR="00437C32" w:rsidRPr="00B66829" w:rsidRDefault="00437C32">
      <w:pPr>
        <w:spacing w:after="160" w:line="259" w:lineRule="auto"/>
        <w:ind w:left="0" w:right="0" w:firstLine="0"/>
        <w:jc w:val="left"/>
        <w:rPr>
          <w:rFonts w:ascii="Arial" w:hAnsi="Arial" w:cs="Arial"/>
        </w:rPr>
      </w:pPr>
    </w:p>
    <w:p w14:paraId="34EF12C4" w14:textId="77777777" w:rsidR="00437C32" w:rsidRDefault="00437C32">
      <w:pPr>
        <w:spacing w:after="160" w:line="259" w:lineRule="auto"/>
        <w:ind w:left="0" w:right="0" w:firstLine="0"/>
        <w:jc w:val="left"/>
        <w:rPr>
          <w:rFonts w:ascii="Arial" w:hAnsi="Arial" w:cs="Arial"/>
        </w:rPr>
      </w:pPr>
    </w:p>
    <w:p w14:paraId="7082C4F7" w14:textId="77777777" w:rsidR="00193CAD" w:rsidRPr="00B66829" w:rsidRDefault="00193CAD">
      <w:pPr>
        <w:spacing w:after="160" w:line="259" w:lineRule="auto"/>
        <w:ind w:left="0" w:right="0" w:firstLine="0"/>
        <w:jc w:val="left"/>
        <w:rPr>
          <w:rFonts w:ascii="Arial" w:hAnsi="Arial" w:cs="Arial"/>
        </w:rPr>
      </w:pPr>
    </w:p>
    <w:p w14:paraId="52AFA9F1" w14:textId="77777777" w:rsidR="00437C32" w:rsidRPr="00B66829" w:rsidRDefault="00437C32">
      <w:pPr>
        <w:spacing w:after="160" w:line="259" w:lineRule="auto"/>
        <w:ind w:left="0" w:right="0" w:firstLine="0"/>
        <w:jc w:val="left"/>
        <w:rPr>
          <w:rFonts w:ascii="Arial" w:hAnsi="Arial" w:cs="Arial"/>
        </w:rPr>
      </w:pPr>
    </w:p>
    <w:p w14:paraId="381759FE" w14:textId="77777777" w:rsidR="00437C32" w:rsidRPr="0018136E" w:rsidRDefault="00437C32" w:rsidP="0018136E">
      <w:pPr>
        <w:pStyle w:val="Ttulo1"/>
        <w:spacing w:line="360" w:lineRule="auto"/>
        <w:jc w:val="center"/>
        <w:rPr>
          <w:rFonts w:ascii="Arial" w:hAnsi="Arial" w:cs="Arial"/>
        </w:rPr>
      </w:pPr>
    </w:p>
    <w:p w14:paraId="72E43E23" w14:textId="77777777" w:rsidR="00437C32" w:rsidRPr="0018136E" w:rsidRDefault="25218D5F" w:rsidP="0018136E">
      <w:pPr>
        <w:pStyle w:val="Ttulo1"/>
        <w:spacing w:line="360" w:lineRule="auto"/>
        <w:jc w:val="center"/>
        <w:rPr>
          <w:rFonts w:ascii="Arial" w:hAnsi="Arial" w:cs="Arial"/>
          <w:sz w:val="28"/>
        </w:rPr>
      </w:pPr>
      <w:bookmarkStart w:id="126" w:name="_Toc462174126"/>
      <w:bookmarkStart w:id="127" w:name="_Toc462473323"/>
      <w:r w:rsidRPr="0018136E">
        <w:rPr>
          <w:rFonts w:ascii="Arial" w:eastAsia="Arial" w:hAnsi="Arial" w:cs="Arial"/>
          <w:bCs/>
          <w:sz w:val="28"/>
          <w:szCs w:val="28"/>
        </w:rPr>
        <w:t>CAPÍTULO III</w:t>
      </w:r>
      <w:bookmarkEnd w:id="126"/>
      <w:bookmarkEnd w:id="127"/>
    </w:p>
    <w:p w14:paraId="3930AEE4" w14:textId="77777777" w:rsidR="002A7B88" w:rsidRPr="0018136E" w:rsidRDefault="25218D5F" w:rsidP="0018136E">
      <w:pPr>
        <w:pStyle w:val="Ttulo1"/>
        <w:spacing w:line="360" w:lineRule="auto"/>
        <w:jc w:val="center"/>
        <w:rPr>
          <w:rFonts w:ascii="Arial" w:hAnsi="Arial" w:cs="Arial"/>
          <w:sz w:val="28"/>
        </w:rPr>
      </w:pPr>
      <w:bookmarkStart w:id="128" w:name="_Toc462174127"/>
      <w:bookmarkStart w:id="129" w:name="_Toc462202514"/>
      <w:bookmarkStart w:id="130" w:name="_Toc462473020"/>
      <w:bookmarkStart w:id="131" w:name="_Toc462473324"/>
      <w:r w:rsidRPr="0018136E">
        <w:rPr>
          <w:rFonts w:ascii="Arial" w:eastAsia="Arial" w:hAnsi="Arial" w:cs="Arial"/>
          <w:bCs/>
          <w:sz w:val="28"/>
          <w:szCs w:val="28"/>
        </w:rPr>
        <w:t>RESULTADOS, DISCUSCIÓN Y CONCLUSIONES</w:t>
      </w:r>
      <w:bookmarkEnd w:id="128"/>
      <w:bookmarkEnd w:id="129"/>
      <w:bookmarkEnd w:id="130"/>
      <w:bookmarkEnd w:id="131"/>
    </w:p>
    <w:p w14:paraId="1BB22324" w14:textId="77777777" w:rsidR="00437C32" w:rsidRPr="00B66829" w:rsidRDefault="00437C32">
      <w:pPr>
        <w:spacing w:after="160" w:line="259" w:lineRule="auto"/>
        <w:ind w:left="0" w:right="0" w:firstLine="0"/>
        <w:jc w:val="left"/>
        <w:rPr>
          <w:rFonts w:ascii="Arial" w:hAnsi="Arial" w:cs="Arial"/>
          <w:sz w:val="28"/>
        </w:rPr>
      </w:pPr>
      <w:r w:rsidRPr="00B66829">
        <w:rPr>
          <w:rFonts w:ascii="Arial" w:hAnsi="Arial" w:cs="Arial"/>
          <w:sz w:val="28"/>
        </w:rPr>
        <w:br w:type="page"/>
      </w:r>
    </w:p>
    <w:p w14:paraId="44E300BB" w14:textId="56C48B34" w:rsidR="00917026" w:rsidRDefault="0018136E" w:rsidP="000029BD">
      <w:pPr>
        <w:pStyle w:val="Prrafodelista"/>
        <w:numPr>
          <w:ilvl w:val="0"/>
          <w:numId w:val="6"/>
        </w:numPr>
        <w:jc w:val="center"/>
        <w:outlineLvl w:val="1"/>
        <w:rPr>
          <w:rFonts w:ascii="Arial" w:eastAsia="Arial" w:hAnsi="Arial" w:cs="Arial"/>
          <w:b/>
          <w:bCs/>
        </w:rPr>
      </w:pPr>
      <w:bookmarkStart w:id="132" w:name="_Toc462473325"/>
      <w:r>
        <w:rPr>
          <w:rFonts w:ascii="Arial" w:eastAsia="Arial" w:hAnsi="Arial" w:cs="Arial"/>
          <w:b/>
          <w:bCs/>
        </w:rPr>
        <w:lastRenderedPageBreak/>
        <w:t>RESULTADOS</w:t>
      </w:r>
      <w:bookmarkEnd w:id="132"/>
    </w:p>
    <w:p w14:paraId="4D1D1CD6" w14:textId="77777777" w:rsidR="000029BD" w:rsidRPr="000029BD" w:rsidRDefault="000029BD" w:rsidP="000029BD">
      <w:pPr>
        <w:pStyle w:val="Prrafodelista"/>
        <w:ind w:left="345" w:firstLine="0"/>
        <w:outlineLvl w:val="1"/>
        <w:rPr>
          <w:rFonts w:ascii="Arial" w:eastAsia="Arial" w:hAnsi="Arial" w:cs="Arial"/>
          <w:b/>
          <w:bCs/>
        </w:rPr>
      </w:pPr>
    </w:p>
    <w:p w14:paraId="552CF739" w14:textId="7853CA28" w:rsidR="00D56B5C" w:rsidRDefault="004D33D5" w:rsidP="00971373">
      <w:pPr>
        <w:spacing w:line="360" w:lineRule="auto"/>
        <w:rPr>
          <w:rFonts w:ascii="Arial" w:eastAsia="Arial" w:hAnsi="Arial" w:cs="Arial"/>
        </w:rPr>
      </w:pPr>
      <w:r>
        <w:rPr>
          <w:rFonts w:ascii="Arial" w:eastAsia="Arial" w:hAnsi="Arial" w:cs="Arial"/>
        </w:rPr>
        <w:t xml:space="preserve">El presente estudio fue realizado con los datos epidemiológicos de los escolares de la parroquia Monay, que constan en el archivo del departamento de investigación de la carrera de odontología de la UCACUE, mostrando los siguientes resultados: </w:t>
      </w:r>
    </w:p>
    <w:p w14:paraId="54CA2A65" w14:textId="77777777" w:rsidR="009E7BA7" w:rsidRDefault="009E7BA7" w:rsidP="00971373">
      <w:pPr>
        <w:spacing w:line="360" w:lineRule="auto"/>
        <w:rPr>
          <w:rFonts w:ascii="Arial" w:eastAsia="Arial" w:hAnsi="Arial" w:cs="Arial"/>
        </w:rPr>
      </w:pPr>
    </w:p>
    <w:p w14:paraId="6AC94280" w14:textId="77777777" w:rsidR="009E7BA7" w:rsidRDefault="009E7BA7" w:rsidP="00971373">
      <w:pPr>
        <w:spacing w:line="360" w:lineRule="auto"/>
        <w:rPr>
          <w:rFonts w:ascii="Arial" w:hAnsi="Arial" w:cs="Arial"/>
        </w:rPr>
      </w:pPr>
    </w:p>
    <w:p w14:paraId="75A15602" w14:textId="77777777" w:rsidR="00971373" w:rsidRPr="007C2E02" w:rsidRDefault="00971373" w:rsidP="00917026">
      <w:pPr>
        <w:rPr>
          <w:rFonts w:ascii="Arial" w:hAnsi="Arial" w:cs="Arial"/>
          <w:b/>
          <w:color w:val="auto"/>
        </w:rPr>
      </w:pPr>
    </w:p>
    <w:p w14:paraId="0AEA990A" w14:textId="62CFAB7C" w:rsidR="00971373" w:rsidRDefault="007C2E02" w:rsidP="00141866">
      <w:pPr>
        <w:pStyle w:val="Epgrafe"/>
        <w:spacing w:line="360" w:lineRule="auto"/>
        <w:jc w:val="center"/>
        <w:rPr>
          <w:rFonts w:ascii="Arial" w:hAnsi="Arial" w:cs="Arial"/>
          <w:b w:val="0"/>
          <w:color w:val="auto"/>
          <w:sz w:val="22"/>
          <w:szCs w:val="22"/>
        </w:rPr>
      </w:pPr>
      <w:r w:rsidRPr="007C2E02">
        <w:rPr>
          <w:rFonts w:ascii="Arial" w:hAnsi="Arial" w:cs="Arial"/>
          <w:color w:val="auto"/>
          <w:sz w:val="22"/>
          <w:szCs w:val="22"/>
        </w:rPr>
        <w:t xml:space="preserve">Gráfico N° </w:t>
      </w:r>
      <w:r w:rsidRPr="007C2E02">
        <w:rPr>
          <w:rFonts w:ascii="Arial" w:hAnsi="Arial" w:cs="Arial"/>
          <w:color w:val="auto"/>
          <w:sz w:val="22"/>
          <w:szCs w:val="22"/>
        </w:rPr>
        <w:fldChar w:fldCharType="begin"/>
      </w:r>
      <w:r w:rsidRPr="007C2E02">
        <w:rPr>
          <w:rFonts w:ascii="Arial" w:hAnsi="Arial" w:cs="Arial"/>
          <w:color w:val="auto"/>
          <w:sz w:val="22"/>
          <w:szCs w:val="22"/>
        </w:rPr>
        <w:instrText xml:space="preserve"> SEQ Ilustración \* ARABIC </w:instrText>
      </w:r>
      <w:r w:rsidRPr="007C2E02">
        <w:rPr>
          <w:rFonts w:ascii="Arial" w:hAnsi="Arial" w:cs="Arial"/>
          <w:color w:val="auto"/>
          <w:sz w:val="22"/>
          <w:szCs w:val="22"/>
        </w:rPr>
        <w:fldChar w:fldCharType="separate"/>
      </w:r>
      <w:r>
        <w:rPr>
          <w:rFonts w:ascii="Arial" w:hAnsi="Arial" w:cs="Arial"/>
          <w:noProof/>
          <w:color w:val="auto"/>
          <w:sz w:val="22"/>
          <w:szCs w:val="22"/>
        </w:rPr>
        <w:t>1</w:t>
      </w:r>
      <w:r w:rsidRPr="007C2E02">
        <w:rPr>
          <w:rFonts w:ascii="Arial" w:hAnsi="Arial" w:cs="Arial"/>
          <w:color w:val="auto"/>
          <w:sz w:val="22"/>
          <w:szCs w:val="22"/>
        </w:rPr>
        <w:fldChar w:fldCharType="end"/>
      </w:r>
      <w:r w:rsidRPr="007C2E02">
        <w:rPr>
          <w:rFonts w:ascii="Arial" w:hAnsi="Arial" w:cs="Arial"/>
          <w:color w:val="auto"/>
          <w:sz w:val="22"/>
          <w:szCs w:val="22"/>
        </w:rPr>
        <w:t>.</w:t>
      </w:r>
      <w:r w:rsidRPr="007C2E02">
        <w:rPr>
          <w:rFonts w:ascii="Arial" w:hAnsi="Arial" w:cs="Arial"/>
          <w:b w:val="0"/>
          <w:color w:val="auto"/>
          <w:sz w:val="22"/>
          <w:szCs w:val="22"/>
        </w:rPr>
        <w:t xml:space="preserve"> Distribución del Índice de Higiene Oral Simplificado de los niños de la parroquia Monay 2016 de acuerdo al sexo.</w:t>
      </w:r>
    </w:p>
    <w:p w14:paraId="64FDC33C" w14:textId="4FBDF9C2" w:rsidR="00971373" w:rsidRDefault="00652093" w:rsidP="00EA083A">
      <w:pPr>
        <w:jc w:val="center"/>
      </w:pPr>
      <w:r>
        <w:rPr>
          <w:noProof/>
        </w:rPr>
        <w:drawing>
          <wp:inline distT="0" distB="0" distL="0" distR="0" wp14:anchorId="46235E78" wp14:editId="7638B09F">
            <wp:extent cx="5390865" cy="4019265"/>
            <wp:effectExtent l="0" t="0" r="19685" b="19685"/>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637D43F" w14:textId="77777777" w:rsidR="00971373" w:rsidRDefault="00971373" w:rsidP="00971373">
      <w:pPr>
        <w:ind w:left="0" w:firstLine="0"/>
      </w:pPr>
    </w:p>
    <w:p w14:paraId="1E5DD778" w14:textId="77777777" w:rsidR="009E7BA7" w:rsidRDefault="009E7BA7" w:rsidP="00971373">
      <w:pPr>
        <w:ind w:left="0" w:firstLine="0"/>
      </w:pPr>
    </w:p>
    <w:p w14:paraId="7A983302" w14:textId="0C4D6BA9" w:rsidR="00F162E3" w:rsidRPr="00971373" w:rsidRDefault="00971373" w:rsidP="00F162E3">
      <w:pPr>
        <w:spacing w:line="360" w:lineRule="auto"/>
        <w:rPr>
          <w:rFonts w:ascii="Arial" w:hAnsi="Arial" w:cs="Arial"/>
        </w:rPr>
      </w:pPr>
      <w:r>
        <w:rPr>
          <w:rFonts w:ascii="Arial" w:eastAsia="Arial" w:hAnsi="Arial" w:cs="Arial"/>
          <w:b/>
        </w:rPr>
        <w:t>Interpretación</w:t>
      </w:r>
      <w:r w:rsidRPr="001008F1">
        <w:rPr>
          <w:rFonts w:ascii="Arial" w:eastAsia="Arial" w:hAnsi="Arial" w:cs="Arial"/>
          <w:b/>
        </w:rPr>
        <w:t>:</w:t>
      </w:r>
      <w:r>
        <w:rPr>
          <w:rFonts w:ascii="Arial" w:eastAsia="Arial" w:hAnsi="Arial" w:cs="Arial"/>
          <w:b/>
        </w:rPr>
        <w:t xml:space="preserve"> </w:t>
      </w:r>
      <w:r>
        <w:rPr>
          <w:rFonts w:ascii="Arial" w:eastAsia="Arial" w:hAnsi="Arial" w:cs="Arial"/>
        </w:rPr>
        <w:t>Los resultados del Índice de Higiene Oral Simplificado demuestran</w:t>
      </w:r>
      <w:r w:rsidR="00F162E3">
        <w:rPr>
          <w:rFonts w:ascii="Arial" w:eastAsia="Arial" w:hAnsi="Arial" w:cs="Arial"/>
        </w:rPr>
        <w:t xml:space="preserve"> </w:t>
      </w:r>
      <w:r w:rsidR="00F162E3" w:rsidRPr="007337AA">
        <w:rPr>
          <w:rFonts w:ascii="Arial" w:hAnsi="Arial" w:cs="Arial"/>
        </w:rPr>
        <w:t>un promedio del Índice de Hi</w:t>
      </w:r>
      <w:r w:rsidR="00F162E3">
        <w:rPr>
          <w:rFonts w:ascii="Arial" w:hAnsi="Arial" w:cs="Arial"/>
        </w:rPr>
        <w:t>giene Oral Simplificado de 0,9</w:t>
      </w:r>
      <w:r w:rsidR="00F162E3" w:rsidRPr="007337AA">
        <w:rPr>
          <w:rFonts w:ascii="Arial" w:hAnsi="Arial" w:cs="Arial"/>
        </w:rPr>
        <w:t>,</w:t>
      </w:r>
      <w:r w:rsidR="00F162E3">
        <w:rPr>
          <w:rFonts w:ascii="Arial" w:hAnsi="Arial" w:cs="Arial"/>
        </w:rPr>
        <w:t xml:space="preserve"> </w:t>
      </w:r>
      <w:r w:rsidR="00F162E3">
        <w:rPr>
          <w:rFonts w:ascii="Arial" w:eastAsia="Arial" w:hAnsi="Arial" w:cs="Arial"/>
        </w:rPr>
        <w:t>de acuerdo al sexo se obtienen</w:t>
      </w:r>
      <w:r>
        <w:rPr>
          <w:rFonts w:ascii="Arial" w:eastAsia="Arial" w:hAnsi="Arial" w:cs="Arial"/>
        </w:rPr>
        <w:t xml:space="preserve"> los siguientes niveles: 1,0 para el género femenino y 0,8 para el género masculino.</w:t>
      </w:r>
      <w:r w:rsidR="00F162E3">
        <w:rPr>
          <w:rFonts w:ascii="Arial" w:eastAsia="Arial" w:hAnsi="Arial" w:cs="Arial"/>
        </w:rPr>
        <w:t xml:space="preserve"> </w:t>
      </w:r>
      <w:r w:rsidR="00F162E3">
        <w:rPr>
          <w:rFonts w:ascii="Arial" w:hAnsi="Arial" w:cs="Arial"/>
        </w:rPr>
        <w:t xml:space="preserve">Se muestra </w:t>
      </w:r>
      <w:r w:rsidR="00F162E3" w:rsidRPr="007337AA">
        <w:rPr>
          <w:rFonts w:ascii="Arial" w:hAnsi="Arial" w:cs="Arial"/>
        </w:rPr>
        <w:t>un máximo de 3 y un mínimo de 0</w:t>
      </w:r>
      <w:r w:rsidR="00F162E3">
        <w:rPr>
          <w:rFonts w:ascii="Arial" w:hAnsi="Arial" w:cs="Arial"/>
        </w:rPr>
        <w:t>.</w:t>
      </w:r>
    </w:p>
    <w:p w14:paraId="56D673F7" w14:textId="72171547" w:rsidR="00971373" w:rsidRDefault="00971373" w:rsidP="00971373">
      <w:pPr>
        <w:spacing w:line="360" w:lineRule="auto"/>
        <w:rPr>
          <w:rFonts w:ascii="Arial" w:eastAsia="Arial" w:hAnsi="Arial" w:cs="Arial"/>
        </w:rPr>
      </w:pPr>
    </w:p>
    <w:p w14:paraId="111FC700" w14:textId="77777777" w:rsidR="009E7BA7" w:rsidRDefault="009E7BA7" w:rsidP="00971373">
      <w:pPr>
        <w:spacing w:line="360" w:lineRule="auto"/>
        <w:rPr>
          <w:rFonts w:ascii="Arial" w:eastAsia="Arial" w:hAnsi="Arial" w:cs="Arial"/>
        </w:rPr>
      </w:pPr>
    </w:p>
    <w:p w14:paraId="5F4765A3" w14:textId="77777777" w:rsidR="009E7BA7" w:rsidRDefault="009E7BA7" w:rsidP="00652093">
      <w:pPr>
        <w:spacing w:line="360" w:lineRule="auto"/>
        <w:ind w:left="0" w:firstLine="0"/>
        <w:rPr>
          <w:rFonts w:ascii="Arial" w:eastAsia="Arial" w:hAnsi="Arial" w:cs="Arial"/>
        </w:rPr>
      </w:pPr>
    </w:p>
    <w:p w14:paraId="0C7EE329" w14:textId="77777777" w:rsidR="009E7BA7" w:rsidRPr="009E7BA7" w:rsidRDefault="009E7BA7" w:rsidP="00F162E3">
      <w:pPr>
        <w:ind w:left="0" w:firstLine="0"/>
      </w:pPr>
    </w:p>
    <w:p w14:paraId="59BECCD2" w14:textId="74598EF6" w:rsidR="00971373" w:rsidRDefault="007C2E02" w:rsidP="007C2E02">
      <w:pPr>
        <w:pStyle w:val="Epgrafe"/>
        <w:spacing w:line="360" w:lineRule="auto"/>
        <w:jc w:val="center"/>
        <w:rPr>
          <w:rFonts w:ascii="Arial" w:hAnsi="Arial" w:cs="Arial"/>
          <w:b w:val="0"/>
          <w:color w:val="auto"/>
          <w:sz w:val="22"/>
          <w:szCs w:val="22"/>
        </w:rPr>
      </w:pPr>
      <w:r>
        <w:rPr>
          <w:rFonts w:ascii="Arial" w:hAnsi="Arial" w:cs="Arial"/>
          <w:color w:val="auto"/>
          <w:sz w:val="22"/>
          <w:szCs w:val="22"/>
        </w:rPr>
        <w:lastRenderedPageBreak/>
        <w:t>Gráfico N°</w:t>
      </w:r>
      <w:r w:rsidRPr="007C2E02">
        <w:rPr>
          <w:rFonts w:ascii="Arial" w:hAnsi="Arial" w:cs="Arial"/>
          <w:color w:val="auto"/>
          <w:sz w:val="22"/>
          <w:szCs w:val="22"/>
        </w:rPr>
        <w:t xml:space="preserve"> </w:t>
      </w:r>
      <w:r w:rsidRPr="007C2E02">
        <w:rPr>
          <w:rFonts w:ascii="Arial" w:hAnsi="Arial" w:cs="Arial"/>
          <w:color w:val="auto"/>
          <w:sz w:val="22"/>
          <w:szCs w:val="22"/>
        </w:rPr>
        <w:fldChar w:fldCharType="begin"/>
      </w:r>
      <w:r w:rsidRPr="007C2E02">
        <w:rPr>
          <w:rFonts w:ascii="Arial" w:hAnsi="Arial" w:cs="Arial"/>
          <w:color w:val="auto"/>
          <w:sz w:val="22"/>
          <w:szCs w:val="22"/>
        </w:rPr>
        <w:instrText xml:space="preserve"> SEQ Ilustración \* ARABIC </w:instrText>
      </w:r>
      <w:r w:rsidRPr="007C2E02">
        <w:rPr>
          <w:rFonts w:ascii="Arial" w:hAnsi="Arial" w:cs="Arial"/>
          <w:color w:val="auto"/>
          <w:sz w:val="22"/>
          <w:szCs w:val="22"/>
        </w:rPr>
        <w:fldChar w:fldCharType="separate"/>
      </w:r>
      <w:r w:rsidRPr="007C2E02">
        <w:rPr>
          <w:rFonts w:ascii="Arial" w:hAnsi="Arial" w:cs="Arial"/>
          <w:noProof/>
          <w:color w:val="auto"/>
          <w:sz w:val="22"/>
          <w:szCs w:val="22"/>
        </w:rPr>
        <w:t>2</w:t>
      </w:r>
      <w:r w:rsidRPr="007C2E02">
        <w:rPr>
          <w:rFonts w:ascii="Arial" w:hAnsi="Arial" w:cs="Arial"/>
          <w:color w:val="auto"/>
          <w:sz w:val="22"/>
          <w:szCs w:val="22"/>
        </w:rPr>
        <w:fldChar w:fldCharType="end"/>
      </w:r>
      <w:r w:rsidRPr="007C2E02">
        <w:rPr>
          <w:rFonts w:ascii="Arial" w:hAnsi="Arial" w:cs="Arial"/>
          <w:b w:val="0"/>
          <w:color w:val="auto"/>
          <w:sz w:val="22"/>
          <w:szCs w:val="22"/>
        </w:rPr>
        <w:t>. Índice de Placa Blanda en los niños de la parroquia Monay 2016, de acuerdo al sexo.</w:t>
      </w:r>
    </w:p>
    <w:p w14:paraId="0CBE3510" w14:textId="77777777" w:rsidR="009E7BA7" w:rsidRPr="009E7BA7" w:rsidRDefault="009E7BA7" w:rsidP="009E7BA7"/>
    <w:p w14:paraId="54620C8C" w14:textId="77777777" w:rsidR="009E7BA7" w:rsidRPr="009E7BA7" w:rsidRDefault="009E7BA7" w:rsidP="009E7BA7"/>
    <w:p w14:paraId="07C46F68" w14:textId="77777777" w:rsidR="00971373" w:rsidRPr="004118A3" w:rsidRDefault="00971373" w:rsidP="00971373">
      <w:pPr>
        <w:jc w:val="center"/>
      </w:pPr>
      <w:r>
        <w:rPr>
          <w:noProof/>
        </w:rPr>
        <w:drawing>
          <wp:inline distT="0" distB="0" distL="0" distR="0" wp14:anchorId="7C517DB0" wp14:editId="070CB264">
            <wp:extent cx="5522236" cy="3316406"/>
            <wp:effectExtent l="0" t="0" r="254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24155" cy="3317558"/>
                    </a:xfrm>
                    <a:prstGeom prst="rect">
                      <a:avLst/>
                    </a:prstGeom>
                    <a:noFill/>
                  </pic:spPr>
                </pic:pic>
              </a:graphicData>
            </a:graphic>
          </wp:inline>
        </w:drawing>
      </w:r>
    </w:p>
    <w:p w14:paraId="15F29777" w14:textId="77777777" w:rsidR="00971373" w:rsidRDefault="00971373" w:rsidP="00971373">
      <w:pPr>
        <w:ind w:left="0" w:firstLine="0"/>
      </w:pPr>
    </w:p>
    <w:p w14:paraId="5088345F" w14:textId="77777777" w:rsidR="009E7BA7" w:rsidRDefault="009E7BA7" w:rsidP="00971373">
      <w:pPr>
        <w:ind w:left="0" w:firstLine="0"/>
      </w:pPr>
    </w:p>
    <w:p w14:paraId="144DEE5D" w14:textId="77777777" w:rsidR="009E7BA7" w:rsidRDefault="009E7BA7" w:rsidP="00971373">
      <w:pPr>
        <w:ind w:left="0" w:firstLine="0"/>
      </w:pPr>
    </w:p>
    <w:p w14:paraId="0A29C7B8" w14:textId="1C92EC73" w:rsidR="00971373" w:rsidRPr="007C2E02" w:rsidRDefault="00971373" w:rsidP="007C2E02">
      <w:pPr>
        <w:spacing w:line="360" w:lineRule="auto"/>
        <w:rPr>
          <w:rFonts w:ascii="Arial" w:eastAsia="Arial" w:hAnsi="Arial" w:cs="Arial"/>
        </w:rPr>
      </w:pPr>
      <w:r w:rsidRPr="001008F1">
        <w:rPr>
          <w:rFonts w:ascii="Arial" w:eastAsia="Arial" w:hAnsi="Arial" w:cs="Arial"/>
          <w:b/>
        </w:rPr>
        <w:t>In</w:t>
      </w:r>
      <w:r>
        <w:rPr>
          <w:rFonts w:ascii="Arial" w:eastAsia="Arial" w:hAnsi="Arial" w:cs="Arial"/>
          <w:b/>
        </w:rPr>
        <w:t>terpretación</w:t>
      </w:r>
      <w:r w:rsidRPr="001008F1">
        <w:rPr>
          <w:rFonts w:ascii="Arial" w:eastAsia="Arial" w:hAnsi="Arial" w:cs="Arial"/>
          <w:b/>
        </w:rPr>
        <w:t>:</w:t>
      </w:r>
      <w:r>
        <w:rPr>
          <w:rFonts w:ascii="Arial" w:eastAsia="Arial" w:hAnsi="Arial" w:cs="Arial"/>
          <w:b/>
        </w:rPr>
        <w:t xml:space="preserve"> </w:t>
      </w:r>
      <w:r>
        <w:rPr>
          <w:rFonts w:ascii="Arial" w:eastAsia="Arial" w:hAnsi="Arial" w:cs="Arial"/>
        </w:rPr>
        <w:t xml:space="preserve">La menor cantidad de placa bacteriana blanda en las superficies dentales se presenta en el sexo masculino con un índice de 0,8 y en el sexo femenino con un índice de 0,9. </w:t>
      </w:r>
      <w:bookmarkStart w:id="133" w:name="_Toc462924114"/>
    </w:p>
    <w:p w14:paraId="7FDF8B2C" w14:textId="77777777" w:rsidR="00971373" w:rsidRPr="001F6CCC" w:rsidRDefault="00971373" w:rsidP="00971373">
      <w:pPr>
        <w:spacing w:line="360" w:lineRule="auto"/>
        <w:jc w:val="center"/>
        <w:rPr>
          <w:rFonts w:ascii="Arial" w:eastAsia="Arial" w:hAnsi="Arial" w:cs="Arial"/>
        </w:rPr>
      </w:pPr>
    </w:p>
    <w:p w14:paraId="338B8760" w14:textId="77777777" w:rsidR="009E7BA7" w:rsidRDefault="009E7BA7" w:rsidP="00971373">
      <w:pPr>
        <w:pStyle w:val="Epgrafe"/>
        <w:keepNext/>
        <w:spacing w:line="360" w:lineRule="auto"/>
        <w:jc w:val="center"/>
        <w:rPr>
          <w:rFonts w:ascii="Arial" w:hAnsi="Arial" w:cs="Arial"/>
          <w:color w:val="auto"/>
          <w:sz w:val="22"/>
        </w:rPr>
      </w:pPr>
      <w:bookmarkStart w:id="134" w:name="_Toc463189447"/>
    </w:p>
    <w:p w14:paraId="7ADD4314" w14:textId="77777777" w:rsidR="009E7BA7" w:rsidRDefault="009E7BA7" w:rsidP="009E7BA7"/>
    <w:p w14:paraId="15635665" w14:textId="77777777" w:rsidR="009E7BA7" w:rsidRDefault="009E7BA7" w:rsidP="009E7BA7"/>
    <w:p w14:paraId="1EF62B8C" w14:textId="77777777" w:rsidR="009E7BA7" w:rsidRDefault="009E7BA7" w:rsidP="009E7BA7"/>
    <w:p w14:paraId="64F15EF1" w14:textId="77777777" w:rsidR="009E7BA7" w:rsidRDefault="009E7BA7" w:rsidP="009E7BA7"/>
    <w:p w14:paraId="1AD42F86" w14:textId="77777777" w:rsidR="009E7BA7" w:rsidRPr="009E7BA7" w:rsidRDefault="009E7BA7" w:rsidP="009E7BA7"/>
    <w:p w14:paraId="61DF20A2" w14:textId="77777777" w:rsidR="009E7BA7" w:rsidRDefault="009E7BA7" w:rsidP="009E7BA7">
      <w:pPr>
        <w:pStyle w:val="Epgrafe"/>
        <w:keepNext/>
        <w:spacing w:line="360" w:lineRule="auto"/>
        <w:jc w:val="center"/>
        <w:rPr>
          <w:rFonts w:ascii="Arial" w:hAnsi="Arial" w:cs="Arial"/>
          <w:color w:val="auto"/>
          <w:sz w:val="22"/>
        </w:rPr>
      </w:pPr>
    </w:p>
    <w:p w14:paraId="47F3D9F1" w14:textId="77777777" w:rsidR="009E7BA7" w:rsidRDefault="009E7BA7" w:rsidP="009E7BA7">
      <w:pPr>
        <w:pStyle w:val="Epgrafe"/>
        <w:keepNext/>
        <w:spacing w:line="360" w:lineRule="auto"/>
        <w:jc w:val="center"/>
        <w:rPr>
          <w:rFonts w:ascii="Arial" w:hAnsi="Arial" w:cs="Arial"/>
          <w:color w:val="auto"/>
          <w:sz w:val="22"/>
        </w:rPr>
      </w:pPr>
    </w:p>
    <w:p w14:paraId="70FCCC63" w14:textId="77777777" w:rsidR="009E7BA7" w:rsidRDefault="009E7BA7" w:rsidP="00F162E3">
      <w:pPr>
        <w:pStyle w:val="Epgrafe"/>
        <w:keepNext/>
        <w:spacing w:line="360" w:lineRule="auto"/>
        <w:ind w:left="0" w:firstLine="0"/>
        <w:rPr>
          <w:rFonts w:ascii="Arial" w:hAnsi="Arial" w:cs="Arial"/>
          <w:color w:val="auto"/>
          <w:sz w:val="22"/>
        </w:rPr>
      </w:pPr>
    </w:p>
    <w:p w14:paraId="21D2DB8B" w14:textId="77777777" w:rsidR="009E7BA7" w:rsidRPr="009E7BA7" w:rsidRDefault="009E7BA7" w:rsidP="009E7BA7"/>
    <w:p w14:paraId="2D39EA00" w14:textId="77777777" w:rsidR="009E7BA7" w:rsidRDefault="009E7BA7" w:rsidP="009E7BA7">
      <w:pPr>
        <w:pStyle w:val="Epgrafe"/>
        <w:keepNext/>
        <w:spacing w:line="360" w:lineRule="auto"/>
        <w:jc w:val="center"/>
        <w:rPr>
          <w:rFonts w:ascii="Arial" w:hAnsi="Arial" w:cs="Arial"/>
          <w:color w:val="auto"/>
          <w:sz w:val="22"/>
        </w:rPr>
      </w:pPr>
    </w:p>
    <w:p w14:paraId="309AC6C5" w14:textId="3CC83D99" w:rsidR="009E7BA7" w:rsidRDefault="007C2E02" w:rsidP="009E7BA7">
      <w:pPr>
        <w:pStyle w:val="Epgrafe"/>
        <w:keepNext/>
        <w:spacing w:line="360" w:lineRule="auto"/>
        <w:jc w:val="center"/>
        <w:rPr>
          <w:rFonts w:ascii="Arial" w:hAnsi="Arial" w:cs="Arial"/>
          <w:b w:val="0"/>
          <w:color w:val="auto"/>
          <w:sz w:val="22"/>
        </w:rPr>
      </w:pPr>
      <w:r>
        <w:rPr>
          <w:rFonts w:ascii="Arial" w:hAnsi="Arial" w:cs="Arial"/>
          <w:color w:val="auto"/>
          <w:sz w:val="22"/>
        </w:rPr>
        <w:t xml:space="preserve">Gráfico N° </w:t>
      </w:r>
      <w:r>
        <w:rPr>
          <w:rFonts w:ascii="Arial" w:hAnsi="Arial" w:cs="Arial"/>
          <w:color w:val="auto"/>
          <w:sz w:val="22"/>
        </w:rPr>
        <w:fldChar w:fldCharType="begin"/>
      </w:r>
      <w:r>
        <w:rPr>
          <w:rFonts w:ascii="Arial" w:hAnsi="Arial" w:cs="Arial"/>
          <w:color w:val="auto"/>
          <w:sz w:val="22"/>
        </w:rPr>
        <w:instrText xml:space="preserve"> SEQ Ilustración \* ARABIC </w:instrText>
      </w:r>
      <w:r>
        <w:rPr>
          <w:rFonts w:ascii="Arial" w:hAnsi="Arial" w:cs="Arial"/>
          <w:color w:val="auto"/>
          <w:sz w:val="22"/>
        </w:rPr>
        <w:fldChar w:fldCharType="separate"/>
      </w:r>
      <w:r>
        <w:rPr>
          <w:rFonts w:ascii="Arial" w:hAnsi="Arial" w:cs="Arial"/>
          <w:noProof/>
          <w:color w:val="auto"/>
          <w:sz w:val="22"/>
        </w:rPr>
        <w:t>3</w:t>
      </w:r>
      <w:r>
        <w:rPr>
          <w:rFonts w:ascii="Arial" w:hAnsi="Arial" w:cs="Arial"/>
          <w:color w:val="auto"/>
          <w:sz w:val="22"/>
        </w:rPr>
        <w:fldChar w:fldCharType="end"/>
      </w:r>
      <w:r w:rsidR="00971373">
        <w:rPr>
          <w:rFonts w:ascii="Arial" w:hAnsi="Arial" w:cs="Arial"/>
          <w:b w:val="0"/>
          <w:color w:val="auto"/>
          <w:sz w:val="22"/>
        </w:rPr>
        <w:t>. Índice de Placa C</w:t>
      </w:r>
      <w:r w:rsidR="00971373" w:rsidRPr="007349CB">
        <w:rPr>
          <w:rFonts w:ascii="Arial" w:hAnsi="Arial" w:cs="Arial"/>
          <w:b w:val="0"/>
          <w:color w:val="auto"/>
          <w:sz w:val="22"/>
        </w:rPr>
        <w:t xml:space="preserve">alcificada </w:t>
      </w:r>
      <w:r w:rsidR="00971373">
        <w:rPr>
          <w:rFonts w:ascii="Arial" w:hAnsi="Arial" w:cs="Arial"/>
          <w:b w:val="0"/>
          <w:color w:val="auto"/>
          <w:sz w:val="22"/>
          <w:szCs w:val="22"/>
        </w:rPr>
        <w:t>en</w:t>
      </w:r>
      <w:r w:rsidR="00971373" w:rsidRPr="007349CB">
        <w:rPr>
          <w:rFonts w:ascii="Arial" w:hAnsi="Arial" w:cs="Arial"/>
          <w:b w:val="0"/>
          <w:color w:val="auto"/>
          <w:sz w:val="22"/>
          <w:szCs w:val="22"/>
        </w:rPr>
        <w:t xml:space="preserve"> </w:t>
      </w:r>
      <w:r w:rsidR="00971373">
        <w:rPr>
          <w:rFonts w:ascii="Arial" w:hAnsi="Arial" w:cs="Arial"/>
          <w:b w:val="0"/>
          <w:color w:val="auto"/>
          <w:sz w:val="22"/>
          <w:szCs w:val="22"/>
        </w:rPr>
        <w:t xml:space="preserve">los niños de la parroquia Monay 2016, </w:t>
      </w:r>
      <w:r w:rsidR="00971373" w:rsidRPr="007349CB">
        <w:rPr>
          <w:rFonts w:ascii="Arial" w:hAnsi="Arial" w:cs="Arial"/>
          <w:b w:val="0"/>
          <w:color w:val="auto"/>
          <w:sz w:val="22"/>
        </w:rPr>
        <w:t>de acuerdo al sexo.</w:t>
      </w:r>
      <w:bookmarkEnd w:id="134"/>
    </w:p>
    <w:p w14:paraId="70EC17D3" w14:textId="77777777" w:rsidR="009E7BA7" w:rsidRPr="009E7BA7" w:rsidRDefault="009E7BA7" w:rsidP="009E7BA7"/>
    <w:p w14:paraId="7E474538" w14:textId="77777777" w:rsidR="00971373" w:rsidRDefault="00971373" w:rsidP="00971373">
      <w:pPr>
        <w:jc w:val="center"/>
      </w:pPr>
      <w:r>
        <w:rPr>
          <w:noProof/>
        </w:rPr>
        <w:drawing>
          <wp:inline distT="0" distB="0" distL="0" distR="0" wp14:anchorId="550E0755" wp14:editId="740F3DFC">
            <wp:extent cx="5569485" cy="3344779"/>
            <wp:effectExtent l="0" t="0" r="0" b="825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83046" cy="3352923"/>
                    </a:xfrm>
                    <a:prstGeom prst="rect">
                      <a:avLst/>
                    </a:prstGeom>
                    <a:noFill/>
                  </pic:spPr>
                </pic:pic>
              </a:graphicData>
            </a:graphic>
          </wp:inline>
        </w:drawing>
      </w:r>
    </w:p>
    <w:p w14:paraId="7B78102A" w14:textId="77777777" w:rsidR="009E7BA7" w:rsidRDefault="009E7BA7" w:rsidP="00971373">
      <w:pPr>
        <w:jc w:val="center"/>
      </w:pPr>
    </w:p>
    <w:p w14:paraId="48112520" w14:textId="77777777" w:rsidR="009E7BA7" w:rsidRDefault="009E7BA7" w:rsidP="00971373">
      <w:pPr>
        <w:jc w:val="center"/>
      </w:pPr>
    </w:p>
    <w:p w14:paraId="0F377194" w14:textId="77777777" w:rsidR="00971373" w:rsidRDefault="00971373" w:rsidP="00971373">
      <w:pPr>
        <w:ind w:left="0" w:firstLine="0"/>
        <w:rPr>
          <w:noProof/>
        </w:rPr>
      </w:pPr>
    </w:p>
    <w:p w14:paraId="5D0CF489" w14:textId="77777777" w:rsidR="00971373" w:rsidRPr="007F09F2" w:rsidRDefault="00971373" w:rsidP="00971373">
      <w:pPr>
        <w:spacing w:line="360" w:lineRule="auto"/>
        <w:rPr>
          <w:noProof/>
        </w:rPr>
      </w:pPr>
      <w:r>
        <w:rPr>
          <w:rFonts w:ascii="Arial" w:eastAsia="Arial" w:hAnsi="Arial" w:cs="Arial"/>
          <w:b/>
        </w:rPr>
        <w:t>Interpretación</w:t>
      </w:r>
      <w:r w:rsidRPr="001008F1">
        <w:rPr>
          <w:rFonts w:ascii="Arial" w:eastAsia="Arial" w:hAnsi="Arial" w:cs="Arial"/>
          <w:b/>
        </w:rPr>
        <w:t>:</w:t>
      </w:r>
      <w:r>
        <w:rPr>
          <w:rFonts w:ascii="Arial" w:eastAsia="Arial" w:hAnsi="Arial" w:cs="Arial"/>
          <w:b/>
        </w:rPr>
        <w:t xml:space="preserve"> </w:t>
      </w:r>
      <w:r>
        <w:rPr>
          <w:rFonts w:ascii="Arial" w:eastAsia="Arial" w:hAnsi="Arial" w:cs="Arial"/>
        </w:rPr>
        <w:t>La cantidad de placa calcificada en el sexo masculino se presenta con un índice de 0,0 y en el sexo femenino con un índice de 0,1.</w:t>
      </w:r>
    </w:p>
    <w:p w14:paraId="5DC05A56" w14:textId="77777777" w:rsidR="00971373" w:rsidRDefault="00971373" w:rsidP="00971373">
      <w:pPr>
        <w:pStyle w:val="Epgrafe"/>
        <w:keepNext/>
        <w:spacing w:line="360" w:lineRule="auto"/>
        <w:jc w:val="center"/>
        <w:rPr>
          <w:rFonts w:ascii="Arial" w:hAnsi="Arial" w:cs="Arial"/>
          <w:b w:val="0"/>
          <w:color w:val="auto"/>
          <w:sz w:val="22"/>
        </w:rPr>
      </w:pPr>
    </w:p>
    <w:p w14:paraId="68EFDBBD" w14:textId="77777777" w:rsidR="009E7BA7" w:rsidRDefault="009E7BA7" w:rsidP="009E7BA7"/>
    <w:p w14:paraId="54CDD499" w14:textId="77777777" w:rsidR="009E7BA7" w:rsidRDefault="009E7BA7" w:rsidP="009E7BA7"/>
    <w:p w14:paraId="7761E3D8" w14:textId="77777777" w:rsidR="009E7BA7" w:rsidRDefault="009E7BA7" w:rsidP="009E7BA7"/>
    <w:p w14:paraId="016ED5C0" w14:textId="77777777" w:rsidR="009E7BA7" w:rsidRDefault="009E7BA7" w:rsidP="009E7BA7"/>
    <w:p w14:paraId="140AD908" w14:textId="77777777" w:rsidR="009E7BA7" w:rsidRDefault="009E7BA7" w:rsidP="009E7BA7"/>
    <w:p w14:paraId="7F34B6CF" w14:textId="77777777" w:rsidR="009E7BA7" w:rsidRDefault="009E7BA7" w:rsidP="009E7BA7"/>
    <w:p w14:paraId="245623AA" w14:textId="77777777" w:rsidR="009E7BA7" w:rsidRDefault="009E7BA7" w:rsidP="009E7BA7"/>
    <w:p w14:paraId="17A307C1" w14:textId="77777777" w:rsidR="009E7BA7" w:rsidRDefault="009E7BA7" w:rsidP="009E7BA7"/>
    <w:p w14:paraId="646D262B" w14:textId="77777777" w:rsidR="009E7BA7" w:rsidRDefault="009E7BA7" w:rsidP="009E7BA7"/>
    <w:p w14:paraId="4A5E1C28" w14:textId="77777777" w:rsidR="009E7BA7" w:rsidRDefault="009E7BA7" w:rsidP="009E7BA7"/>
    <w:p w14:paraId="176B10E3" w14:textId="77777777" w:rsidR="009E7BA7" w:rsidRDefault="009E7BA7" w:rsidP="009E7BA7"/>
    <w:p w14:paraId="01738C97" w14:textId="77777777" w:rsidR="009E7BA7" w:rsidRDefault="009E7BA7" w:rsidP="009E7BA7"/>
    <w:p w14:paraId="48E53234" w14:textId="77777777" w:rsidR="009E7BA7" w:rsidRDefault="009E7BA7" w:rsidP="009E7BA7"/>
    <w:p w14:paraId="1BC3DB52" w14:textId="77777777" w:rsidR="009E7BA7" w:rsidRDefault="009E7BA7" w:rsidP="009E7BA7"/>
    <w:p w14:paraId="43C1A358" w14:textId="77777777" w:rsidR="009E7BA7" w:rsidRDefault="009E7BA7" w:rsidP="009E7BA7"/>
    <w:p w14:paraId="76A4368A" w14:textId="77777777" w:rsidR="009E7BA7" w:rsidRDefault="009E7BA7" w:rsidP="009E7BA7"/>
    <w:p w14:paraId="14CD4897" w14:textId="77777777" w:rsidR="009E7BA7" w:rsidRDefault="009E7BA7" w:rsidP="009E7BA7"/>
    <w:p w14:paraId="22669775" w14:textId="77777777" w:rsidR="009E7BA7" w:rsidRDefault="009E7BA7" w:rsidP="009E7BA7"/>
    <w:p w14:paraId="54CD2BBC" w14:textId="77777777" w:rsidR="009E7BA7" w:rsidRDefault="009E7BA7" w:rsidP="009E7BA7"/>
    <w:p w14:paraId="7E968EAA" w14:textId="77777777" w:rsidR="009E7BA7" w:rsidRPr="009E7BA7" w:rsidRDefault="009E7BA7" w:rsidP="00F162E3">
      <w:pPr>
        <w:ind w:left="0" w:firstLine="0"/>
      </w:pPr>
    </w:p>
    <w:p w14:paraId="2225026F" w14:textId="3C9F765C" w:rsidR="00971373" w:rsidRDefault="007C2E02" w:rsidP="007C2E02">
      <w:pPr>
        <w:pStyle w:val="Epgrafe"/>
        <w:keepNext/>
        <w:spacing w:line="360" w:lineRule="auto"/>
        <w:jc w:val="center"/>
        <w:rPr>
          <w:rFonts w:ascii="Arial" w:hAnsi="Arial" w:cs="Arial"/>
          <w:b w:val="0"/>
          <w:color w:val="auto"/>
          <w:sz w:val="22"/>
          <w:szCs w:val="22"/>
        </w:rPr>
      </w:pPr>
      <w:r w:rsidRPr="007C2E02">
        <w:rPr>
          <w:rFonts w:ascii="Arial" w:hAnsi="Arial" w:cs="Arial"/>
          <w:color w:val="auto"/>
          <w:sz w:val="22"/>
          <w:szCs w:val="22"/>
        </w:rPr>
        <w:t>Tabla</w:t>
      </w:r>
      <w:r>
        <w:rPr>
          <w:rFonts w:ascii="Arial" w:hAnsi="Arial" w:cs="Arial"/>
          <w:color w:val="auto"/>
          <w:sz w:val="22"/>
          <w:szCs w:val="22"/>
        </w:rPr>
        <w:t xml:space="preserve"> N°</w:t>
      </w:r>
      <w:r w:rsidRPr="007C2E02">
        <w:rPr>
          <w:rFonts w:ascii="Arial" w:hAnsi="Arial" w:cs="Arial"/>
          <w:color w:val="auto"/>
          <w:sz w:val="22"/>
          <w:szCs w:val="22"/>
        </w:rPr>
        <w:t xml:space="preserve"> </w:t>
      </w:r>
      <w:r w:rsidRPr="007C2E02">
        <w:rPr>
          <w:rFonts w:ascii="Arial" w:hAnsi="Arial" w:cs="Arial"/>
          <w:color w:val="auto"/>
          <w:sz w:val="22"/>
          <w:szCs w:val="22"/>
        </w:rPr>
        <w:fldChar w:fldCharType="begin"/>
      </w:r>
      <w:r w:rsidRPr="007C2E02">
        <w:rPr>
          <w:rFonts w:ascii="Arial" w:hAnsi="Arial" w:cs="Arial"/>
          <w:color w:val="auto"/>
          <w:sz w:val="22"/>
          <w:szCs w:val="22"/>
        </w:rPr>
        <w:instrText xml:space="preserve"> SEQ Tabla \* ARABIC </w:instrText>
      </w:r>
      <w:r w:rsidRPr="007C2E02">
        <w:rPr>
          <w:rFonts w:ascii="Arial" w:hAnsi="Arial" w:cs="Arial"/>
          <w:color w:val="auto"/>
          <w:sz w:val="22"/>
          <w:szCs w:val="22"/>
        </w:rPr>
        <w:fldChar w:fldCharType="separate"/>
      </w:r>
      <w:r w:rsidR="00DA3BC1">
        <w:rPr>
          <w:rFonts w:ascii="Arial" w:hAnsi="Arial" w:cs="Arial"/>
          <w:noProof/>
          <w:color w:val="auto"/>
          <w:sz w:val="22"/>
          <w:szCs w:val="22"/>
        </w:rPr>
        <w:t>1</w:t>
      </w:r>
      <w:r w:rsidRPr="007C2E02">
        <w:rPr>
          <w:rFonts w:ascii="Arial" w:hAnsi="Arial" w:cs="Arial"/>
          <w:color w:val="auto"/>
          <w:sz w:val="22"/>
          <w:szCs w:val="22"/>
        </w:rPr>
        <w:fldChar w:fldCharType="end"/>
      </w:r>
      <w:r w:rsidRPr="007C2E02">
        <w:rPr>
          <w:rFonts w:ascii="Arial" w:hAnsi="Arial" w:cs="Arial"/>
          <w:color w:val="auto"/>
          <w:sz w:val="22"/>
          <w:szCs w:val="22"/>
        </w:rPr>
        <w:t>.</w:t>
      </w:r>
      <w:r w:rsidRPr="007C2E02">
        <w:rPr>
          <w:rFonts w:ascii="Arial" w:hAnsi="Arial" w:cs="Arial"/>
          <w:b w:val="0"/>
          <w:color w:val="auto"/>
          <w:sz w:val="22"/>
          <w:szCs w:val="22"/>
        </w:rPr>
        <w:t xml:space="preserve"> Nivel del Índice de Higiene Oral Simplificado de los niños de la parroquia Monay 2016, de acuerdo al sexo.</w:t>
      </w:r>
      <w:bookmarkEnd w:id="133"/>
    </w:p>
    <w:p w14:paraId="3F6415BF" w14:textId="77777777" w:rsidR="00556CF5" w:rsidRPr="00556CF5" w:rsidRDefault="00556CF5" w:rsidP="00556CF5"/>
    <w:tbl>
      <w:tblPr>
        <w:tblW w:w="8826" w:type="dxa"/>
        <w:jc w:val="center"/>
        <w:tblInd w:w="55"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666"/>
        <w:gridCol w:w="916"/>
        <w:gridCol w:w="1201"/>
        <w:gridCol w:w="1278"/>
        <w:gridCol w:w="1201"/>
        <w:gridCol w:w="1422"/>
        <w:gridCol w:w="1142"/>
      </w:tblGrid>
      <w:tr w:rsidR="00971373" w:rsidRPr="000C09E3" w14:paraId="10D3E03F" w14:textId="77777777" w:rsidTr="00652093">
        <w:trPr>
          <w:trHeight w:val="473"/>
          <w:jc w:val="center"/>
        </w:trPr>
        <w:tc>
          <w:tcPr>
            <w:tcW w:w="1666" w:type="dxa"/>
            <w:shd w:val="clear" w:color="auto" w:fill="auto"/>
            <w:noWrap/>
            <w:vAlign w:val="bottom"/>
            <w:hideMark/>
          </w:tcPr>
          <w:p w14:paraId="00DB15E0" w14:textId="77777777" w:rsidR="00971373" w:rsidRPr="007544E3" w:rsidRDefault="00971373" w:rsidP="00141866">
            <w:pPr>
              <w:spacing w:after="0" w:line="240" w:lineRule="auto"/>
              <w:ind w:left="0" w:right="0" w:firstLine="0"/>
              <w:jc w:val="left"/>
              <w:rPr>
                <w:rFonts w:ascii="Arial" w:hAnsi="Arial" w:cs="Arial"/>
              </w:rPr>
            </w:pPr>
            <w:r w:rsidRPr="007544E3">
              <w:rPr>
                <w:rFonts w:ascii="Arial" w:hAnsi="Arial" w:cs="Arial"/>
              </w:rPr>
              <w:t> </w:t>
            </w:r>
          </w:p>
        </w:tc>
        <w:tc>
          <w:tcPr>
            <w:tcW w:w="2117" w:type="dxa"/>
            <w:gridSpan w:val="2"/>
            <w:shd w:val="clear" w:color="auto" w:fill="auto"/>
            <w:noWrap/>
            <w:vAlign w:val="bottom"/>
            <w:hideMark/>
          </w:tcPr>
          <w:p w14:paraId="6FE2D2AB" w14:textId="77777777" w:rsidR="00971373" w:rsidRPr="007544E3" w:rsidRDefault="00971373" w:rsidP="00141866">
            <w:pPr>
              <w:spacing w:after="0" w:line="240" w:lineRule="auto"/>
              <w:ind w:left="0" w:right="0" w:firstLine="0"/>
              <w:jc w:val="center"/>
              <w:rPr>
                <w:rFonts w:ascii="Arial" w:hAnsi="Arial" w:cs="Arial"/>
                <w:b/>
              </w:rPr>
            </w:pPr>
            <w:r w:rsidRPr="007544E3">
              <w:rPr>
                <w:rFonts w:ascii="Arial" w:hAnsi="Arial" w:cs="Arial"/>
                <w:b/>
              </w:rPr>
              <w:t>FEMENINO</w:t>
            </w:r>
          </w:p>
        </w:tc>
        <w:tc>
          <w:tcPr>
            <w:tcW w:w="2478" w:type="dxa"/>
            <w:gridSpan w:val="2"/>
            <w:shd w:val="clear" w:color="auto" w:fill="auto"/>
            <w:noWrap/>
            <w:vAlign w:val="bottom"/>
            <w:hideMark/>
          </w:tcPr>
          <w:p w14:paraId="6BB8CEF9" w14:textId="77777777" w:rsidR="00971373" w:rsidRPr="007544E3" w:rsidRDefault="00971373" w:rsidP="00141866">
            <w:pPr>
              <w:spacing w:after="0" w:line="240" w:lineRule="auto"/>
              <w:ind w:left="0" w:right="0" w:firstLine="0"/>
              <w:jc w:val="center"/>
              <w:rPr>
                <w:rFonts w:ascii="Arial" w:hAnsi="Arial" w:cs="Arial"/>
                <w:b/>
              </w:rPr>
            </w:pPr>
            <w:r w:rsidRPr="007544E3">
              <w:rPr>
                <w:rFonts w:ascii="Arial" w:hAnsi="Arial" w:cs="Arial"/>
                <w:b/>
              </w:rPr>
              <w:t>MASCULINO</w:t>
            </w:r>
          </w:p>
        </w:tc>
        <w:tc>
          <w:tcPr>
            <w:tcW w:w="1422" w:type="dxa"/>
            <w:shd w:val="clear" w:color="auto" w:fill="auto"/>
            <w:noWrap/>
            <w:vAlign w:val="bottom"/>
            <w:hideMark/>
          </w:tcPr>
          <w:p w14:paraId="2BE91E92" w14:textId="77777777" w:rsidR="00971373" w:rsidRPr="007544E3" w:rsidRDefault="00971373" w:rsidP="00141866">
            <w:pPr>
              <w:spacing w:after="0" w:line="240" w:lineRule="auto"/>
              <w:ind w:left="0" w:right="0" w:firstLine="0"/>
              <w:jc w:val="left"/>
              <w:rPr>
                <w:rFonts w:ascii="Arial" w:hAnsi="Arial" w:cs="Arial"/>
                <w:b/>
              </w:rPr>
            </w:pPr>
            <w:r w:rsidRPr="007544E3">
              <w:rPr>
                <w:rFonts w:ascii="Arial" w:hAnsi="Arial" w:cs="Arial"/>
                <w:b/>
              </w:rPr>
              <w:t>Total general</w:t>
            </w:r>
          </w:p>
        </w:tc>
        <w:tc>
          <w:tcPr>
            <w:tcW w:w="1142" w:type="dxa"/>
            <w:shd w:val="clear" w:color="auto" w:fill="auto"/>
            <w:noWrap/>
            <w:vAlign w:val="bottom"/>
            <w:hideMark/>
          </w:tcPr>
          <w:p w14:paraId="2946811C" w14:textId="77777777" w:rsidR="00971373" w:rsidRPr="007544E3" w:rsidRDefault="00971373" w:rsidP="00141866">
            <w:pPr>
              <w:spacing w:after="0" w:line="240" w:lineRule="auto"/>
              <w:ind w:left="0" w:right="0" w:firstLine="0"/>
              <w:jc w:val="left"/>
              <w:rPr>
                <w:rFonts w:ascii="Arial" w:hAnsi="Arial" w:cs="Arial"/>
                <w:b/>
              </w:rPr>
            </w:pPr>
            <w:r w:rsidRPr="007544E3">
              <w:rPr>
                <w:rFonts w:ascii="Arial" w:hAnsi="Arial" w:cs="Arial"/>
                <w:b/>
              </w:rPr>
              <w:t>Total general</w:t>
            </w:r>
          </w:p>
        </w:tc>
      </w:tr>
      <w:tr w:rsidR="00971373" w:rsidRPr="000C09E3" w14:paraId="088F384A" w14:textId="77777777" w:rsidTr="00652093">
        <w:trPr>
          <w:trHeight w:val="217"/>
          <w:jc w:val="center"/>
        </w:trPr>
        <w:tc>
          <w:tcPr>
            <w:tcW w:w="1666" w:type="dxa"/>
            <w:tcBorders>
              <w:bottom w:val="single" w:sz="4" w:space="0" w:color="auto"/>
            </w:tcBorders>
            <w:shd w:val="clear" w:color="auto" w:fill="auto"/>
            <w:noWrap/>
            <w:vAlign w:val="bottom"/>
            <w:hideMark/>
          </w:tcPr>
          <w:p w14:paraId="2B4E98E5" w14:textId="77777777" w:rsidR="00971373" w:rsidRPr="007544E3" w:rsidRDefault="00971373" w:rsidP="00141866">
            <w:pPr>
              <w:spacing w:after="0" w:line="240" w:lineRule="auto"/>
              <w:ind w:left="0" w:right="0" w:firstLine="0"/>
              <w:jc w:val="left"/>
              <w:rPr>
                <w:rFonts w:ascii="Arial" w:hAnsi="Arial" w:cs="Arial"/>
                <w:b/>
                <w:bCs/>
              </w:rPr>
            </w:pPr>
            <w:r w:rsidRPr="007544E3">
              <w:rPr>
                <w:rFonts w:ascii="Arial" w:hAnsi="Arial" w:cs="Arial"/>
                <w:b/>
                <w:bCs/>
              </w:rPr>
              <w:t>NIHO-S</w:t>
            </w:r>
          </w:p>
        </w:tc>
        <w:tc>
          <w:tcPr>
            <w:tcW w:w="916" w:type="dxa"/>
            <w:tcBorders>
              <w:bottom w:val="single" w:sz="4" w:space="0" w:color="auto"/>
            </w:tcBorders>
            <w:shd w:val="clear" w:color="auto" w:fill="auto"/>
            <w:noWrap/>
            <w:vAlign w:val="bottom"/>
            <w:hideMark/>
          </w:tcPr>
          <w:p w14:paraId="014C5207" w14:textId="77777777" w:rsidR="00971373" w:rsidRPr="007544E3" w:rsidRDefault="00971373" w:rsidP="00141866">
            <w:pPr>
              <w:spacing w:after="0" w:line="240" w:lineRule="auto"/>
              <w:ind w:left="0" w:right="0" w:firstLine="0"/>
              <w:jc w:val="center"/>
              <w:rPr>
                <w:rFonts w:ascii="Arial" w:hAnsi="Arial" w:cs="Arial"/>
                <w:b/>
              </w:rPr>
            </w:pPr>
            <w:r w:rsidRPr="007544E3">
              <w:rPr>
                <w:rFonts w:ascii="Arial" w:hAnsi="Arial" w:cs="Arial"/>
                <w:b/>
              </w:rPr>
              <w:t>N°</w:t>
            </w:r>
          </w:p>
        </w:tc>
        <w:tc>
          <w:tcPr>
            <w:tcW w:w="1201" w:type="dxa"/>
            <w:tcBorders>
              <w:bottom w:val="single" w:sz="4" w:space="0" w:color="auto"/>
            </w:tcBorders>
            <w:shd w:val="clear" w:color="auto" w:fill="auto"/>
            <w:noWrap/>
            <w:vAlign w:val="bottom"/>
            <w:hideMark/>
          </w:tcPr>
          <w:p w14:paraId="67F378EF" w14:textId="77777777" w:rsidR="00971373" w:rsidRPr="007544E3" w:rsidRDefault="00971373" w:rsidP="00141866">
            <w:pPr>
              <w:spacing w:after="0" w:line="240" w:lineRule="auto"/>
              <w:ind w:left="0" w:right="0" w:firstLine="0"/>
              <w:jc w:val="center"/>
              <w:rPr>
                <w:rFonts w:ascii="Arial" w:hAnsi="Arial" w:cs="Arial"/>
                <w:b/>
              </w:rPr>
            </w:pPr>
            <w:r w:rsidRPr="007544E3">
              <w:rPr>
                <w:rFonts w:ascii="Arial" w:hAnsi="Arial" w:cs="Arial"/>
                <w:b/>
              </w:rPr>
              <w:t>%</w:t>
            </w:r>
          </w:p>
        </w:tc>
        <w:tc>
          <w:tcPr>
            <w:tcW w:w="1278" w:type="dxa"/>
            <w:tcBorders>
              <w:bottom w:val="single" w:sz="4" w:space="0" w:color="auto"/>
            </w:tcBorders>
            <w:shd w:val="clear" w:color="auto" w:fill="auto"/>
            <w:noWrap/>
            <w:vAlign w:val="bottom"/>
            <w:hideMark/>
          </w:tcPr>
          <w:p w14:paraId="027350FB" w14:textId="77777777" w:rsidR="00971373" w:rsidRPr="007544E3" w:rsidRDefault="00971373" w:rsidP="00141866">
            <w:pPr>
              <w:spacing w:after="0" w:line="240" w:lineRule="auto"/>
              <w:ind w:left="0" w:right="0" w:firstLine="0"/>
              <w:jc w:val="center"/>
              <w:rPr>
                <w:rFonts w:ascii="Arial" w:hAnsi="Arial" w:cs="Arial"/>
                <w:b/>
              </w:rPr>
            </w:pPr>
            <w:r w:rsidRPr="007544E3">
              <w:rPr>
                <w:rFonts w:ascii="Arial" w:hAnsi="Arial" w:cs="Arial"/>
                <w:b/>
              </w:rPr>
              <w:t>N°</w:t>
            </w:r>
          </w:p>
        </w:tc>
        <w:tc>
          <w:tcPr>
            <w:tcW w:w="1201" w:type="dxa"/>
            <w:tcBorders>
              <w:bottom w:val="single" w:sz="4" w:space="0" w:color="auto"/>
            </w:tcBorders>
            <w:shd w:val="clear" w:color="auto" w:fill="auto"/>
            <w:noWrap/>
            <w:vAlign w:val="bottom"/>
            <w:hideMark/>
          </w:tcPr>
          <w:p w14:paraId="1CF65832" w14:textId="77777777" w:rsidR="00971373" w:rsidRPr="007544E3" w:rsidRDefault="00971373" w:rsidP="00141866">
            <w:pPr>
              <w:spacing w:after="0" w:line="240" w:lineRule="auto"/>
              <w:ind w:left="0" w:right="0" w:firstLine="0"/>
              <w:jc w:val="center"/>
              <w:rPr>
                <w:rFonts w:ascii="Arial" w:hAnsi="Arial" w:cs="Arial"/>
                <w:b/>
              </w:rPr>
            </w:pPr>
            <w:r w:rsidRPr="007544E3">
              <w:rPr>
                <w:rFonts w:ascii="Arial" w:hAnsi="Arial" w:cs="Arial"/>
                <w:b/>
              </w:rPr>
              <w:t>%</w:t>
            </w:r>
          </w:p>
        </w:tc>
        <w:tc>
          <w:tcPr>
            <w:tcW w:w="1422" w:type="dxa"/>
            <w:tcBorders>
              <w:bottom w:val="single" w:sz="4" w:space="0" w:color="auto"/>
            </w:tcBorders>
            <w:shd w:val="clear" w:color="auto" w:fill="auto"/>
            <w:noWrap/>
            <w:vAlign w:val="bottom"/>
            <w:hideMark/>
          </w:tcPr>
          <w:p w14:paraId="31A233AF" w14:textId="77777777" w:rsidR="00971373" w:rsidRPr="007544E3" w:rsidRDefault="00971373" w:rsidP="00141866">
            <w:pPr>
              <w:spacing w:after="0" w:line="240" w:lineRule="auto"/>
              <w:ind w:left="0" w:right="0" w:firstLine="0"/>
              <w:jc w:val="center"/>
              <w:rPr>
                <w:rFonts w:ascii="Arial" w:hAnsi="Arial" w:cs="Arial"/>
                <w:b/>
              </w:rPr>
            </w:pPr>
            <w:r w:rsidRPr="007544E3">
              <w:rPr>
                <w:rFonts w:ascii="Arial" w:hAnsi="Arial" w:cs="Arial"/>
                <w:b/>
              </w:rPr>
              <w:t>N°</w:t>
            </w:r>
          </w:p>
        </w:tc>
        <w:tc>
          <w:tcPr>
            <w:tcW w:w="1142" w:type="dxa"/>
            <w:tcBorders>
              <w:bottom w:val="single" w:sz="4" w:space="0" w:color="auto"/>
            </w:tcBorders>
            <w:shd w:val="clear" w:color="auto" w:fill="auto"/>
            <w:noWrap/>
            <w:vAlign w:val="bottom"/>
            <w:hideMark/>
          </w:tcPr>
          <w:p w14:paraId="36A58FED" w14:textId="77777777" w:rsidR="00971373" w:rsidRPr="007544E3" w:rsidRDefault="00971373" w:rsidP="00141866">
            <w:pPr>
              <w:spacing w:after="0" w:line="240" w:lineRule="auto"/>
              <w:ind w:left="0" w:right="0" w:firstLine="0"/>
              <w:jc w:val="center"/>
              <w:rPr>
                <w:rFonts w:ascii="Arial" w:hAnsi="Arial" w:cs="Arial"/>
                <w:b/>
              </w:rPr>
            </w:pPr>
            <w:r w:rsidRPr="007544E3">
              <w:rPr>
                <w:rFonts w:ascii="Arial" w:hAnsi="Arial" w:cs="Arial"/>
                <w:b/>
              </w:rPr>
              <w:t>%</w:t>
            </w:r>
          </w:p>
        </w:tc>
      </w:tr>
      <w:tr w:rsidR="00971373" w:rsidRPr="000C09E3" w14:paraId="2083D7E1" w14:textId="77777777" w:rsidTr="00652093">
        <w:trPr>
          <w:trHeight w:val="473"/>
          <w:jc w:val="center"/>
        </w:trPr>
        <w:tc>
          <w:tcPr>
            <w:tcW w:w="1666" w:type="dxa"/>
            <w:tcBorders>
              <w:top w:val="single" w:sz="4" w:space="0" w:color="auto"/>
              <w:bottom w:val="nil"/>
            </w:tcBorders>
            <w:shd w:val="clear" w:color="auto" w:fill="auto"/>
            <w:noWrap/>
            <w:vAlign w:val="bottom"/>
            <w:hideMark/>
          </w:tcPr>
          <w:p w14:paraId="796F2368" w14:textId="77777777" w:rsidR="00971373" w:rsidRPr="007544E3" w:rsidRDefault="00971373" w:rsidP="00141866">
            <w:pPr>
              <w:spacing w:after="0" w:line="240" w:lineRule="auto"/>
              <w:ind w:left="0" w:right="0" w:firstLine="0"/>
              <w:jc w:val="left"/>
              <w:rPr>
                <w:rFonts w:ascii="Arial" w:hAnsi="Arial" w:cs="Arial"/>
              </w:rPr>
            </w:pPr>
            <w:r w:rsidRPr="007544E3">
              <w:rPr>
                <w:rFonts w:ascii="Arial" w:hAnsi="Arial" w:cs="Arial"/>
              </w:rPr>
              <w:t>BUENO</w:t>
            </w:r>
          </w:p>
        </w:tc>
        <w:tc>
          <w:tcPr>
            <w:tcW w:w="916" w:type="dxa"/>
            <w:tcBorders>
              <w:top w:val="single" w:sz="4" w:space="0" w:color="auto"/>
              <w:bottom w:val="nil"/>
            </w:tcBorders>
            <w:shd w:val="clear" w:color="auto" w:fill="auto"/>
            <w:noWrap/>
            <w:vAlign w:val="bottom"/>
            <w:hideMark/>
          </w:tcPr>
          <w:p w14:paraId="37AE3349"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31</w:t>
            </w:r>
          </w:p>
        </w:tc>
        <w:tc>
          <w:tcPr>
            <w:tcW w:w="1201" w:type="dxa"/>
            <w:tcBorders>
              <w:top w:val="single" w:sz="4" w:space="0" w:color="auto"/>
              <w:bottom w:val="nil"/>
            </w:tcBorders>
            <w:shd w:val="clear" w:color="auto" w:fill="auto"/>
            <w:noWrap/>
            <w:vAlign w:val="bottom"/>
            <w:hideMark/>
          </w:tcPr>
          <w:p w14:paraId="30F23D94"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23%</w:t>
            </w:r>
          </w:p>
        </w:tc>
        <w:tc>
          <w:tcPr>
            <w:tcW w:w="1278" w:type="dxa"/>
            <w:tcBorders>
              <w:top w:val="single" w:sz="4" w:space="0" w:color="auto"/>
              <w:bottom w:val="nil"/>
            </w:tcBorders>
            <w:shd w:val="clear" w:color="auto" w:fill="auto"/>
            <w:noWrap/>
            <w:vAlign w:val="bottom"/>
            <w:hideMark/>
          </w:tcPr>
          <w:p w14:paraId="58312A3C"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44</w:t>
            </w:r>
          </w:p>
        </w:tc>
        <w:tc>
          <w:tcPr>
            <w:tcW w:w="1201" w:type="dxa"/>
            <w:tcBorders>
              <w:top w:val="single" w:sz="4" w:space="0" w:color="auto"/>
              <w:bottom w:val="nil"/>
            </w:tcBorders>
            <w:shd w:val="clear" w:color="auto" w:fill="auto"/>
            <w:noWrap/>
            <w:vAlign w:val="bottom"/>
            <w:hideMark/>
          </w:tcPr>
          <w:p w14:paraId="712E26F8"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32%</w:t>
            </w:r>
          </w:p>
        </w:tc>
        <w:tc>
          <w:tcPr>
            <w:tcW w:w="1422" w:type="dxa"/>
            <w:tcBorders>
              <w:top w:val="single" w:sz="4" w:space="0" w:color="auto"/>
              <w:bottom w:val="nil"/>
            </w:tcBorders>
            <w:shd w:val="clear" w:color="auto" w:fill="auto"/>
            <w:noWrap/>
            <w:vAlign w:val="bottom"/>
            <w:hideMark/>
          </w:tcPr>
          <w:p w14:paraId="1299FCDF"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75</w:t>
            </w:r>
          </w:p>
        </w:tc>
        <w:tc>
          <w:tcPr>
            <w:tcW w:w="1142" w:type="dxa"/>
            <w:tcBorders>
              <w:top w:val="single" w:sz="4" w:space="0" w:color="auto"/>
              <w:bottom w:val="nil"/>
            </w:tcBorders>
            <w:shd w:val="clear" w:color="auto" w:fill="auto"/>
            <w:noWrap/>
            <w:vAlign w:val="bottom"/>
            <w:hideMark/>
          </w:tcPr>
          <w:p w14:paraId="3886A565"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55%</w:t>
            </w:r>
          </w:p>
        </w:tc>
      </w:tr>
      <w:tr w:rsidR="00971373" w:rsidRPr="000C09E3" w14:paraId="31B585AE" w14:textId="77777777" w:rsidTr="00652093">
        <w:trPr>
          <w:trHeight w:val="473"/>
          <w:jc w:val="center"/>
        </w:trPr>
        <w:tc>
          <w:tcPr>
            <w:tcW w:w="1666" w:type="dxa"/>
            <w:tcBorders>
              <w:top w:val="nil"/>
              <w:bottom w:val="nil"/>
            </w:tcBorders>
            <w:shd w:val="clear" w:color="auto" w:fill="auto"/>
            <w:noWrap/>
            <w:vAlign w:val="bottom"/>
            <w:hideMark/>
          </w:tcPr>
          <w:p w14:paraId="7CFD9173" w14:textId="77777777" w:rsidR="00971373" w:rsidRPr="007544E3" w:rsidRDefault="00971373" w:rsidP="00141866">
            <w:pPr>
              <w:spacing w:after="0" w:line="240" w:lineRule="auto"/>
              <w:ind w:left="0" w:right="0" w:firstLine="0"/>
              <w:jc w:val="left"/>
              <w:rPr>
                <w:rFonts w:ascii="Arial" w:hAnsi="Arial" w:cs="Arial"/>
              </w:rPr>
            </w:pPr>
            <w:r w:rsidRPr="007544E3">
              <w:rPr>
                <w:rFonts w:ascii="Arial" w:hAnsi="Arial" w:cs="Arial"/>
              </w:rPr>
              <w:t>EXCELENTE</w:t>
            </w:r>
          </w:p>
        </w:tc>
        <w:tc>
          <w:tcPr>
            <w:tcW w:w="916" w:type="dxa"/>
            <w:tcBorders>
              <w:top w:val="nil"/>
              <w:bottom w:val="nil"/>
            </w:tcBorders>
            <w:shd w:val="clear" w:color="auto" w:fill="auto"/>
            <w:noWrap/>
            <w:vAlign w:val="bottom"/>
            <w:hideMark/>
          </w:tcPr>
          <w:p w14:paraId="26C1EA41"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7</w:t>
            </w:r>
          </w:p>
        </w:tc>
        <w:tc>
          <w:tcPr>
            <w:tcW w:w="1201" w:type="dxa"/>
            <w:tcBorders>
              <w:top w:val="nil"/>
              <w:bottom w:val="nil"/>
            </w:tcBorders>
            <w:shd w:val="clear" w:color="auto" w:fill="auto"/>
            <w:noWrap/>
            <w:vAlign w:val="bottom"/>
            <w:hideMark/>
          </w:tcPr>
          <w:p w14:paraId="784494A7"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5%</w:t>
            </w:r>
          </w:p>
        </w:tc>
        <w:tc>
          <w:tcPr>
            <w:tcW w:w="1278" w:type="dxa"/>
            <w:tcBorders>
              <w:top w:val="nil"/>
              <w:bottom w:val="nil"/>
            </w:tcBorders>
            <w:shd w:val="clear" w:color="auto" w:fill="auto"/>
            <w:noWrap/>
            <w:vAlign w:val="bottom"/>
            <w:hideMark/>
          </w:tcPr>
          <w:p w14:paraId="7A07D116"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12</w:t>
            </w:r>
          </w:p>
        </w:tc>
        <w:tc>
          <w:tcPr>
            <w:tcW w:w="1201" w:type="dxa"/>
            <w:tcBorders>
              <w:top w:val="nil"/>
              <w:bottom w:val="nil"/>
            </w:tcBorders>
            <w:shd w:val="clear" w:color="auto" w:fill="auto"/>
            <w:noWrap/>
            <w:vAlign w:val="bottom"/>
            <w:hideMark/>
          </w:tcPr>
          <w:p w14:paraId="18ED341A"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9%</w:t>
            </w:r>
          </w:p>
        </w:tc>
        <w:tc>
          <w:tcPr>
            <w:tcW w:w="1422" w:type="dxa"/>
            <w:tcBorders>
              <w:top w:val="nil"/>
              <w:bottom w:val="nil"/>
            </w:tcBorders>
            <w:shd w:val="clear" w:color="auto" w:fill="auto"/>
            <w:noWrap/>
            <w:vAlign w:val="bottom"/>
            <w:hideMark/>
          </w:tcPr>
          <w:p w14:paraId="5EF48DB4"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19</w:t>
            </w:r>
          </w:p>
        </w:tc>
        <w:tc>
          <w:tcPr>
            <w:tcW w:w="1142" w:type="dxa"/>
            <w:tcBorders>
              <w:top w:val="nil"/>
              <w:bottom w:val="nil"/>
            </w:tcBorders>
            <w:shd w:val="clear" w:color="auto" w:fill="auto"/>
            <w:noWrap/>
            <w:vAlign w:val="bottom"/>
            <w:hideMark/>
          </w:tcPr>
          <w:p w14:paraId="66ED1E6F"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14%</w:t>
            </w:r>
          </w:p>
        </w:tc>
      </w:tr>
      <w:tr w:rsidR="00971373" w:rsidRPr="000C09E3" w14:paraId="11D8BD37" w14:textId="77777777" w:rsidTr="00652093">
        <w:trPr>
          <w:trHeight w:val="473"/>
          <w:jc w:val="center"/>
        </w:trPr>
        <w:tc>
          <w:tcPr>
            <w:tcW w:w="1666" w:type="dxa"/>
            <w:tcBorders>
              <w:top w:val="nil"/>
              <w:bottom w:val="nil"/>
            </w:tcBorders>
            <w:shd w:val="clear" w:color="auto" w:fill="auto"/>
            <w:noWrap/>
            <w:vAlign w:val="bottom"/>
            <w:hideMark/>
          </w:tcPr>
          <w:p w14:paraId="1BD639A2" w14:textId="77777777" w:rsidR="00971373" w:rsidRPr="007544E3" w:rsidRDefault="00971373" w:rsidP="00141866">
            <w:pPr>
              <w:spacing w:after="0" w:line="240" w:lineRule="auto"/>
              <w:ind w:left="0" w:right="0" w:firstLine="0"/>
              <w:jc w:val="left"/>
              <w:rPr>
                <w:rFonts w:ascii="Arial" w:hAnsi="Arial" w:cs="Arial"/>
              </w:rPr>
            </w:pPr>
            <w:r w:rsidRPr="007544E3">
              <w:rPr>
                <w:rFonts w:ascii="Arial" w:hAnsi="Arial" w:cs="Arial"/>
              </w:rPr>
              <w:t>REGULAR</w:t>
            </w:r>
          </w:p>
        </w:tc>
        <w:tc>
          <w:tcPr>
            <w:tcW w:w="916" w:type="dxa"/>
            <w:tcBorders>
              <w:top w:val="nil"/>
              <w:bottom w:val="nil"/>
            </w:tcBorders>
            <w:shd w:val="clear" w:color="auto" w:fill="auto"/>
            <w:noWrap/>
            <w:vAlign w:val="bottom"/>
            <w:hideMark/>
          </w:tcPr>
          <w:p w14:paraId="046DB207"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22</w:t>
            </w:r>
          </w:p>
        </w:tc>
        <w:tc>
          <w:tcPr>
            <w:tcW w:w="1201" w:type="dxa"/>
            <w:tcBorders>
              <w:top w:val="nil"/>
              <w:bottom w:val="nil"/>
            </w:tcBorders>
            <w:shd w:val="clear" w:color="auto" w:fill="auto"/>
            <w:noWrap/>
            <w:vAlign w:val="bottom"/>
            <w:hideMark/>
          </w:tcPr>
          <w:p w14:paraId="7F537687"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16%</w:t>
            </w:r>
          </w:p>
        </w:tc>
        <w:tc>
          <w:tcPr>
            <w:tcW w:w="1278" w:type="dxa"/>
            <w:tcBorders>
              <w:top w:val="nil"/>
              <w:bottom w:val="nil"/>
            </w:tcBorders>
            <w:shd w:val="clear" w:color="auto" w:fill="auto"/>
            <w:noWrap/>
            <w:vAlign w:val="bottom"/>
            <w:hideMark/>
          </w:tcPr>
          <w:p w14:paraId="3FF71DE4"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21</w:t>
            </w:r>
          </w:p>
        </w:tc>
        <w:tc>
          <w:tcPr>
            <w:tcW w:w="1201" w:type="dxa"/>
            <w:tcBorders>
              <w:top w:val="nil"/>
              <w:bottom w:val="nil"/>
            </w:tcBorders>
            <w:shd w:val="clear" w:color="auto" w:fill="auto"/>
            <w:noWrap/>
            <w:vAlign w:val="bottom"/>
            <w:hideMark/>
          </w:tcPr>
          <w:p w14:paraId="06428F9E"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15%</w:t>
            </w:r>
          </w:p>
        </w:tc>
        <w:tc>
          <w:tcPr>
            <w:tcW w:w="1422" w:type="dxa"/>
            <w:tcBorders>
              <w:top w:val="nil"/>
              <w:bottom w:val="nil"/>
            </w:tcBorders>
            <w:shd w:val="clear" w:color="auto" w:fill="auto"/>
            <w:noWrap/>
            <w:vAlign w:val="bottom"/>
            <w:hideMark/>
          </w:tcPr>
          <w:p w14:paraId="428C676E"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43</w:t>
            </w:r>
          </w:p>
        </w:tc>
        <w:tc>
          <w:tcPr>
            <w:tcW w:w="1142" w:type="dxa"/>
            <w:tcBorders>
              <w:top w:val="nil"/>
              <w:bottom w:val="nil"/>
            </w:tcBorders>
            <w:shd w:val="clear" w:color="auto" w:fill="auto"/>
            <w:noWrap/>
            <w:vAlign w:val="bottom"/>
            <w:hideMark/>
          </w:tcPr>
          <w:p w14:paraId="1F68C84C"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31%</w:t>
            </w:r>
          </w:p>
        </w:tc>
      </w:tr>
      <w:tr w:rsidR="00971373" w:rsidRPr="000C09E3" w14:paraId="40291051" w14:textId="77777777" w:rsidTr="00652093">
        <w:trPr>
          <w:trHeight w:val="473"/>
          <w:jc w:val="center"/>
        </w:trPr>
        <w:tc>
          <w:tcPr>
            <w:tcW w:w="1666" w:type="dxa"/>
            <w:tcBorders>
              <w:top w:val="nil"/>
              <w:bottom w:val="single" w:sz="4" w:space="0" w:color="auto"/>
            </w:tcBorders>
            <w:shd w:val="clear" w:color="auto" w:fill="auto"/>
            <w:noWrap/>
            <w:vAlign w:val="bottom"/>
            <w:hideMark/>
          </w:tcPr>
          <w:p w14:paraId="42DFA3E6" w14:textId="77777777" w:rsidR="00971373" w:rsidRPr="007544E3" w:rsidRDefault="00971373" w:rsidP="00141866">
            <w:pPr>
              <w:spacing w:after="0" w:line="240" w:lineRule="auto"/>
              <w:ind w:left="0" w:right="0" w:firstLine="0"/>
              <w:jc w:val="left"/>
              <w:rPr>
                <w:rFonts w:ascii="Arial" w:hAnsi="Arial" w:cs="Arial"/>
              </w:rPr>
            </w:pPr>
            <w:r w:rsidRPr="007544E3">
              <w:rPr>
                <w:rFonts w:ascii="Arial" w:hAnsi="Arial" w:cs="Arial"/>
              </w:rPr>
              <w:t>Total general</w:t>
            </w:r>
          </w:p>
        </w:tc>
        <w:tc>
          <w:tcPr>
            <w:tcW w:w="916" w:type="dxa"/>
            <w:tcBorders>
              <w:top w:val="nil"/>
              <w:bottom w:val="single" w:sz="4" w:space="0" w:color="auto"/>
            </w:tcBorders>
            <w:shd w:val="clear" w:color="auto" w:fill="auto"/>
            <w:noWrap/>
            <w:vAlign w:val="bottom"/>
            <w:hideMark/>
          </w:tcPr>
          <w:p w14:paraId="189F7BE2"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60</w:t>
            </w:r>
          </w:p>
        </w:tc>
        <w:tc>
          <w:tcPr>
            <w:tcW w:w="1201" w:type="dxa"/>
            <w:tcBorders>
              <w:top w:val="nil"/>
              <w:bottom w:val="single" w:sz="4" w:space="0" w:color="auto"/>
            </w:tcBorders>
            <w:shd w:val="clear" w:color="auto" w:fill="auto"/>
            <w:noWrap/>
            <w:vAlign w:val="bottom"/>
            <w:hideMark/>
          </w:tcPr>
          <w:p w14:paraId="396051F6"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44%</w:t>
            </w:r>
          </w:p>
        </w:tc>
        <w:tc>
          <w:tcPr>
            <w:tcW w:w="1278" w:type="dxa"/>
            <w:tcBorders>
              <w:top w:val="nil"/>
              <w:bottom w:val="single" w:sz="4" w:space="0" w:color="auto"/>
            </w:tcBorders>
            <w:shd w:val="clear" w:color="auto" w:fill="auto"/>
            <w:noWrap/>
            <w:vAlign w:val="bottom"/>
            <w:hideMark/>
          </w:tcPr>
          <w:p w14:paraId="3F35216F"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77</w:t>
            </w:r>
          </w:p>
        </w:tc>
        <w:tc>
          <w:tcPr>
            <w:tcW w:w="1201" w:type="dxa"/>
            <w:tcBorders>
              <w:top w:val="nil"/>
              <w:bottom w:val="single" w:sz="4" w:space="0" w:color="auto"/>
            </w:tcBorders>
            <w:shd w:val="clear" w:color="auto" w:fill="auto"/>
            <w:noWrap/>
            <w:vAlign w:val="bottom"/>
            <w:hideMark/>
          </w:tcPr>
          <w:p w14:paraId="74507BB5"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56%</w:t>
            </w:r>
          </w:p>
        </w:tc>
        <w:tc>
          <w:tcPr>
            <w:tcW w:w="1422" w:type="dxa"/>
            <w:tcBorders>
              <w:top w:val="nil"/>
              <w:bottom w:val="single" w:sz="4" w:space="0" w:color="auto"/>
            </w:tcBorders>
            <w:shd w:val="clear" w:color="auto" w:fill="auto"/>
            <w:noWrap/>
            <w:vAlign w:val="bottom"/>
            <w:hideMark/>
          </w:tcPr>
          <w:p w14:paraId="4EA6CD88"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137</w:t>
            </w:r>
          </w:p>
        </w:tc>
        <w:tc>
          <w:tcPr>
            <w:tcW w:w="1142" w:type="dxa"/>
            <w:tcBorders>
              <w:top w:val="nil"/>
              <w:bottom w:val="single" w:sz="4" w:space="0" w:color="auto"/>
            </w:tcBorders>
            <w:shd w:val="clear" w:color="auto" w:fill="auto"/>
            <w:noWrap/>
            <w:vAlign w:val="bottom"/>
            <w:hideMark/>
          </w:tcPr>
          <w:p w14:paraId="7027C121" w14:textId="77777777" w:rsidR="00971373" w:rsidRPr="007544E3" w:rsidRDefault="00971373" w:rsidP="00141866">
            <w:pPr>
              <w:spacing w:after="0" w:line="240" w:lineRule="auto"/>
              <w:ind w:left="0" w:right="0" w:firstLine="0"/>
              <w:jc w:val="center"/>
              <w:rPr>
                <w:rFonts w:ascii="Arial" w:hAnsi="Arial" w:cs="Arial"/>
              </w:rPr>
            </w:pPr>
            <w:r w:rsidRPr="007544E3">
              <w:rPr>
                <w:rFonts w:ascii="Arial" w:hAnsi="Arial" w:cs="Arial"/>
              </w:rPr>
              <w:t>100%</w:t>
            </w:r>
          </w:p>
        </w:tc>
      </w:tr>
    </w:tbl>
    <w:p w14:paraId="0263BAB0" w14:textId="77777777" w:rsidR="00971373" w:rsidRDefault="00971373" w:rsidP="00971373">
      <w:pPr>
        <w:spacing w:after="0" w:line="360" w:lineRule="auto"/>
        <w:ind w:left="0" w:firstLine="0"/>
        <w:jc w:val="left"/>
        <w:rPr>
          <w:rFonts w:ascii="Arial" w:hAnsi="Arial" w:cs="Arial"/>
          <w:noProof/>
        </w:rPr>
      </w:pPr>
    </w:p>
    <w:p w14:paraId="7DA30FBB" w14:textId="77777777" w:rsidR="00556CF5" w:rsidRPr="005E6473" w:rsidRDefault="00556CF5" w:rsidP="00971373">
      <w:pPr>
        <w:spacing w:after="0" w:line="360" w:lineRule="auto"/>
        <w:ind w:left="0" w:firstLine="0"/>
        <w:jc w:val="left"/>
        <w:rPr>
          <w:rFonts w:ascii="Arial" w:hAnsi="Arial" w:cs="Arial"/>
          <w:noProof/>
        </w:rPr>
      </w:pPr>
    </w:p>
    <w:p w14:paraId="46FD9B73" w14:textId="77777777" w:rsidR="00971373" w:rsidRPr="00385925" w:rsidRDefault="00971373" w:rsidP="00971373">
      <w:pPr>
        <w:spacing w:line="360" w:lineRule="auto"/>
      </w:pPr>
      <w:r>
        <w:rPr>
          <w:rFonts w:ascii="Arial" w:eastAsia="Arial" w:hAnsi="Arial" w:cs="Arial"/>
          <w:b/>
        </w:rPr>
        <w:t>Interpretación</w:t>
      </w:r>
      <w:r w:rsidRPr="001008F1">
        <w:rPr>
          <w:rFonts w:ascii="Arial" w:eastAsia="Arial" w:hAnsi="Arial" w:cs="Arial"/>
          <w:b/>
        </w:rPr>
        <w:t>:</w:t>
      </w:r>
      <w:r>
        <w:rPr>
          <w:rFonts w:ascii="Arial" w:eastAsia="Arial" w:hAnsi="Arial" w:cs="Arial"/>
          <w:b/>
        </w:rPr>
        <w:t xml:space="preserve"> </w:t>
      </w:r>
      <w:r>
        <w:rPr>
          <w:rFonts w:ascii="Arial" w:eastAsia="Arial" w:hAnsi="Arial" w:cs="Arial"/>
        </w:rPr>
        <w:t>En la siguiente tabla se puede observar que el nivel de Índice de Higiene Oral Simplificado es “BUENO” con un 55%, “EXCELENTE” en un 14% y “REGULAR” en un 31%; el predominio del IHO-S en el sexo masculino fue “BUENO” con un 32% el predominio en el sexo femenino fue también “BUENO” con un 23%.</w:t>
      </w:r>
    </w:p>
    <w:p w14:paraId="4D861356" w14:textId="77777777" w:rsidR="000C09E3" w:rsidRDefault="000C09E3" w:rsidP="000C09E3">
      <w:pPr>
        <w:ind w:left="0" w:firstLine="0"/>
        <w:rPr>
          <w:rFonts w:ascii="Arial" w:hAnsi="Arial" w:cs="Arial"/>
        </w:rPr>
      </w:pPr>
    </w:p>
    <w:p w14:paraId="0859E8D2" w14:textId="77777777" w:rsidR="007C2E02" w:rsidRDefault="007C2E02" w:rsidP="000C09E3">
      <w:pPr>
        <w:ind w:left="0" w:firstLine="0"/>
        <w:rPr>
          <w:rFonts w:ascii="Arial" w:hAnsi="Arial" w:cs="Arial"/>
        </w:rPr>
      </w:pPr>
    </w:p>
    <w:p w14:paraId="07C9ECC1" w14:textId="77777777" w:rsidR="009E7BA7" w:rsidRDefault="009E7BA7" w:rsidP="000C09E3">
      <w:pPr>
        <w:ind w:left="0" w:firstLine="0"/>
        <w:rPr>
          <w:rFonts w:ascii="Arial" w:hAnsi="Arial" w:cs="Arial"/>
        </w:rPr>
      </w:pPr>
    </w:p>
    <w:p w14:paraId="688C537F" w14:textId="77777777" w:rsidR="009E7BA7" w:rsidRDefault="009E7BA7" w:rsidP="000C09E3">
      <w:pPr>
        <w:ind w:left="0" w:firstLine="0"/>
        <w:rPr>
          <w:rFonts w:ascii="Arial" w:hAnsi="Arial" w:cs="Arial"/>
        </w:rPr>
      </w:pPr>
    </w:p>
    <w:p w14:paraId="6A6C0F7E" w14:textId="77777777" w:rsidR="009E7BA7" w:rsidRDefault="009E7BA7" w:rsidP="000C09E3">
      <w:pPr>
        <w:ind w:left="0" w:firstLine="0"/>
        <w:rPr>
          <w:rFonts w:ascii="Arial" w:hAnsi="Arial" w:cs="Arial"/>
        </w:rPr>
      </w:pPr>
    </w:p>
    <w:p w14:paraId="4E9B453E" w14:textId="77777777" w:rsidR="009E7BA7" w:rsidRDefault="009E7BA7" w:rsidP="000C09E3">
      <w:pPr>
        <w:ind w:left="0" w:firstLine="0"/>
        <w:rPr>
          <w:rFonts w:ascii="Arial" w:hAnsi="Arial" w:cs="Arial"/>
        </w:rPr>
      </w:pPr>
    </w:p>
    <w:p w14:paraId="35BC27A7" w14:textId="77777777" w:rsidR="009E7BA7" w:rsidRDefault="009E7BA7" w:rsidP="000C09E3">
      <w:pPr>
        <w:ind w:left="0" w:firstLine="0"/>
        <w:rPr>
          <w:rFonts w:ascii="Arial" w:hAnsi="Arial" w:cs="Arial"/>
        </w:rPr>
      </w:pPr>
    </w:p>
    <w:p w14:paraId="0E49FA21" w14:textId="77777777" w:rsidR="009E7BA7" w:rsidRDefault="009E7BA7" w:rsidP="000C09E3">
      <w:pPr>
        <w:ind w:left="0" w:firstLine="0"/>
        <w:rPr>
          <w:rFonts w:ascii="Arial" w:hAnsi="Arial" w:cs="Arial"/>
        </w:rPr>
      </w:pPr>
    </w:p>
    <w:p w14:paraId="470D69E7" w14:textId="77777777" w:rsidR="009E7BA7" w:rsidRDefault="009E7BA7" w:rsidP="000C09E3">
      <w:pPr>
        <w:ind w:left="0" w:firstLine="0"/>
        <w:rPr>
          <w:rFonts w:ascii="Arial" w:hAnsi="Arial" w:cs="Arial"/>
        </w:rPr>
      </w:pPr>
    </w:p>
    <w:p w14:paraId="68A4994F" w14:textId="77777777" w:rsidR="009E7BA7" w:rsidRDefault="009E7BA7" w:rsidP="000C09E3">
      <w:pPr>
        <w:ind w:left="0" w:firstLine="0"/>
        <w:rPr>
          <w:rFonts w:ascii="Arial" w:hAnsi="Arial" w:cs="Arial"/>
        </w:rPr>
      </w:pPr>
    </w:p>
    <w:p w14:paraId="0D9A561A" w14:textId="77777777" w:rsidR="009E7BA7" w:rsidRDefault="009E7BA7" w:rsidP="000C09E3">
      <w:pPr>
        <w:ind w:left="0" w:firstLine="0"/>
        <w:rPr>
          <w:rFonts w:ascii="Arial" w:hAnsi="Arial" w:cs="Arial"/>
        </w:rPr>
      </w:pPr>
    </w:p>
    <w:p w14:paraId="74E5D439" w14:textId="77777777" w:rsidR="009E7BA7" w:rsidRDefault="009E7BA7" w:rsidP="000C09E3">
      <w:pPr>
        <w:ind w:left="0" w:firstLine="0"/>
        <w:rPr>
          <w:rFonts w:ascii="Arial" w:hAnsi="Arial" w:cs="Arial"/>
        </w:rPr>
      </w:pPr>
    </w:p>
    <w:p w14:paraId="62F0C09F" w14:textId="77777777" w:rsidR="009E7BA7" w:rsidRDefault="009E7BA7" w:rsidP="00A36F02">
      <w:pPr>
        <w:ind w:left="0" w:firstLine="0"/>
        <w:rPr>
          <w:rFonts w:ascii="Arial" w:hAnsi="Arial" w:cs="Arial"/>
        </w:rPr>
      </w:pPr>
    </w:p>
    <w:p w14:paraId="3CC7A43A" w14:textId="77777777" w:rsidR="00F162E3" w:rsidRDefault="00F162E3" w:rsidP="00A36F02">
      <w:pPr>
        <w:ind w:left="0" w:firstLine="0"/>
      </w:pPr>
    </w:p>
    <w:p w14:paraId="491A83C7" w14:textId="77777777" w:rsidR="009E7BA7" w:rsidRDefault="009E7BA7" w:rsidP="00A36F02">
      <w:pPr>
        <w:ind w:left="0" w:firstLine="0"/>
      </w:pPr>
    </w:p>
    <w:p w14:paraId="193E5857" w14:textId="77777777" w:rsidR="009E7BA7" w:rsidRDefault="009E7BA7" w:rsidP="00A36F02">
      <w:pPr>
        <w:ind w:left="0" w:firstLine="0"/>
      </w:pPr>
    </w:p>
    <w:p w14:paraId="0EB6DE53" w14:textId="77777777" w:rsidR="00F162E3" w:rsidRDefault="00F162E3" w:rsidP="00A36F02">
      <w:pPr>
        <w:ind w:left="0" w:firstLine="0"/>
      </w:pPr>
    </w:p>
    <w:p w14:paraId="187BD7DE" w14:textId="77777777" w:rsidR="00F162E3" w:rsidRDefault="00F162E3" w:rsidP="00A36F02">
      <w:pPr>
        <w:ind w:left="0" w:firstLine="0"/>
      </w:pPr>
    </w:p>
    <w:p w14:paraId="62151E96" w14:textId="77777777" w:rsidR="00F162E3" w:rsidRDefault="00F162E3" w:rsidP="00A36F02">
      <w:pPr>
        <w:ind w:left="0" w:firstLine="0"/>
      </w:pPr>
    </w:p>
    <w:p w14:paraId="5F435082" w14:textId="77777777" w:rsidR="00F162E3" w:rsidRDefault="00F162E3" w:rsidP="00A36F02">
      <w:pPr>
        <w:ind w:left="0" w:firstLine="0"/>
      </w:pPr>
    </w:p>
    <w:p w14:paraId="34747A45" w14:textId="77777777" w:rsidR="00F162E3" w:rsidRDefault="00F162E3" w:rsidP="00A36F02">
      <w:pPr>
        <w:ind w:left="0" w:firstLine="0"/>
      </w:pPr>
    </w:p>
    <w:p w14:paraId="5C2DE88F" w14:textId="77777777" w:rsidR="00EA083A" w:rsidRDefault="00EA083A" w:rsidP="00A36F02">
      <w:pPr>
        <w:ind w:left="0" w:firstLine="0"/>
      </w:pPr>
    </w:p>
    <w:p w14:paraId="683F9063" w14:textId="77777777" w:rsidR="00EA083A" w:rsidRDefault="00EA083A" w:rsidP="00A36F02">
      <w:pPr>
        <w:ind w:left="0" w:firstLine="0"/>
      </w:pPr>
    </w:p>
    <w:p w14:paraId="69930905" w14:textId="77777777" w:rsidR="00EA083A" w:rsidRDefault="00EA083A" w:rsidP="00A36F02">
      <w:pPr>
        <w:ind w:left="0" w:firstLine="0"/>
      </w:pPr>
    </w:p>
    <w:p w14:paraId="48CDE39A" w14:textId="77777777" w:rsidR="00EA083A" w:rsidRDefault="00EA083A" w:rsidP="00A36F02">
      <w:pPr>
        <w:ind w:left="0" w:firstLine="0"/>
      </w:pPr>
    </w:p>
    <w:p w14:paraId="1DA15C2C" w14:textId="77777777" w:rsidR="00EA083A" w:rsidRDefault="00EA083A" w:rsidP="00A36F02">
      <w:pPr>
        <w:ind w:left="0" w:firstLine="0"/>
      </w:pPr>
    </w:p>
    <w:p w14:paraId="7F666998" w14:textId="77777777" w:rsidR="00141866" w:rsidRDefault="00141866" w:rsidP="00A36F02">
      <w:pPr>
        <w:ind w:left="0" w:firstLine="0"/>
      </w:pPr>
    </w:p>
    <w:p w14:paraId="5730C1E0" w14:textId="23E56BDF" w:rsidR="00917026" w:rsidRPr="00B23D0F" w:rsidRDefault="25218D5F" w:rsidP="00B23D0F">
      <w:pPr>
        <w:pStyle w:val="Prrafodelista"/>
        <w:numPr>
          <w:ilvl w:val="0"/>
          <w:numId w:val="6"/>
        </w:numPr>
        <w:jc w:val="center"/>
        <w:outlineLvl w:val="1"/>
        <w:rPr>
          <w:rFonts w:ascii="Arial" w:eastAsia="Arial" w:hAnsi="Arial" w:cs="Arial"/>
          <w:b/>
          <w:bCs/>
        </w:rPr>
      </w:pPr>
      <w:bookmarkStart w:id="135" w:name="_Toc462174128"/>
      <w:bookmarkStart w:id="136" w:name="_Toc462473326"/>
      <w:r w:rsidRPr="25218D5F">
        <w:rPr>
          <w:rFonts w:ascii="Arial" w:eastAsia="Arial" w:hAnsi="Arial" w:cs="Arial"/>
          <w:b/>
          <w:bCs/>
        </w:rPr>
        <w:lastRenderedPageBreak/>
        <w:t>DISCUSIÓN:</w:t>
      </w:r>
      <w:bookmarkEnd w:id="135"/>
      <w:bookmarkEnd w:id="136"/>
    </w:p>
    <w:p w14:paraId="54AEF416" w14:textId="77777777" w:rsidR="00917026" w:rsidRDefault="00917026" w:rsidP="00917026">
      <w:pPr>
        <w:ind w:left="0" w:firstLine="0"/>
      </w:pPr>
    </w:p>
    <w:p w14:paraId="654B59D4" w14:textId="3EFC6D3C" w:rsidR="00AC1FF7" w:rsidRPr="00262868" w:rsidRDefault="000C1569" w:rsidP="00AC1FF7">
      <w:pPr>
        <w:spacing w:line="360" w:lineRule="auto"/>
        <w:ind w:left="0" w:firstLine="0"/>
        <w:rPr>
          <w:rFonts w:ascii="Arial" w:hAnsi="Arial" w:cs="Arial"/>
        </w:rPr>
      </w:pPr>
      <w:r>
        <w:rPr>
          <w:rFonts w:ascii="Arial" w:hAnsi="Arial" w:cs="Arial"/>
        </w:rPr>
        <w:t>Quisca</w:t>
      </w:r>
      <w:r w:rsidR="00AE706F">
        <w:rPr>
          <w:rFonts w:ascii="Arial" w:hAnsi="Arial" w:cs="Arial"/>
          <w:vertAlign w:val="superscript"/>
        </w:rPr>
        <w:t>28</w:t>
      </w:r>
      <w:r w:rsidR="00DD49C7">
        <w:rPr>
          <w:rFonts w:ascii="Arial" w:hAnsi="Arial" w:cs="Arial"/>
        </w:rPr>
        <w:t>, en el año 2006 en una investigación llevada a cabo en Arequipa-</w:t>
      </w:r>
      <w:r w:rsidR="00DB5A59">
        <w:rPr>
          <w:rFonts w:ascii="Arial" w:hAnsi="Arial" w:cs="Arial"/>
        </w:rPr>
        <w:t>Perú,</w:t>
      </w:r>
      <w:r w:rsidR="00DD49C7" w:rsidRPr="00DD49C7">
        <w:rPr>
          <w:rFonts w:ascii="Arial" w:hAnsi="Arial" w:cs="Arial"/>
        </w:rPr>
        <w:t xml:space="preserve"> </w:t>
      </w:r>
      <w:r w:rsidR="00375A59">
        <w:rPr>
          <w:rFonts w:ascii="Arial" w:hAnsi="Arial" w:cs="Arial"/>
        </w:rPr>
        <w:t>en</w:t>
      </w:r>
      <w:r w:rsidR="00DD49C7">
        <w:rPr>
          <w:rFonts w:ascii="Arial" w:hAnsi="Arial" w:cs="Arial"/>
        </w:rPr>
        <w:t xml:space="preserve"> estudiantes</w:t>
      </w:r>
      <w:r w:rsidR="00375A59">
        <w:rPr>
          <w:rFonts w:ascii="Arial" w:hAnsi="Arial" w:cs="Arial"/>
        </w:rPr>
        <w:t xml:space="preserve"> de 6 a 17 años de edad</w:t>
      </w:r>
      <w:r w:rsidR="00DD49C7">
        <w:rPr>
          <w:rFonts w:ascii="Arial" w:hAnsi="Arial" w:cs="Arial"/>
        </w:rPr>
        <w:t>, encontró un IHO-S “Regular”</w:t>
      </w:r>
      <w:r w:rsidR="00DB5A59">
        <w:rPr>
          <w:rFonts w:ascii="Arial" w:hAnsi="Arial" w:cs="Arial"/>
        </w:rPr>
        <w:t xml:space="preserve"> con un valor de 1,4</w:t>
      </w:r>
      <w:r w:rsidR="00D70FD9">
        <w:rPr>
          <w:rFonts w:ascii="Arial" w:hAnsi="Arial" w:cs="Arial"/>
        </w:rPr>
        <w:t>.</w:t>
      </w:r>
      <w:r w:rsidR="00945FF5">
        <w:rPr>
          <w:rFonts w:ascii="Arial" w:hAnsi="Arial" w:cs="Arial"/>
        </w:rPr>
        <w:t xml:space="preserve"> </w:t>
      </w:r>
      <w:r>
        <w:rPr>
          <w:rFonts w:ascii="Arial" w:hAnsi="Arial" w:cs="Arial"/>
        </w:rPr>
        <w:t>Mayta</w:t>
      </w:r>
      <w:r w:rsidR="00945FF5">
        <w:rPr>
          <w:rFonts w:ascii="Arial" w:hAnsi="Arial" w:cs="Arial"/>
          <w:vertAlign w:val="superscript"/>
        </w:rPr>
        <w:t>29</w:t>
      </w:r>
      <w:r w:rsidR="00945FF5">
        <w:rPr>
          <w:rFonts w:ascii="Arial" w:hAnsi="Arial" w:cs="Arial"/>
        </w:rPr>
        <w:t xml:space="preserve">, en el 2007 realizó un estudio en el distrito de </w:t>
      </w:r>
      <w:proofErr w:type="spellStart"/>
      <w:r w:rsidR="00945FF5">
        <w:rPr>
          <w:rFonts w:ascii="Arial" w:hAnsi="Arial" w:cs="Arial"/>
        </w:rPr>
        <w:t>Tibaya</w:t>
      </w:r>
      <w:proofErr w:type="spellEnd"/>
      <w:r w:rsidR="00945FF5">
        <w:rPr>
          <w:rFonts w:ascii="Arial" w:hAnsi="Arial" w:cs="Arial"/>
        </w:rPr>
        <w:t>-Arequipa, con una población de 6 a 17 años de edad en donde encontró un IHO-S “Regular”.</w:t>
      </w:r>
      <w:r w:rsidR="00945FF5">
        <w:rPr>
          <w:rFonts w:ascii="Arial" w:hAnsi="Arial" w:cs="Arial"/>
          <w:vertAlign w:val="superscript"/>
        </w:rPr>
        <w:t xml:space="preserve"> </w:t>
      </w:r>
      <w:r w:rsidR="00AC1FF7">
        <w:rPr>
          <w:rFonts w:ascii="Arial" w:hAnsi="Arial" w:cs="Arial"/>
        </w:rPr>
        <w:t xml:space="preserve"> Leous</w:t>
      </w:r>
      <w:r w:rsidR="00AC1FF7">
        <w:rPr>
          <w:rFonts w:ascii="Arial" w:hAnsi="Arial" w:cs="Arial"/>
          <w:vertAlign w:val="superscript"/>
        </w:rPr>
        <w:t>30</w:t>
      </w:r>
      <w:r w:rsidR="00AC1FF7">
        <w:rPr>
          <w:rFonts w:ascii="Arial" w:hAnsi="Arial" w:cs="Arial"/>
        </w:rPr>
        <w:t>, en el año 2009 en una investigación realizada en Minsk-</w:t>
      </w:r>
      <w:r w:rsidR="00AC1FF7" w:rsidRPr="00B904CA">
        <w:rPr>
          <w:rFonts w:ascii="Arial" w:hAnsi="Arial" w:cs="Arial"/>
        </w:rPr>
        <w:t>Bielorrusia</w:t>
      </w:r>
      <w:r w:rsidR="00AC1FF7">
        <w:rPr>
          <w:rFonts w:ascii="Arial" w:hAnsi="Arial" w:cs="Arial"/>
        </w:rPr>
        <w:t xml:space="preserve">, conformada por niños de edades entre 6 y 8 años, encontró un IHO-S promedio de 1,65 equivalente a “Regular” debido a una cantidad significativa de placa dental. </w:t>
      </w:r>
      <w:r w:rsidR="00C86505">
        <w:rPr>
          <w:rFonts w:ascii="Arial" w:hAnsi="Arial" w:cs="Arial"/>
        </w:rPr>
        <w:t>E</w:t>
      </w:r>
      <w:r w:rsidR="005C0357">
        <w:rPr>
          <w:rFonts w:ascii="Arial" w:hAnsi="Arial" w:cs="Arial"/>
        </w:rPr>
        <w:t xml:space="preserve">l presente </w:t>
      </w:r>
      <w:r w:rsidR="00AC1FF7">
        <w:rPr>
          <w:rFonts w:ascii="Arial" w:hAnsi="Arial" w:cs="Arial"/>
        </w:rPr>
        <w:t>estudio</w:t>
      </w:r>
      <w:r w:rsidR="00C86505">
        <w:rPr>
          <w:rFonts w:ascii="Arial" w:hAnsi="Arial" w:cs="Arial"/>
        </w:rPr>
        <w:t xml:space="preserve"> discrepa</w:t>
      </w:r>
      <w:r w:rsidR="004E4377">
        <w:rPr>
          <w:rFonts w:ascii="Arial" w:hAnsi="Arial" w:cs="Arial"/>
        </w:rPr>
        <w:t xml:space="preserve"> con los resultados de los autores mencionados; en el cual</w:t>
      </w:r>
      <w:r w:rsidR="005C0357">
        <w:rPr>
          <w:rFonts w:ascii="Arial" w:hAnsi="Arial" w:cs="Arial"/>
        </w:rPr>
        <w:t xml:space="preserve"> </w:t>
      </w:r>
      <w:r w:rsidR="00945FF5">
        <w:rPr>
          <w:rFonts w:ascii="Arial" w:hAnsi="Arial" w:cs="Arial"/>
        </w:rPr>
        <w:t>se determina que los escolares de 6 años de edad de la parroquia Monay presentan un IHO-S “Bueno” con un valor promedio de 0,9 lo que refleja la situación actual sobre el estado de higiene oral en ésta parroquia</w:t>
      </w:r>
      <w:r w:rsidR="001F1098">
        <w:rPr>
          <w:rFonts w:ascii="Arial" w:hAnsi="Arial" w:cs="Arial"/>
        </w:rPr>
        <w:t xml:space="preserve">, probablemente esto se debe a que en la población de Monay existe </w:t>
      </w:r>
      <w:r w:rsidR="004D3FBC">
        <w:rPr>
          <w:rFonts w:ascii="Arial" w:hAnsi="Arial" w:cs="Arial"/>
        </w:rPr>
        <w:t xml:space="preserve">un mayor conocimiento </w:t>
      </w:r>
      <w:r w:rsidR="004E4377">
        <w:rPr>
          <w:rFonts w:ascii="Arial" w:hAnsi="Arial" w:cs="Arial"/>
        </w:rPr>
        <w:t>por parte de los padres de familia sobre la importancia del aseo bucal en sus hijos</w:t>
      </w:r>
      <w:r w:rsidR="00945FF5">
        <w:rPr>
          <w:rFonts w:ascii="Arial" w:hAnsi="Arial" w:cs="Arial"/>
        </w:rPr>
        <w:t>.</w:t>
      </w:r>
    </w:p>
    <w:p w14:paraId="2F58308D" w14:textId="77777777" w:rsidR="00AC1FF7" w:rsidRDefault="00AC1FF7" w:rsidP="00D70FD9">
      <w:pPr>
        <w:spacing w:line="360" w:lineRule="auto"/>
        <w:ind w:left="0" w:firstLine="0"/>
        <w:rPr>
          <w:rFonts w:ascii="Arial" w:hAnsi="Arial" w:cs="Arial"/>
        </w:rPr>
      </w:pPr>
    </w:p>
    <w:p w14:paraId="2813398B" w14:textId="78761BA3" w:rsidR="000C1569" w:rsidRDefault="000C1569" w:rsidP="00051928">
      <w:pPr>
        <w:spacing w:line="360" w:lineRule="auto"/>
        <w:ind w:left="0" w:firstLine="0"/>
        <w:rPr>
          <w:rFonts w:ascii="Arial" w:hAnsi="Arial" w:cs="Arial"/>
        </w:rPr>
      </w:pPr>
      <w:r>
        <w:rPr>
          <w:rFonts w:ascii="Arial" w:hAnsi="Arial" w:cs="Arial"/>
        </w:rPr>
        <w:t>Calderón</w:t>
      </w:r>
      <w:r w:rsidR="00DD49C7">
        <w:rPr>
          <w:rFonts w:ascii="Arial" w:hAnsi="Arial" w:cs="Arial"/>
          <w:vertAlign w:val="superscript"/>
        </w:rPr>
        <w:t>25</w:t>
      </w:r>
      <w:r w:rsidR="00DD49C7">
        <w:rPr>
          <w:rFonts w:ascii="Arial" w:hAnsi="Arial" w:cs="Arial"/>
        </w:rPr>
        <w:t>, en el año 2016 en un estudio realizado en Lima-</w:t>
      </w:r>
      <w:r w:rsidR="00D70FD9">
        <w:rPr>
          <w:rFonts w:ascii="Arial" w:hAnsi="Arial" w:cs="Arial"/>
        </w:rPr>
        <w:t>Perú</w:t>
      </w:r>
      <w:r w:rsidR="00DD49C7">
        <w:rPr>
          <w:rFonts w:ascii="Arial" w:hAnsi="Arial" w:cs="Arial"/>
        </w:rPr>
        <w:t>,</w:t>
      </w:r>
      <w:r w:rsidR="00475227">
        <w:rPr>
          <w:rFonts w:ascii="Arial" w:hAnsi="Arial" w:cs="Arial"/>
        </w:rPr>
        <w:t xml:space="preserve"> </w:t>
      </w:r>
      <w:r w:rsidR="00DD49C7">
        <w:rPr>
          <w:rFonts w:ascii="Arial" w:hAnsi="Arial" w:cs="Arial"/>
        </w:rPr>
        <w:t>con</w:t>
      </w:r>
      <w:r w:rsidR="00770385">
        <w:rPr>
          <w:rFonts w:ascii="Arial" w:hAnsi="Arial" w:cs="Arial"/>
        </w:rPr>
        <w:t xml:space="preserve">stituido por </w:t>
      </w:r>
      <w:r w:rsidR="00D70FD9">
        <w:rPr>
          <w:rFonts w:ascii="Arial" w:hAnsi="Arial" w:cs="Arial"/>
        </w:rPr>
        <w:t>escolares entre 6 y 7 a</w:t>
      </w:r>
      <w:r w:rsidR="00375A59">
        <w:rPr>
          <w:rFonts w:ascii="Arial" w:hAnsi="Arial" w:cs="Arial"/>
        </w:rPr>
        <w:t>ños de edad, encontró</w:t>
      </w:r>
      <w:r w:rsidR="00A0714B">
        <w:rPr>
          <w:rFonts w:ascii="Arial" w:hAnsi="Arial" w:cs="Arial"/>
        </w:rPr>
        <w:t xml:space="preserve"> en</w:t>
      </w:r>
      <w:r w:rsidR="00945FF5">
        <w:rPr>
          <w:rFonts w:ascii="Arial" w:hAnsi="Arial" w:cs="Arial"/>
        </w:rPr>
        <w:t xml:space="preserve"> el 75,32% de su muestra </w:t>
      </w:r>
      <w:r w:rsidR="00375A59">
        <w:rPr>
          <w:rFonts w:ascii="Arial" w:hAnsi="Arial" w:cs="Arial"/>
        </w:rPr>
        <w:t>un IHO-</w:t>
      </w:r>
      <w:r w:rsidR="00DD49C7">
        <w:rPr>
          <w:rFonts w:ascii="Arial" w:hAnsi="Arial" w:cs="Arial"/>
        </w:rPr>
        <w:t>S “R</w:t>
      </w:r>
      <w:r w:rsidR="00D70FD9">
        <w:rPr>
          <w:rFonts w:ascii="Arial" w:hAnsi="Arial" w:cs="Arial"/>
        </w:rPr>
        <w:t>egular</w:t>
      </w:r>
      <w:r w:rsidR="00945FF5">
        <w:rPr>
          <w:rFonts w:ascii="Arial" w:hAnsi="Arial" w:cs="Arial"/>
        </w:rPr>
        <w:t>”</w:t>
      </w:r>
      <w:r w:rsidR="00F9219E">
        <w:rPr>
          <w:rFonts w:ascii="Arial" w:hAnsi="Arial" w:cs="Arial"/>
        </w:rPr>
        <w:t>,</w:t>
      </w:r>
      <w:r w:rsidR="00770385">
        <w:rPr>
          <w:rFonts w:ascii="Arial" w:hAnsi="Arial" w:cs="Arial"/>
        </w:rPr>
        <w:t xml:space="preserve"> siendo el más representativo</w:t>
      </w:r>
      <w:r w:rsidR="00945FF5">
        <w:rPr>
          <w:rFonts w:ascii="Arial" w:hAnsi="Arial" w:cs="Arial"/>
        </w:rPr>
        <w:t>;</w:t>
      </w:r>
      <w:r w:rsidR="00157546">
        <w:rPr>
          <w:rFonts w:ascii="Arial" w:hAnsi="Arial" w:cs="Arial"/>
        </w:rPr>
        <w:t xml:space="preserve"> </w:t>
      </w:r>
      <w:r w:rsidR="00945FF5">
        <w:rPr>
          <w:rFonts w:ascii="Arial" w:hAnsi="Arial" w:cs="Arial"/>
        </w:rPr>
        <w:t xml:space="preserve">el </w:t>
      </w:r>
      <w:r w:rsidR="00157546">
        <w:rPr>
          <w:rFonts w:ascii="Arial" w:hAnsi="Arial" w:cs="Arial"/>
        </w:rPr>
        <w:t xml:space="preserve">20,13% “Bueno” y </w:t>
      </w:r>
      <w:r w:rsidR="00945FF5">
        <w:rPr>
          <w:rFonts w:ascii="Arial" w:hAnsi="Arial" w:cs="Arial"/>
        </w:rPr>
        <w:t xml:space="preserve">el </w:t>
      </w:r>
      <w:r w:rsidR="00157546">
        <w:rPr>
          <w:rFonts w:ascii="Arial" w:hAnsi="Arial" w:cs="Arial"/>
        </w:rPr>
        <w:t>4,5% “Malo”</w:t>
      </w:r>
      <w:r w:rsidR="00D70FD9">
        <w:rPr>
          <w:rFonts w:ascii="Arial" w:hAnsi="Arial" w:cs="Arial"/>
        </w:rPr>
        <w:t>.</w:t>
      </w:r>
      <w:r w:rsidR="00D70FD9">
        <w:rPr>
          <w:rFonts w:ascii="Arial" w:hAnsi="Arial" w:cs="Arial"/>
          <w:vertAlign w:val="superscript"/>
        </w:rPr>
        <w:t xml:space="preserve"> </w:t>
      </w:r>
      <w:r w:rsidR="00EC2460">
        <w:rPr>
          <w:rFonts w:ascii="Arial" w:hAnsi="Arial" w:cs="Arial"/>
        </w:rPr>
        <w:t xml:space="preserve">                   </w:t>
      </w:r>
      <w:r w:rsidR="004502B3" w:rsidRPr="004502B3">
        <w:rPr>
          <w:rFonts w:ascii="Arial" w:hAnsi="Arial" w:cs="Arial"/>
        </w:rPr>
        <w:t>Al-Mutawa</w:t>
      </w:r>
      <w:r w:rsidR="00A10E2B">
        <w:rPr>
          <w:rFonts w:ascii="Arial" w:hAnsi="Arial" w:cs="Arial"/>
          <w:vertAlign w:val="superscript"/>
        </w:rPr>
        <w:t>31</w:t>
      </w:r>
      <w:r w:rsidR="00F9219E">
        <w:rPr>
          <w:rFonts w:ascii="Arial" w:hAnsi="Arial" w:cs="Arial"/>
        </w:rPr>
        <w:t>, en el 2001 en un</w:t>
      </w:r>
      <w:r w:rsidR="00F005D1">
        <w:rPr>
          <w:rFonts w:ascii="Arial" w:hAnsi="Arial" w:cs="Arial"/>
        </w:rPr>
        <w:t>a indagación</w:t>
      </w:r>
      <w:r w:rsidR="00F9219E">
        <w:rPr>
          <w:rFonts w:ascii="Arial" w:hAnsi="Arial" w:cs="Arial"/>
        </w:rPr>
        <w:t xml:space="preserve"> </w:t>
      </w:r>
      <w:r w:rsidR="00F005D1">
        <w:rPr>
          <w:rFonts w:ascii="Arial" w:hAnsi="Arial" w:cs="Arial"/>
        </w:rPr>
        <w:t>ejecutada</w:t>
      </w:r>
      <w:r w:rsidR="00F9219E">
        <w:rPr>
          <w:rFonts w:ascii="Arial" w:hAnsi="Arial" w:cs="Arial"/>
        </w:rPr>
        <w:t xml:space="preserve"> en</w:t>
      </w:r>
      <w:r w:rsidR="00770385">
        <w:rPr>
          <w:rFonts w:ascii="Arial" w:hAnsi="Arial" w:cs="Arial"/>
        </w:rPr>
        <w:t xml:space="preserve"> </w:t>
      </w:r>
      <w:proofErr w:type="spellStart"/>
      <w:r w:rsidR="00770385">
        <w:rPr>
          <w:rFonts w:ascii="Arial" w:hAnsi="Arial" w:cs="Arial"/>
        </w:rPr>
        <w:t>Kumait</w:t>
      </w:r>
      <w:proofErr w:type="spellEnd"/>
      <w:r w:rsidR="00770385">
        <w:rPr>
          <w:rFonts w:ascii="Arial" w:hAnsi="Arial" w:cs="Arial"/>
        </w:rPr>
        <w:t xml:space="preserve">, en </w:t>
      </w:r>
      <w:r w:rsidR="004502B3">
        <w:rPr>
          <w:rFonts w:ascii="Arial" w:hAnsi="Arial" w:cs="Arial"/>
        </w:rPr>
        <w:t>escolares entre los 5 y 14 años</w:t>
      </w:r>
      <w:r w:rsidR="004E4377">
        <w:rPr>
          <w:rFonts w:ascii="Arial" w:hAnsi="Arial" w:cs="Arial"/>
        </w:rPr>
        <w:t>, encontró que</w:t>
      </w:r>
      <w:r w:rsidR="00A10E2B">
        <w:rPr>
          <w:rFonts w:ascii="Arial" w:hAnsi="Arial" w:cs="Arial"/>
        </w:rPr>
        <w:t xml:space="preserve"> el 3,9% </w:t>
      </w:r>
      <w:r w:rsidR="004E4377">
        <w:rPr>
          <w:rFonts w:ascii="Arial" w:hAnsi="Arial" w:cs="Arial"/>
        </w:rPr>
        <w:t xml:space="preserve">de su muestra </w:t>
      </w:r>
      <w:r w:rsidR="00A10E2B">
        <w:rPr>
          <w:rFonts w:ascii="Arial" w:hAnsi="Arial" w:cs="Arial"/>
        </w:rPr>
        <w:t>presentó</w:t>
      </w:r>
      <w:r w:rsidR="004502B3">
        <w:rPr>
          <w:rFonts w:ascii="Arial" w:hAnsi="Arial" w:cs="Arial"/>
        </w:rPr>
        <w:t xml:space="preserve"> un IHO-S “</w:t>
      </w:r>
      <w:r w:rsidR="00A10E2B">
        <w:rPr>
          <w:rFonts w:ascii="Arial" w:hAnsi="Arial" w:cs="Arial"/>
        </w:rPr>
        <w:t>Bueno</w:t>
      </w:r>
      <w:r w:rsidR="004502B3">
        <w:rPr>
          <w:rFonts w:ascii="Arial" w:hAnsi="Arial" w:cs="Arial"/>
        </w:rPr>
        <w:t xml:space="preserve">”, </w:t>
      </w:r>
      <w:r w:rsidR="00A10E2B">
        <w:rPr>
          <w:rFonts w:ascii="Arial" w:hAnsi="Arial" w:cs="Arial"/>
        </w:rPr>
        <w:t xml:space="preserve">el </w:t>
      </w:r>
      <w:r w:rsidR="004502B3">
        <w:rPr>
          <w:rFonts w:ascii="Arial" w:hAnsi="Arial" w:cs="Arial"/>
        </w:rPr>
        <w:t xml:space="preserve">67% </w:t>
      </w:r>
      <w:r w:rsidR="000E2498">
        <w:rPr>
          <w:rFonts w:ascii="Arial" w:hAnsi="Arial" w:cs="Arial"/>
        </w:rPr>
        <w:t>“R</w:t>
      </w:r>
      <w:r w:rsidR="00A10E2B">
        <w:rPr>
          <w:rFonts w:ascii="Arial" w:hAnsi="Arial" w:cs="Arial"/>
        </w:rPr>
        <w:t>egular</w:t>
      </w:r>
      <w:r w:rsidR="000E2498">
        <w:rPr>
          <w:rFonts w:ascii="Arial" w:hAnsi="Arial" w:cs="Arial"/>
        </w:rPr>
        <w:t>”</w:t>
      </w:r>
      <w:r w:rsidR="004502B3">
        <w:rPr>
          <w:rFonts w:ascii="Arial" w:hAnsi="Arial" w:cs="Arial"/>
        </w:rPr>
        <w:t xml:space="preserve"> y </w:t>
      </w:r>
      <w:r w:rsidR="00A10E2B">
        <w:rPr>
          <w:rFonts w:ascii="Arial" w:hAnsi="Arial" w:cs="Arial"/>
        </w:rPr>
        <w:t xml:space="preserve">el </w:t>
      </w:r>
      <w:r w:rsidR="004502B3">
        <w:rPr>
          <w:rFonts w:ascii="Arial" w:hAnsi="Arial" w:cs="Arial"/>
        </w:rPr>
        <w:t>29,1</w:t>
      </w:r>
      <w:r w:rsidR="000E2498">
        <w:rPr>
          <w:rFonts w:ascii="Arial" w:hAnsi="Arial" w:cs="Arial"/>
        </w:rPr>
        <w:t>% “M</w:t>
      </w:r>
      <w:r w:rsidR="00611534">
        <w:rPr>
          <w:rFonts w:ascii="Arial" w:hAnsi="Arial" w:cs="Arial"/>
        </w:rPr>
        <w:t>alo</w:t>
      </w:r>
      <w:r w:rsidR="000E2498">
        <w:rPr>
          <w:rFonts w:ascii="Arial" w:hAnsi="Arial" w:cs="Arial"/>
        </w:rPr>
        <w:t>”</w:t>
      </w:r>
      <w:r w:rsidR="00A10E2B">
        <w:rPr>
          <w:rFonts w:ascii="Arial" w:hAnsi="Arial" w:cs="Arial"/>
        </w:rPr>
        <w:t>.</w:t>
      </w:r>
      <w:r w:rsidR="00A10E2B">
        <w:rPr>
          <w:rFonts w:ascii="Arial" w:hAnsi="Arial" w:cs="Arial"/>
          <w:vertAlign w:val="superscript"/>
        </w:rPr>
        <w:t xml:space="preserve"> </w:t>
      </w:r>
      <w:r>
        <w:rPr>
          <w:rFonts w:ascii="Arial" w:hAnsi="Arial" w:cs="Arial"/>
        </w:rPr>
        <w:t>Sharma</w:t>
      </w:r>
      <w:r w:rsidR="00A10E2B">
        <w:rPr>
          <w:rFonts w:ascii="Arial" w:hAnsi="Arial" w:cs="Arial"/>
          <w:vertAlign w:val="superscript"/>
        </w:rPr>
        <w:t>32</w:t>
      </w:r>
      <w:r w:rsidR="00A10E2B">
        <w:rPr>
          <w:rFonts w:ascii="Arial" w:hAnsi="Arial" w:cs="Arial"/>
        </w:rPr>
        <w:t xml:space="preserve">, en el año </w:t>
      </w:r>
      <w:r w:rsidR="00483CB9">
        <w:rPr>
          <w:rFonts w:ascii="Arial" w:hAnsi="Arial" w:cs="Arial"/>
        </w:rPr>
        <w:t xml:space="preserve">2013 </w:t>
      </w:r>
      <w:r w:rsidR="004E4377">
        <w:rPr>
          <w:rFonts w:ascii="Arial" w:hAnsi="Arial" w:cs="Arial"/>
        </w:rPr>
        <w:t>en un proyecto realizad</w:t>
      </w:r>
      <w:r w:rsidR="00611534">
        <w:rPr>
          <w:rFonts w:ascii="Arial" w:hAnsi="Arial" w:cs="Arial"/>
        </w:rPr>
        <w:t>o</w:t>
      </w:r>
      <w:r w:rsidR="00A10E2B">
        <w:rPr>
          <w:rFonts w:ascii="Arial" w:hAnsi="Arial" w:cs="Arial"/>
        </w:rPr>
        <w:t xml:space="preserve"> en </w:t>
      </w:r>
      <w:proofErr w:type="spellStart"/>
      <w:r w:rsidR="00A10E2B">
        <w:rPr>
          <w:rFonts w:ascii="Arial" w:hAnsi="Arial" w:cs="Arial"/>
        </w:rPr>
        <w:t>Himachal</w:t>
      </w:r>
      <w:proofErr w:type="spellEnd"/>
      <w:r w:rsidR="00A10E2B">
        <w:rPr>
          <w:rFonts w:ascii="Arial" w:hAnsi="Arial" w:cs="Arial"/>
        </w:rPr>
        <w:t xml:space="preserve"> Pradesh-India, conformad</w:t>
      </w:r>
      <w:r w:rsidR="00611534">
        <w:rPr>
          <w:rFonts w:ascii="Arial" w:hAnsi="Arial" w:cs="Arial"/>
        </w:rPr>
        <w:t>o</w:t>
      </w:r>
      <w:r w:rsidR="00A10E2B">
        <w:rPr>
          <w:rFonts w:ascii="Arial" w:hAnsi="Arial" w:cs="Arial"/>
        </w:rPr>
        <w:t xml:space="preserve"> por</w:t>
      </w:r>
      <w:r w:rsidR="00770385">
        <w:rPr>
          <w:rFonts w:ascii="Arial" w:hAnsi="Arial" w:cs="Arial"/>
        </w:rPr>
        <w:t xml:space="preserve"> </w:t>
      </w:r>
      <w:r w:rsidR="00483CB9">
        <w:rPr>
          <w:rFonts w:ascii="Arial" w:hAnsi="Arial" w:cs="Arial"/>
        </w:rPr>
        <w:t>escolares entre 5 y 12 años</w:t>
      </w:r>
      <w:r w:rsidR="00A10E2B">
        <w:rPr>
          <w:rFonts w:ascii="Arial" w:hAnsi="Arial" w:cs="Arial"/>
        </w:rPr>
        <w:t>,</w:t>
      </w:r>
      <w:r w:rsidR="00483CB9">
        <w:rPr>
          <w:rFonts w:ascii="Arial" w:hAnsi="Arial" w:cs="Arial"/>
        </w:rPr>
        <w:t xml:space="preserve"> halló que el 63,6% tenía un IHO-S “R</w:t>
      </w:r>
      <w:r w:rsidR="00A10E2B">
        <w:rPr>
          <w:rFonts w:ascii="Arial" w:hAnsi="Arial" w:cs="Arial"/>
        </w:rPr>
        <w:t>egular</w:t>
      </w:r>
      <w:r w:rsidR="00483CB9">
        <w:rPr>
          <w:rFonts w:ascii="Arial" w:hAnsi="Arial" w:cs="Arial"/>
        </w:rPr>
        <w:t>”, sólo el 9,4% era “B</w:t>
      </w:r>
      <w:r w:rsidR="00A10E2B">
        <w:rPr>
          <w:rFonts w:ascii="Arial" w:hAnsi="Arial" w:cs="Arial"/>
        </w:rPr>
        <w:t>ueno</w:t>
      </w:r>
      <w:r w:rsidR="00483CB9">
        <w:rPr>
          <w:rFonts w:ascii="Arial" w:hAnsi="Arial" w:cs="Arial"/>
        </w:rPr>
        <w:t>” y el 26,8%</w:t>
      </w:r>
      <w:r w:rsidR="00A10E2B">
        <w:rPr>
          <w:rFonts w:ascii="Arial" w:hAnsi="Arial" w:cs="Arial"/>
        </w:rPr>
        <w:t xml:space="preserve"> era</w:t>
      </w:r>
      <w:r w:rsidR="00225A38">
        <w:rPr>
          <w:rFonts w:ascii="Arial" w:hAnsi="Arial" w:cs="Arial"/>
        </w:rPr>
        <w:t xml:space="preserve"> “M</w:t>
      </w:r>
      <w:r w:rsidR="00A10E2B">
        <w:rPr>
          <w:rFonts w:ascii="Arial" w:hAnsi="Arial" w:cs="Arial"/>
        </w:rPr>
        <w:t>alo</w:t>
      </w:r>
      <w:r w:rsidR="00225A38">
        <w:rPr>
          <w:rFonts w:ascii="Arial" w:hAnsi="Arial" w:cs="Arial"/>
        </w:rPr>
        <w:t>”, sin embargo estos valores fueron aumentando con la edad.</w:t>
      </w:r>
      <w:r w:rsidR="00945FF5">
        <w:rPr>
          <w:rFonts w:ascii="Arial" w:hAnsi="Arial" w:cs="Arial"/>
        </w:rPr>
        <w:t xml:space="preserve"> D</w:t>
      </w:r>
      <w:r w:rsidR="005C0357">
        <w:rPr>
          <w:rFonts w:ascii="Arial" w:hAnsi="Arial" w:cs="Arial"/>
        </w:rPr>
        <w:t>ichos resultados</w:t>
      </w:r>
      <w:r w:rsidR="00090540">
        <w:rPr>
          <w:rFonts w:ascii="Arial" w:hAnsi="Arial" w:cs="Arial"/>
        </w:rPr>
        <w:t xml:space="preserve"> difieren con el que se encuentra</w:t>
      </w:r>
      <w:r w:rsidR="005C0357">
        <w:rPr>
          <w:rFonts w:ascii="Arial" w:hAnsi="Arial" w:cs="Arial"/>
        </w:rPr>
        <w:t xml:space="preserve"> en la parroquia Monay en don</w:t>
      </w:r>
      <w:r w:rsidR="00257551">
        <w:rPr>
          <w:rFonts w:ascii="Arial" w:hAnsi="Arial" w:cs="Arial"/>
        </w:rPr>
        <w:t>de el 55% de la muestra presenta</w:t>
      </w:r>
      <w:r w:rsidR="005C0357">
        <w:rPr>
          <w:rFonts w:ascii="Arial" w:hAnsi="Arial" w:cs="Arial"/>
        </w:rPr>
        <w:t xml:space="preserve"> un IHO-S “Bueno”, el 31% “Regular” y sólo un 14% “Excelente”, en tanto que no se presenta ningún estudiante con un IHO-S “Malo”,</w:t>
      </w:r>
      <w:r w:rsidR="00257551">
        <w:rPr>
          <w:rFonts w:ascii="Arial" w:hAnsi="Arial" w:cs="Arial"/>
        </w:rPr>
        <w:t xml:space="preserve"> posiblemente</w:t>
      </w:r>
      <w:r w:rsidR="005C0357">
        <w:rPr>
          <w:rFonts w:ascii="Arial" w:hAnsi="Arial" w:cs="Arial"/>
        </w:rPr>
        <w:t xml:space="preserve"> </w:t>
      </w:r>
      <w:r>
        <w:rPr>
          <w:rFonts w:ascii="Arial" w:hAnsi="Arial" w:cs="Arial"/>
        </w:rPr>
        <w:t>esto</w:t>
      </w:r>
      <w:r w:rsidR="005C0357">
        <w:rPr>
          <w:rFonts w:ascii="Arial" w:hAnsi="Arial" w:cs="Arial"/>
        </w:rPr>
        <w:t xml:space="preserve"> se debe a que en éste estudio l</w:t>
      </w:r>
      <w:r w:rsidR="00442B9B">
        <w:rPr>
          <w:rFonts w:ascii="Arial" w:hAnsi="Arial" w:cs="Arial"/>
        </w:rPr>
        <w:t>a muestra es mucho más pequeña</w:t>
      </w:r>
      <w:r w:rsidR="005C0357">
        <w:rPr>
          <w:rFonts w:ascii="Arial" w:hAnsi="Arial" w:cs="Arial"/>
        </w:rPr>
        <w:t xml:space="preserve"> </w:t>
      </w:r>
      <w:r w:rsidR="00442B9B">
        <w:rPr>
          <w:rFonts w:ascii="Arial" w:hAnsi="Arial" w:cs="Arial"/>
        </w:rPr>
        <w:t xml:space="preserve">ya que </w:t>
      </w:r>
      <w:r w:rsidR="005C0357">
        <w:rPr>
          <w:rFonts w:ascii="Arial" w:hAnsi="Arial" w:cs="Arial"/>
        </w:rPr>
        <w:t>corresponde principalmente sólo a niños de 6 años de edad sin intervalo alguno entre otras edades</w:t>
      </w:r>
      <w:r w:rsidR="00D93A1B">
        <w:rPr>
          <w:rFonts w:ascii="Arial" w:hAnsi="Arial" w:cs="Arial"/>
        </w:rPr>
        <w:t xml:space="preserve"> y </w:t>
      </w:r>
      <w:r w:rsidR="00991D57">
        <w:rPr>
          <w:rFonts w:ascii="Arial" w:hAnsi="Arial" w:cs="Arial"/>
        </w:rPr>
        <w:t xml:space="preserve">el factor socioeconómico y nivel cultural </w:t>
      </w:r>
      <w:r w:rsidR="0041058F">
        <w:rPr>
          <w:rFonts w:ascii="Arial" w:hAnsi="Arial" w:cs="Arial"/>
        </w:rPr>
        <w:t xml:space="preserve">en cuanto a la higiene </w:t>
      </w:r>
      <w:r w:rsidR="00991D57">
        <w:rPr>
          <w:rFonts w:ascii="Arial" w:hAnsi="Arial" w:cs="Arial"/>
        </w:rPr>
        <w:t>es</w:t>
      </w:r>
      <w:r w:rsidR="0041058F">
        <w:rPr>
          <w:rFonts w:ascii="Arial" w:hAnsi="Arial" w:cs="Arial"/>
        </w:rPr>
        <w:t xml:space="preserve"> apropiado</w:t>
      </w:r>
      <w:r w:rsidR="00991D57">
        <w:rPr>
          <w:rFonts w:ascii="Arial" w:hAnsi="Arial" w:cs="Arial"/>
        </w:rPr>
        <w:t xml:space="preserve"> por tratarse de una zona urbana.</w:t>
      </w:r>
    </w:p>
    <w:p w14:paraId="0F058473" w14:textId="77777777" w:rsidR="00991D57" w:rsidRDefault="00257551" w:rsidP="00991D57">
      <w:pPr>
        <w:spacing w:line="360" w:lineRule="auto"/>
        <w:ind w:left="0" w:firstLine="0"/>
        <w:rPr>
          <w:rFonts w:ascii="Arial" w:hAnsi="Arial" w:cs="Arial"/>
        </w:rPr>
      </w:pPr>
      <w:r>
        <w:rPr>
          <w:rFonts w:ascii="Arial" w:hAnsi="Arial" w:cs="Arial"/>
        </w:rPr>
        <w:t>Quisca</w:t>
      </w:r>
      <w:r w:rsidR="00475227">
        <w:rPr>
          <w:rFonts w:ascii="Arial" w:hAnsi="Arial" w:cs="Arial"/>
          <w:vertAlign w:val="superscript"/>
        </w:rPr>
        <w:t>28</w:t>
      </w:r>
      <w:r>
        <w:rPr>
          <w:rFonts w:ascii="Arial" w:hAnsi="Arial" w:cs="Arial"/>
        </w:rPr>
        <w:t>,</w:t>
      </w:r>
      <w:r w:rsidR="00225A38">
        <w:rPr>
          <w:rFonts w:ascii="Arial" w:hAnsi="Arial" w:cs="Arial"/>
        </w:rPr>
        <w:t xml:space="preserve"> reportó que el promedio de</w:t>
      </w:r>
      <w:r w:rsidR="00A0714B">
        <w:rPr>
          <w:rFonts w:ascii="Arial" w:hAnsi="Arial" w:cs="Arial"/>
        </w:rPr>
        <w:t>l Índice de Placa B</w:t>
      </w:r>
      <w:r w:rsidR="00225A38">
        <w:rPr>
          <w:rFonts w:ascii="Arial" w:hAnsi="Arial" w:cs="Arial"/>
        </w:rPr>
        <w:t>landa fue de 1,30 y de</w:t>
      </w:r>
      <w:r w:rsidR="00A0714B">
        <w:rPr>
          <w:rFonts w:ascii="Arial" w:hAnsi="Arial" w:cs="Arial"/>
        </w:rPr>
        <w:t>l Índice de Placa C</w:t>
      </w:r>
      <w:r w:rsidR="00225A38">
        <w:rPr>
          <w:rFonts w:ascii="Arial" w:hAnsi="Arial" w:cs="Arial"/>
        </w:rPr>
        <w:t>alcificada 0,16.</w:t>
      </w:r>
      <w:r w:rsidR="00475227">
        <w:rPr>
          <w:rFonts w:ascii="Arial" w:hAnsi="Arial" w:cs="Arial"/>
          <w:vertAlign w:val="superscript"/>
        </w:rPr>
        <w:t xml:space="preserve"> </w:t>
      </w:r>
      <w:r>
        <w:rPr>
          <w:rFonts w:ascii="Arial" w:hAnsi="Arial" w:cs="Arial"/>
        </w:rPr>
        <w:t>Leous</w:t>
      </w:r>
      <w:r w:rsidR="00475227">
        <w:rPr>
          <w:rFonts w:ascii="Arial" w:hAnsi="Arial" w:cs="Arial"/>
          <w:vertAlign w:val="superscript"/>
        </w:rPr>
        <w:t>30</w:t>
      </w:r>
      <w:r>
        <w:rPr>
          <w:rFonts w:ascii="Arial" w:hAnsi="Arial" w:cs="Arial"/>
        </w:rPr>
        <w:t>,</w:t>
      </w:r>
      <w:r w:rsidR="000E2498">
        <w:rPr>
          <w:rFonts w:ascii="Arial" w:hAnsi="Arial" w:cs="Arial"/>
        </w:rPr>
        <w:t xml:space="preserve"> demostró en su estudio qu</w:t>
      </w:r>
      <w:r w:rsidR="00A0714B">
        <w:rPr>
          <w:rFonts w:ascii="Arial" w:hAnsi="Arial" w:cs="Arial"/>
        </w:rPr>
        <w:t>e los escolares presentaron un Índice de P</w:t>
      </w:r>
      <w:r w:rsidR="000E2498">
        <w:rPr>
          <w:rFonts w:ascii="Arial" w:hAnsi="Arial" w:cs="Arial"/>
        </w:rPr>
        <w:t>l</w:t>
      </w:r>
      <w:r w:rsidR="00A0714B">
        <w:rPr>
          <w:rFonts w:ascii="Arial" w:hAnsi="Arial" w:cs="Arial"/>
        </w:rPr>
        <w:t>aca B</w:t>
      </w:r>
      <w:r w:rsidR="008C286B">
        <w:rPr>
          <w:rFonts w:ascii="Arial" w:hAnsi="Arial" w:cs="Arial"/>
        </w:rPr>
        <w:t>landa de 1,64 y cálculo 0,</w:t>
      </w:r>
      <w:r w:rsidR="000E2498">
        <w:rPr>
          <w:rFonts w:ascii="Arial" w:hAnsi="Arial" w:cs="Arial"/>
        </w:rPr>
        <w:t>1.</w:t>
      </w:r>
      <w:r w:rsidR="000E2498">
        <w:rPr>
          <w:rFonts w:ascii="Arial" w:hAnsi="Arial" w:cs="Arial"/>
          <w:vertAlign w:val="superscript"/>
        </w:rPr>
        <w:t xml:space="preserve"> </w:t>
      </w:r>
      <w:r w:rsidR="00090540">
        <w:rPr>
          <w:rFonts w:ascii="Arial" w:hAnsi="Arial" w:cs="Arial"/>
        </w:rPr>
        <w:t>En éste estudio se determina</w:t>
      </w:r>
      <w:r w:rsidR="008C286B">
        <w:rPr>
          <w:rFonts w:ascii="Arial" w:hAnsi="Arial" w:cs="Arial"/>
        </w:rPr>
        <w:t xml:space="preserve"> que el</w:t>
      </w:r>
      <w:r>
        <w:rPr>
          <w:rFonts w:ascii="Arial" w:hAnsi="Arial" w:cs="Arial"/>
        </w:rPr>
        <w:t xml:space="preserve"> Índice de Placa B</w:t>
      </w:r>
      <w:r w:rsidR="00CB1814">
        <w:rPr>
          <w:rFonts w:ascii="Arial" w:hAnsi="Arial" w:cs="Arial"/>
        </w:rPr>
        <w:t>land</w:t>
      </w:r>
      <w:r w:rsidR="000C1569">
        <w:rPr>
          <w:rFonts w:ascii="Arial" w:hAnsi="Arial" w:cs="Arial"/>
        </w:rPr>
        <w:t xml:space="preserve">a </w:t>
      </w:r>
      <w:r w:rsidR="008C286B">
        <w:rPr>
          <w:rFonts w:ascii="Arial" w:hAnsi="Arial" w:cs="Arial"/>
        </w:rPr>
        <w:t xml:space="preserve">es de 0,8, lo que difiere con los resultados </w:t>
      </w:r>
      <w:r>
        <w:rPr>
          <w:rFonts w:ascii="Arial" w:hAnsi="Arial" w:cs="Arial"/>
        </w:rPr>
        <w:t xml:space="preserve">de los autores </w:t>
      </w:r>
      <w:r w:rsidR="008C286B">
        <w:rPr>
          <w:rFonts w:ascii="Arial" w:hAnsi="Arial" w:cs="Arial"/>
        </w:rPr>
        <w:t>antes citados</w:t>
      </w:r>
      <w:r>
        <w:rPr>
          <w:rFonts w:ascii="Arial" w:hAnsi="Arial" w:cs="Arial"/>
        </w:rPr>
        <w:t>, debido a</w:t>
      </w:r>
      <w:r w:rsidR="00AD65F6">
        <w:rPr>
          <w:rFonts w:ascii="Arial" w:hAnsi="Arial" w:cs="Arial"/>
        </w:rPr>
        <w:t xml:space="preserve"> que</w:t>
      </w:r>
      <w:r>
        <w:rPr>
          <w:rFonts w:ascii="Arial" w:hAnsi="Arial" w:cs="Arial"/>
        </w:rPr>
        <w:t xml:space="preserve"> éste</w:t>
      </w:r>
      <w:r w:rsidR="00AD65F6">
        <w:rPr>
          <w:rFonts w:ascii="Arial" w:hAnsi="Arial" w:cs="Arial"/>
        </w:rPr>
        <w:t xml:space="preserve"> es un valor significativamente menor</w:t>
      </w:r>
      <w:r>
        <w:rPr>
          <w:rFonts w:ascii="Arial" w:hAnsi="Arial" w:cs="Arial"/>
        </w:rPr>
        <w:t>. Mientras que el Índice de P</w:t>
      </w:r>
      <w:r w:rsidR="008C286B">
        <w:rPr>
          <w:rFonts w:ascii="Arial" w:hAnsi="Arial" w:cs="Arial"/>
        </w:rPr>
        <w:t xml:space="preserve">laca </w:t>
      </w:r>
      <w:r>
        <w:rPr>
          <w:rFonts w:ascii="Arial" w:hAnsi="Arial" w:cs="Arial"/>
        </w:rPr>
        <w:t>C</w:t>
      </w:r>
      <w:r w:rsidR="000C1569">
        <w:rPr>
          <w:rFonts w:ascii="Arial" w:hAnsi="Arial" w:cs="Arial"/>
        </w:rPr>
        <w:t>alcificada</w:t>
      </w:r>
      <w:r w:rsidR="008C286B">
        <w:rPr>
          <w:rFonts w:ascii="Arial" w:hAnsi="Arial" w:cs="Arial"/>
        </w:rPr>
        <w:t xml:space="preserve"> se prese</w:t>
      </w:r>
      <w:r>
        <w:rPr>
          <w:rFonts w:ascii="Arial" w:hAnsi="Arial" w:cs="Arial"/>
        </w:rPr>
        <w:t>nta con un valor de 0,1,</w:t>
      </w:r>
      <w:r w:rsidR="008C286B">
        <w:rPr>
          <w:rFonts w:ascii="Arial" w:hAnsi="Arial" w:cs="Arial"/>
        </w:rPr>
        <w:t xml:space="preserve"> lo que indica que los datos son congruentes </w:t>
      </w:r>
      <w:r w:rsidR="008C286B">
        <w:rPr>
          <w:rFonts w:ascii="Arial" w:hAnsi="Arial" w:cs="Arial"/>
        </w:rPr>
        <w:lastRenderedPageBreak/>
        <w:t>con investigaciones anteriores</w:t>
      </w:r>
      <w:r>
        <w:rPr>
          <w:rFonts w:ascii="Arial" w:hAnsi="Arial" w:cs="Arial"/>
        </w:rPr>
        <w:t>.</w:t>
      </w:r>
      <w:r w:rsidR="00991D57">
        <w:rPr>
          <w:rFonts w:ascii="Arial" w:hAnsi="Arial" w:cs="Arial"/>
        </w:rPr>
        <w:t xml:space="preserve"> Quizá la razón por la que los niños presentan índices reducidos se deba a que la mayoría de los escolares de la parroquia Monay pertenecen a escuelas particulares en donde la salud bucal es una prioridad y por ello se fijan horarios para el cepillado dental.</w:t>
      </w:r>
    </w:p>
    <w:p w14:paraId="29BC08A5" w14:textId="7A685158" w:rsidR="00AD65F6" w:rsidRDefault="00AD65F6" w:rsidP="00051928">
      <w:pPr>
        <w:spacing w:line="360" w:lineRule="auto"/>
        <w:ind w:left="0" w:firstLine="0"/>
        <w:rPr>
          <w:rFonts w:ascii="Arial" w:hAnsi="Arial" w:cs="Arial"/>
          <w:vertAlign w:val="superscript"/>
        </w:rPr>
      </w:pPr>
    </w:p>
    <w:p w14:paraId="7B829B98" w14:textId="77777777" w:rsidR="0041058F" w:rsidRDefault="0041058F" w:rsidP="00051928">
      <w:pPr>
        <w:spacing w:line="360" w:lineRule="auto"/>
        <w:ind w:left="0" w:firstLine="0"/>
        <w:rPr>
          <w:rFonts w:ascii="Arial" w:hAnsi="Arial" w:cs="Arial"/>
          <w:vertAlign w:val="superscript"/>
        </w:rPr>
      </w:pPr>
    </w:p>
    <w:p w14:paraId="5C982362" w14:textId="77777777" w:rsidR="0041058F" w:rsidRDefault="0041058F" w:rsidP="00051928">
      <w:pPr>
        <w:spacing w:line="360" w:lineRule="auto"/>
        <w:ind w:left="0" w:firstLine="0"/>
        <w:rPr>
          <w:rFonts w:ascii="Arial" w:hAnsi="Arial" w:cs="Arial"/>
          <w:vertAlign w:val="superscript"/>
        </w:rPr>
      </w:pPr>
    </w:p>
    <w:p w14:paraId="53924888" w14:textId="77777777" w:rsidR="0041058F" w:rsidRDefault="0041058F" w:rsidP="00051928">
      <w:pPr>
        <w:spacing w:line="360" w:lineRule="auto"/>
        <w:ind w:left="0" w:firstLine="0"/>
        <w:rPr>
          <w:rFonts w:ascii="Arial" w:hAnsi="Arial" w:cs="Arial"/>
          <w:vertAlign w:val="superscript"/>
        </w:rPr>
      </w:pPr>
    </w:p>
    <w:p w14:paraId="2DF572C2" w14:textId="77777777" w:rsidR="0041058F" w:rsidRDefault="0041058F" w:rsidP="00051928">
      <w:pPr>
        <w:spacing w:line="360" w:lineRule="auto"/>
        <w:ind w:left="0" w:firstLine="0"/>
        <w:rPr>
          <w:rFonts w:ascii="Arial" w:hAnsi="Arial" w:cs="Arial"/>
          <w:vertAlign w:val="superscript"/>
        </w:rPr>
      </w:pPr>
    </w:p>
    <w:p w14:paraId="3C403ECA" w14:textId="77777777" w:rsidR="0041058F" w:rsidRDefault="0041058F" w:rsidP="00051928">
      <w:pPr>
        <w:spacing w:line="360" w:lineRule="auto"/>
        <w:ind w:left="0" w:firstLine="0"/>
        <w:rPr>
          <w:rFonts w:ascii="Arial" w:hAnsi="Arial" w:cs="Arial"/>
          <w:vertAlign w:val="superscript"/>
        </w:rPr>
      </w:pPr>
    </w:p>
    <w:p w14:paraId="07B59BB6" w14:textId="77777777" w:rsidR="0041058F" w:rsidRDefault="0041058F" w:rsidP="00051928">
      <w:pPr>
        <w:spacing w:line="360" w:lineRule="auto"/>
        <w:ind w:left="0" w:firstLine="0"/>
        <w:rPr>
          <w:rFonts w:ascii="Arial" w:hAnsi="Arial" w:cs="Arial"/>
          <w:vertAlign w:val="superscript"/>
        </w:rPr>
      </w:pPr>
    </w:p>
    <w:p w14:paraId="5D233DCD" w14:textId="77777777" w:rsidR="0041058F" w:rsidRDefault="0041058F" w:rsidP="00051928">
      <w:pPr>
        <w:spacing w:line="360" w:lineRule="auto"/>
        <w:ind w:left="0" w:firstLine="0"/>
        <w:rPr>
          <w:rFonts w:ascii="Arial" w:hAnsi="Arial" w:cs="Arial"/>
          <w:vertAlign w:val="superscript"/>
        </w:rPr>
      </w:pPr>
    </w:p>
    <w:p w14:paraId="2C06D384" w14:textId="77777777" w:rsidR="0041058F" w:rsidRDefault="0041058F" w:rsidP="00051928">
      <w:pPr>
        <w:spacing w:line="360" w:lineRule="auto"/>
        <w:ind w:left="0" w:firstLine="0"/>
        <w:rPr>
          <w:rFonts w:ascii="Arial" w:hAnsi="Arial" w:cs="Arial"/>
          <w:vertAlign w:val="superscript"/>
        </w:rPr>
      </w:pPr>
    </w:p>
    <w:p w14:paraId="1CED33F7" w14:textId="77777777" w:rsidR="0041058F" w:rsidRDefault="0041058F" w:rsidP="00051928">
      <w:pPr>
        <w:spacing w:line="360" w:lineRule="auto"/>
        <w:ind w:left="0" w:firstLine="0"/>
        <w:rPr>
          <w:rFonts w:ascii="Arial" w:hAnsi="Arial" w:cs="Arial"/>
          <w:vertAlign w:val="superscript"/>
        </w:rPr>
      </w:pPr>
    </w:p>
    <w:p w14:paraId="52EF495F" w14:textId="77777777" w:rsidR="0041058F" w:rsidRDefault="0041058F" w:rsidP="00051928">
      <w:pPr>
        <w:spacing w:line="360" w:lineRule="auto"/>
        <w:ind w:left="0" w:firstLine="0"/>
        <w:rPr>
          <w:rFonts w:ascii="Arial" w:hAnsi="Arial" w:cs="Arial"/>
          <w:vertAlign w:val="superscript"/>
        </w:rPr>
      </w:pPr>
    </w:p>
    <w:p w14:paraId="40DE95A8" w14:textId="77777777" w:rsidR="0041058F" w:rsidRDefault="0041058F" w:rsidP="00051928">
      <w:pPr>
        <w:spacing w:line="360" w:lineRule="auto"/>
        <w:ind w:left="0" w:firstLine="0"/>
        <w:rPr>
          <w:rFonts w:ascii="Arial" w:hAnsi="Arial" w:cs="Arial"/>
          <w:vertAlign w:val="superscript"/>
        </w:rPr>
      </w:pPr>
    </w:p>
    <w:p w14:paraId="36202732" w14:textId="77777777" w:rsidR="0041058F" w:rsidRDefault="0041058F" w:rsidP="00051928">
      <w:pPr>
        <w:spacing w:line="360" w:lineRule="auto"/>
        <w:ind w:left="0" w:firstLine="0"/>
        <w:rPr>
          <w:rFonts w:ascii="Arial" w:hAnsi="Arial" w:cs="Arial"/>
          <w:vertAlign w:val="superscript"/>
        </w:rPr>
      </w:pPr>
    </w:p>
    <w:p w14:paraId="0A8C88DA" w14:textId="77777777" w:rsidR="0041058F" w:rsidRDefault="0041058F" w:rsidP="00051928">
      <w:pPr>
        <w:spacing w:line="360" w:lineRule="auto"/>
        <w:ind w:left="0" w:firstLine="0"/>
        <w:rPr>
          <w:rFonts w:ascii="Arial" w:hAnsi="Arial" w:cs="Arial"/>
          <w:vertAlign w:val="superscript"/>
        </w:rPr>
      </w:pPr>
    </w:p>
    <w:p w14:paraId="4C6AC4F3" w14:textId="77777777" w:rsidR="0041058F" w:rsidRDefault="0041058F" w:rsidP="00051928">
      <w:pPr>
        <w:spacing w:line="360" w:lineRule="auto"/>
        <w:ind w:left="0" w:firstLine="0"/>
        <w:rPr>
          <w:rFonts w:ascii="Arial" w:hAnsi="Arial" w:cs="Arial"/>
          <w:vertAlign w:val="superscript"/>
        </w:rPr>
      </w:pPr>
    </w:p>
    <w:p w14:paraId="37126922" w14:textId="77777777" w:rsidR="0041058F" w:rsidRDefault="0041058F" w:rsidP="00051928">
      <w:pPr>
        <w:spacing w:line="360" w:lineRule="auto"/>
        <w:ind w:left="0" w:firstLine="0"/>
        <w:rPr>
          <w:rFonts w:ascii="Arial" w:hAnsi="Arial" w:cs="Arial"/>
          <w:vertAlign w:val="superscript"/>
        </w:rPr>
      </w:pPr>
    </w:p>
    <w:p w14:paraId="5858026F" w14:textId="77777777" w:rsidR="0041058F" w:rsidRDefault="0041058F" w:rsidP="00051928">
      <w:pPr>
        <w:spacing w:line="360" w:lineRule="auto"/>
        <w:ind w:left="0" w:firstLine="0"/>
        <w:rPr>
          <w:rFonts w:ascii="Arial" w:hAnsi="Arial" w:cs="Arial"/>
          <w:vertAlign w:val="superscript"/>
        </w:rPr>
      </w:pPr>
    </w:p>
    <w:p w14:paraId="4362484C" w14:textId="77777777" w:rsidR="0041058F" w:rsidRDefault="0041058F" w:rsidP="00051928">
      <w:pPr>
        <w:spacing w:line="360" w:lineRule="auto"/>
        <w:ind w:left="0" w:firstLine="0"/>
        <w:rPr>
          <w:rFonts w:ascii="Arial" w:hAnsi="Arial" w:cs="Arial"/>
          <w:vertAlign w:val="superscript"/>
        </w:rPr>
      </w:pPr>
    </w:p>
    <w:p w14:paraId="2C7C5BA2" w14:textId="77777777" w:rsidR="0041058F" w:rsidRDefault="0041058F" w:rsidP="00051928">
      <w:pPr>
        <w:spacing w:line="360" w:lineRule="auto"/>
        <w:ind w:left="0" w:firstLine="0"/>
        <w:rPr>
          <w:rFonts w:ascii="Arial" w:hAnsi="Arial" w:cs="Arial"/>
          <w:vertAlign w:val="superscript"/>
        </w:rPr>
      </w:pPr>
    </w:p>
    <w:p w14:paraId="39D42F64" w14:textId="77777777" w:rsidR="0041058F" w:rsidRDefault="0041058F" w:rsidP="00051928">
      <w:pPr>
        <w:spacing w:line="360" w:lineRule="auto"/>
        <w:ind w:left="0" w:firstLine="0"/>
        <w:rPr>
          <w:rFonts w:ascii="Arial" w:hAnsi="Arial" w:cs="Arial"/>
          <w:vertAlign w:val="superscript"/>
        </w:rPr>
      </w:pPr>
    </w:p>
    <w:p w14:paraId="1C2AEB7E" w14:textId="77777777" w:rsidR="0041058F" w:rsidRDefault="0041058F" w:rsidP="00051928">
      <w:pPr>
        <w:spacing w:line="360" w:lineRule="auto"/>
        <w:ind w:left="0" w:firstLine="0"/>
        <w:rPr>
          <w:rFonts w:ascii="Arial" w:hAnsi="Arial" w:cs="Arial"/>
          <w:vertAlign w:val="superscript"/>
        </w:rPr>
      </w:pPr>
    </w:p>
    <w:p w14:paraId="35990449" w14:textId="77777777" w:rsidR="0041058F" w:rsidRDefault="0041058F" w:rsidP="00051928">
      <w:pPr>
        <w:spacing w:line="360" w:lineRule="auto"/>
        <w:ind w:left="0" w:firstLine="0"/>
        <w:rPr>
          <w:rFonts w:ascii="Arial" w:hAnsi="Arial" w:cs="Arial"/>
          <w:vertAlign w:val="superscript"/>
        </w:rPr>
      </w:pPr>
    </w:p>
    <w:p w14:paraId="4A46313F" w14:textId="77777777" w:rsidR="0041058F" w:rsidRDefault="0041058F" w:rsidP="00051928">
      <w:pPr>
        <w:spacing w:line="360" w:lineRule="auto"/>
        <w:ind w:left="0" w:firstLine="0"/>
        <w:rPr>
          <w:rFonts w:ascii="Arial" w:hAnsi="Arial" w:cs="Arial"/>
          <w:vertAlign w:val="superscript"/>
        </w:rPr>
      </w:pPr>
    </w:p>
    <w:p w14:paraId="01DC17BB" w14:textId="77777777" w:rsidR="0041058F" w:rsidRDefault="0041058F" w:rsidP="00051928">
      <w:pPr>
        <w:spacing w:line="360" w:lineRule="auto"/>
        <w:ind w:left="0" w:firstLine="0"/>
        <w:rPr>
          <w:rFonts w:ascii="Arial" w:hAnsi="Arial" w:cs="Arial"/>
          <w:vertAlign w:val="superscript"/>
        </w:rPr>
      </w:pPr>
    </w:p>
    <w:p w14:paraId="1EED7FEB" w14:textId="77777777" w:rsidR="0041058F" w:rsidRDefault="0041058F" w:rsidP="00051928">
      <w:pPr>
        <w:spacing w:line="360" w:lineRule="auto"/>
        <w:ind w:left="0" w:firstLine="0"/>
        <w:rPr>
          <w:rFonts w:ascii="Arial" w:hAnsi="Arial" w:cs="Arial"/>
          <w:vertAlign w:val="superscript"/>
        </w:rPr>
      </w:pPr>
    </w:p>
    <w:p w14:paraId="1851193D" w14:textId="77777777" w:rsidR="0041058F" w:rsidRDefault="0041058F" w:rsidP="00051928">
      <w:pPr>
        <w:spacing w:line="360" w:lineRule="auto"/>
        <w:ind w:left="0" w:firstLine="0"/>
        <w:rPr>
          <w:rFonts w:ascii="Arial" w:hAnsi="Arial" w:cs="Arial"/>
          <w:vertAlign w:val="superscript"/>
        </w:rPr>
      </w:pPr>
    </w:p>
    <w:p w14:paraId="7A41FBD8" w14:textId="77777777" w:rsidR="0041058F" w:rsidRDefault="0041058F" w:rsidP="00051928">
      <w:pPr>
        <w:spacing w:line="360" w:lineRule="auto"/>
        <w:ind w:left="0" w:firstLine="0"/>
        <w:rPr>
          <w:rFonts w:ascii="Arial" w:hAnsi="Arial" w:cs="Arial"/>
          <w:vertAlign w:val="superscript"/>
        </w:rPr>
      </w:pPr>
    </w:p>
    <w:p w14:paraId="506780A2" w14:textId="77777777" w:rsidR="0041058F" w:rsidRDefault="0041058F" w:rsidP="00051928">
      <w:pPr>
        <w:spacing w:line="360" w:lineRule="auto"/>
        <w:ind w:left="0" w:firstLine="0"/>
        <w:rPr>
          <w:rFonts w:ascii="Arial" w:hAnsi="Arial" w:cs="Arial"/>
          <w:vertAlign w:val="superscript"/>
        </w:rPr>
      </w:pPr>
    </w:p>
    <w:p w14:paraId="2DBEA7BC" w14:textId="77777777" w:rsidR="0041058F" w:rsidRDefault="0041058F" w:rsidP="00051928">
      <w:pPr>
        <w:spacing w:line="360" w:lineRule="auto"/>
        <w:ind w:left="0" w:firstLine="0"/>
        <w:rPr>
          <w:rFonts w:ascii="Arial" w:hAnsi="Arial" w:cs="Arial"/>
          <w:vertAlign w:val="superscript"/>
        </w:rPr>
      </w:pPr>
    </w:p>
    <w:p w14:paraId="0635ABD2" w14:textId="77777777" w:rsidR="0041058F" w:rsidRDefault="0041058F" w:rsidP="00051928">
      <w:pPr>
        <w:spacing w:line="360" w:lineRule="auto"/>
        <w:ind w:left="0" w:firstLine="0"/>
        <w:rPr>
          <w:rFonts w:ascii="Arial" w:hAnsi="Arial" w:cs="Arial"/>
          <w:vertAlign w:val="superscript"/>
        </w:rPr>
      </w:pPr>
    </w:p>
    <w:p w14:paraId="540D4691" w14:textId="77777777" w:rsidR="0041058F" w:rsidRDefault="0041058F" w:rsidP="00051928">
      <w:pPr>
        <w:spacing w:line="360" w:lineRule="auto"/>
        <w:ind w:left="0" w:firstLine="0"/>
        <w:rPr>
          <w:rFonts w:ascii="Arial" w:hAnsi="Arial" w:cs="Arial"/>
          <w:vertAlign w:val="superscript"/>
        </w:rPr>
      </w:pPr>
    </w:p>
    <w:p w14:paraId="73870C3D" w14:textId="77777777" w:rsidR="0041058F" w:rsidRPr="00A515EA" w:rsidRDefault="0041058F" w:rsidP="00051928">
      <w:pPr>
        <w:spacing w:line="360" w:lineRule="auto"/>
        <w:ind w:left="0" w:firstLine="0"/>
        <w:rPr>
          <w:rFonts w:ascii="Arial" w:hAnsi="Arial" w:cs="Arial"/>
          <w:vertAlign w:val="superscript"/>
        </w:rPr>
      </w:pPr>
    </w:p>
    <w:p w14:paraId="51903401" w14:textId="786B8910" w:rsidR="00917026" w:rsidRPr="00917026" w:rsidRDefault="25218D5F" w:rsidP="0018136E">
      <w:pPr>
        <w:pStyle w:val="Prrafodelista"/>
        <w:numPr>
          <w:ilvl w:val="0"/>
          <w:numId w:val="6"/>
        </w:numPr>
        <w:jc w:val="center"/>
        <w:outlineLvl w:val="1"/>
        <w:rPr>
          <w:rFonts w:ascii="Arial" w:eastAsia="Arial" w:hAnsi="Arial" w:cs="Arial"/>
          <w:b/>
          <w:bCs/>
        </w:rPr>
      </w:pPr>
      <w:bookmarkStart w:id="137" w:name="_Toc462174129"/>
      <w:bookmarkStart w:id="138" w:name="_Toc462473327"/>
      <w:r w:rsidRPr="25218D5F">
        <w:rPr>
          <w:rFonts w:ascii="Arial" w:eastAsia="Arial" w:hAnsi="Arial" w:cs="Arial"/>
          <w:b/>
          <w:bCs/>
        </w:rPr>
        <w:lastRenderedPageBreak/>
        <w:t>CONCLUSIONES:</w:t>
      </w:r>
      <w:bookmarkEnd w:id="137"/>
      <w:bookmarkEnd w:id="138"/>
    </w:p>
    <w:p w14:paraId="1C97ED15" w14:textId="77777777" w:rsidR="00917026" w:rsidRPr="00F833E5" w:rsidRDefault="00917026" w:rsidP="00C366B7">
      <w:pPr>
        <w:spacing w:line="360" w:lineRule="auto"/>
        <w:ind w:left="0" w:firstLine="0"/>
        <w:rPr>
          <w:rFonts w:ascii="Arial" w:hAnsi="Arial" w:cs="Arial"/>
          <w:sz w:val="24"/>
          <w:szCs w:val="24"/>
        </w:rPr>
      </w:pPr>
    </w:p>
    <w:p w14:paraId="0B272CFD" w14:textId="27D3F6D9" w:rsidR="00917026" w:rsidRDefault="00A93466" w:rsidP="00E543A8">
      <w:pPr>
        <w:spacing w:line="360" w:lineRule="auto"/>
        <w:ind w:left="0" w:firstLine="0"/>
        <w:rPr>
          <w:rFonts w:ascii="Arial" w:hAnsi="Arial" w:cs="Arial"/>
          <w:color w:val="auto"/>
          <w:szCs w:val="24"/>
          <w:lang w:val="es-ES" w:eastAsia="es-ES"/>
        </w:rPr>
      </w:pPr>
      <w:r>
        <w:rPr>
          <w:rFonts w:ascii="Arial" w:hAnsi="Arial" w:cs="Arial"/>
          <w:color w:val="auto"/>
          <w:szCs w:val="24"/>
          <w:lang w:val="es-ES" w:eastAsia="es-ES"/>
        </w:rPr>
        <w:t xml:space="preserve">1. </w:t>
      </w:r>
      <w:r w:rsidR="00262868">
        <w:rPr>
          <w:rFonts w:ascii="Arial" w:hAnsi="Arial" w:cs="Arial"/>
          <w:color w:val="auto"/>
          <w:szCs w:val="24"/>
          <w:lang w:val="es-ES" w:eastAsia="es-ES"/>
        </w:rPr>
        <w:t xml:space="preserve">Se concluye </w:t>
      </w:r>
      <w:r w:rsidR="00CD5792" w:rsidRPr="00E543A8">
        <w:rPr>
          <w:rFonts w:ascii="Arial" w:hAnsi="Arial" w:cs="Arial"/>
          <w:color w:val="auto"/>
          <w:szCs w:val="24"/>
          <w:lang w:val="es-ES" w:eastAsia="es-ES"/>
        </w:rPr>
        <w:t xml:space="preserve">que los escolares de 6 años </w:t>
      </w:r>
      <w:r w:rsidR="00686EC0">
        <w:rPr>
          <w:rFonts w:ascii="Arial" w:hAnsi="Arial" w:cs="Arial"/>
          <w:color w:val="auto"/>
          <w:szCs w:val="24"/>
          <w:lang w:val="es-ES" w:eastAsia="es-ES"/>
        </w:rPr>
        <w:t xml:space="preserve">de edad </w:t>
      </w:r>
      <w:r w:rsidR="00CD5792" w:rsidRPr="00E543A8">
        <w:rPr>
          <w:rFonts w:ascii="Arial" w:hAnsi="Arial" w:cs="Arial"/>
          <w:color w:val="auto"/>
          <w:szCs w:val="24"/>
          <w:lang w:val="es-ES" w:eastAsia="es-ES"/>
        </w:rPr>
        <w:t>de la parroquia Monay presentan un</w:t>
      </w:r>
      <w:r w:rsidR="00686EC0">
        <w:rPr>
          <w:rFonts w:ascii="Arial" w:hAnsi="Arial" w:cs="Arial"/>
          <w:color w:val="auto"/>
          <w:szCs w:val="24"/>
          <w:lang w:val="es-ES" w:eastAsia="es-ES"/>
        </w:rPr>
        <w:t xml:space="preserve"> </w:t>
      </w:r>
      <w:r w:rsidR="00686EC0" w:rsidRPr="00E543A8">
        <w:rPr>
          <w:rFonts w:ascii="Arial" w:hAnsi="Arial" w:cs="Arial"/>
          <w:color w:val="auto"/>
          <w:szCs w:val="24"/>
          <w:lang w:val="es-ES" w:eastAsia="es-ES"/>
        </w:rPr>
        <w:t>Índice de Higiene Oral</w:t>
      </w:r>
      <w:r w:rsidR="00686EC0">
        <w:rPr>
          <w:rFonts w:ascii="Arial" w:hAnsi="Arial" w:cs="Arial"/>
          <w:color w:val="auto"/>
          <w:szCs w:val="24"/>
          <w:lang w:val="es-ES" w:eastAsia="es-ES"/>
        </w:rPr>
        <w:t xml:space="preserve"> Simplificado</w:t>
      </w:r>
      <w:r w:rsidR="00CD5792" w:rsidRPr="00E543A8">
        <w:rPr>
          <w:rFonts w:ascii="Arial" w:hAnsi="Arial" w:cs="Arial"/>
          <w:color w:val="auto"/>
          <w:szCs w:val="24"/>
          <w:lang w:val="es-ES" w:eastAsia="es-ES"/>
        </w:rPr>
        <w:t xml:space="preserve"> promedio de 0,9 </w:t>
      </w:r>
      <w:r w:rsidR="009F4159">
        <w:rPr>
          <w:rFonts w:ascii="Arial" w:hAnsi="Arial" w:cs="Arial"/>
          <w:color w:val="auto"/>
          <w:szCs w:val="24"/>
          <w:lang w:val="es-ES" w:eastAsia="es-ES"/>
        </w:rPr>
        <w:t>que es equivalente a “BUENO”</w:t>
      </w:r>
      <w:r w:rsidR="00CD5792" w:rsidRPr="00E543A8">
        <w:rPr>
          <w:rFonts w:ascii="Arial" w:hAnsi="Arial" w:cs="Arial"/>
          <w:color w:val="auto"/>
          <w:szCs w:val="24"/>
          <w:lang w:val="es-ES" w:eastAsia="es-ES"/>
        </w:rPr>
        <w:t>.</w:t>
      </w:r>
      <w:r w:rsidR="00403CDB">
        <w:rPr>
          <w:rFonts w:ascii="Arial" w:hAnsi="Arial" w:cs="Arial"/>
          <w:color w:val="auto"/>
          <w:szCs w:val="24"/>
          <w:lang w:val="es-ES" w:eastAsia="es-ES"/>
        </w:rPr>
        <w:t xml:space="preserve"> El uso del IHO-S en estudios epidemiológicos constituye una valiosa fuente de datos para la investigación</w:t>
      </w:r>
      <w:r w:rsidR="0041058F">
        <w:rPr>
          <w:rFonts w:ascii="Arial" w:hAnsi="Arial" w:cs="Arial"/>
          <w:color w:val="auto"/>
          <w:szCs w:val="24"/>
          <w:lang w:val="es-ES" w:eastAsia="es-ES"/>
        </w:rPr>
        <w:t xml:space="preserve"> y </w:t>
      </w:r>
      <w:r w:rsidR="00403CDB">
        <w:rPr>
          <w:rFonts w:ascii="Arial" w:hAnsi="Arial" w:cs="Arial"/>
          <w:color w:val="auto"/>
          <w:szCs w:val="24"/>
          <w:lang w:val="es-ES" w:eastAsia="es-ES"/>
        </w:rPr>
        <w:t>un gran aporte para la prevención de las futuras enfermedades orales más frecuentes en los niños de ésta edad como son la caries y las enfermedades periodontales</w:t>
      </w:r>
      <w:r w:rsidR="008C6F22">
        <w:rPr>
          <w:rFonts w:ascii="Arial" w:hAnsi="Arial" w:cs="Arial"/>
          <w:color w:val="auto"/>
          <w:szCs w:val="24"/>
          <w:lang w:val="es-ES" w:eastAsia="es-ES"/>
        </w:rPr>
        <w:t xml:space="preserve">, por tal motivo debería ser utilizado a menudo en distintos programas </w:t>
      </w:r>
      <w:r w:rsidR="007575F6">
        <w:rPr>
          <w:rFonts w:ascii="Arial" w:hAnsi="Arial" w:cs="Arial"/>
          <w:color w:val="auto"/>
          <w:szCs w:val="24"/>
          <w:lang w:val="es-ES" w:eastAsia="es-ES"/>
        </w:rPr>
        <w:t xml:space="preserve">de salud dental, especialmente en la población más </w:t>
      </w:r>
      <w:r w:rsidR="00FE1816">
        <w:rPr>
          <w:rFonts w:ascii="Arial" w:hAnsi="Arial" w:cs="Arial"/>
          <w:color w:val="auto"/>
          <w:szCs w:val="24"/>
          <w:lang w:val="es-ES" w:eastAsia="es-ES"/>
        </w:rPr>
        <w:t>vulnerable</w:t>
      </w:r>
      <w:r w:rsidR="00262868">
        <w:rPr>
          <w:rFonts w:ascii="Arial" w:hAnsi="Arial" w:cs="Arial"/>
          <w:color w:val="auto"/>
          <w:szCs w:val="24"/>
          <w:lang w:val="es-ES" w:eastAsia="es-ES"/>
        </w:rPr>
        <w:t xml:space="preserve"> que son los pacientes pediátricos</w:t>
      </w:r>
      <w:r w:rsidR="007575F6">
        <w:rPr>
          <w:rFonts w:ascii="Arial" w:hAnsi="Arial" w:cs="Arial"/>
          <w:color w:val="auto"/>
          <w:szCs w:val="24"/>
          <w:lang w:val="es-ES" w:eastAsia="es-ES"/>
        </w:rPr>
        <w:t xml:space="preserve"> para que desde pequeños tengan información sobre los hábitos de higiene oral</w:t>
      </w:r>
      <w:r w:rsidR="00FE1816">
        <w:rPr>
          <w:rFonts w:ascii="Arial" w:hAnsi="Arial" w:cs="Arial"/>
          <w:color w:val="auto"/>
          <w:szCs w:val="24"/>
          <w:lang w:val="es-ES" w:eastAsia="es-ES"/>
        </w:rPr>
        <w:t xml:space="preserve"> que deben considerar a lo largo de toda su vida</w:t>
      </w:r>
      <w:r w:rsidR="00403CDB">
        <w:rPr>
          <w:rFonts w:ascii="Arial" w:hAnsi="Arial" w:cs="Arial"/>
          <w:color w:val="auto"/>
          <w:szCs w:val="24"/>
          <w:lang w:val="es-ES" w:eastAsia="es-ES"/>
        </w:rPr>
        <w:t xml:space="preserve">. </w:t>
      </w:r>
    </w:p>
    <w:p w14:paraId="5D8512B8" w14:textId="77777777" w:rsidR="00B15C88" w:rsidRPr="00E543A8" w:rsidRDefault="00B15C88" w:rsidP="00E543A8">
      <w:pPr>
        <w:spacing w:line="360" w:lineRule="auto"/>
        <w:ind w:left="0" w:firstLine="0"/>
        <w:rPr>
          <w:rFonts w:ascii="Arial" w:hAnsi="Arial" w:cs="Arial"/>
          <w:color w:val="auto"/>
          <w:szCs w:val="24"/>
          <w:lang w:val="es-ES" w:eastAsia="es-ES"/>
        </w:rPr>
      </w:pPr>
    </w:p>
    <w:p w14:paraId="401924A0" w14:textId="20F4A622" w:rsidR="007C13B7" w:rsidRDefault="00A93466" w:rsidP="00E543A8">
      <w:pPr>
        <w:spacing w:line="360" w:lineRule="auto"/>
        <w:ind w:left="0" w:firstLine="0"/>
        <w:rPr>
          <w:rFonts w:ascii="Arial" w:hAnsi="Arial" w:cs="Arial"/>
          <w:color w:val="auto"/>
          <w:szCs w:val="24"/>
          <w:lang w:val="es-ES" w:eastAsia="es-ES"/>
        </w:rPr>
      </w:pPr>
      <w:r>
        <w:rPr>
          <w:rFonts w:ascii="Arial" w:hAnsi="Arial" w:cs="Arial"/>
          <w:color w:val="auto"/>
          <w:szCs w:val="24"/>
          <w:lang w:val="es-ES" w:eastAsia="es-ES"/>
        </w:rPr>
        <w:t xml:space="preserve">2. </w:t>
      </w:r>
      <w:r w:rsidR="006C44E9">
        <w:rPr>
          <w:rFonts w:ascii="Arial" w:hAnsi="Arial" w:cs="Arial"/>
          <w:color w:val="auto"/>
          <w:szCs w:val="24"/>
          <w:lang w:val="es-ES" w:eastAsia="es-ES"/>
        </w:rPr>
        <w:t>De acuerdo al Índice de Placa Bl</w:t>
      </w:r>
      <w:r w:rsidR="00F36FCF" w:rsidRPr="00E543A8">
        <w:rPr>
          <w:rFonts w:ascii="Arial" w:hAnsi="Arial" w:cs="Arial"/>
          <w:color w:val="auto"/>
          <w:szCs w:val="24"/>
          <w:lang w:val="es-ES" w:eastAsia="es-ES"/>
        </w:rPr>
        <w:t xml:space="preserve">anda </w:t>
      </w:r>
      <w:r w:rsidR="00CF3926" w:rsidRPr="00E543A8">
        <w:rPr>
          <w:rFonts w:ascii="Arial" w:hAnsi="Arial" w:cs="Arial"/>
          <w:color w:val="auto"/>
          <w:szCs w:val="24"/>
          <w:lang w:val="es-ES" w:eastAsia="es-ES"/>
        </w:rPr>
        <w:t xml:space="preserve">con respecto </w:t>
      </w:r>
      <w:proofErr w:type="gramStart"/>
      <w:r w:rsidR="00CF3926" w:rsidRPr="00E543A8">
        <w:rPr>
          <w:rFonts w:ascii="Arial" w:hAnsi="Arial" w:cs="Arial"/>
          <w:color w:val="auto"/>
          <w:szCs w:val="24"/>
          <w:lang w:val="es-ES" w:eastAsia="es-ES"/>
        </w:rPr>
        <w:t xml:space="preserve">a </w:t>
      </w:r>
      <w:r w:rsidR="00C366B7" w:rsidRPr="00E543A8">
        <w:rPr>
          <w:rFonts w:ascii="Arial" w:hAnsi="Arial" w:cs="Arial"/>
          <w:color w:val="auto"/>
          <w:szCs w:val="24"/>
          <w:lang w:val="es-ES" w:eastAsia="es-ES"/>
        </w:rPr>
        <w:t>la</w:t>
      </w:r>
      <w:proofErr w:type="gramEnd"/>
      <w:r w:rsidR="00C366B7" w:rsidRPr="00E543A8">
        <w:rPr>
          <w:rFonts w:ascii="Arial" w:hAnsi="Arial" w:cs="Arial"/>
          <w:color w:val="auto"/>
          <w:szCs w:val="24"/>
          <w:lang w:val="es-ES" w:eastAsia="es-ES"/>
        </w:rPr>
        <w:t xml:space="preserve"> variable</w:t>
      </w:r>
      <w:r w:rsidR="00F36FCF" w:rsidRPr="00E543A8">
        <w:rPr>
          <w:rFonts w:ascii="Arial" w:hAnsi="Arial" w:cs="Arial"/>
          <w:color w:val="auto"/>
          <w:szCs w:val="24"/>
          <w:lang w:val="es-ES" w:eastAsia="es-ES"/>
        </w:rPr>
        <w:t xml:space="preserve"> sexo</w:t>
      </w:r>
      <w:r w:rsidR="00D80B97">
        <w:rPr>
          <w:rFonts w:ascii="Arial" w:hAnsi="Arial" w:cs="Arial"/>
          <w:color w:val="auto"/>
          <w:szCs w:val="24"/>
          <w:lang w:val="es-ES" w:eastAsia="es-ES"/>
        </w:rPr>
        <w:t>, se determina que hay</w:t>
      </w:r>
      <w:r w:rsidR="00381EF2" w:rsidRPr="00E543A8">
        <w:rPr>
          <w:rFonts w:ascii="Arial" w:hAnsi="Arial" w:cs="Arial"/>
          <w:color w:val="auto"/>
          <w:szCs w:val="24"/>
          <w:lang w:val="es-ES" w:eastAsia="es-ES"/>
        </w:rPr>
        <w:t xml:space="preserve"> una mayor prevalencia en el sexo femenino</w:t>
      </w:r>
      <w:r w:rsidR="00EA083A">
        <w:rPr>
          <w:rFonts w:ascii="Arial" w:hAnsi="Arial" w:cs="Arial"/>
          <w:color w:val="auto"/>
          <w:szCs w:val="24"/>
          <w:lang w:val="es-ES" w:eastAsia="es-ES"/>
        </w:rPr>
        <w:t xml:space="preserve"> en los escolares de 6 años de la parroquia Monay.</w:t>
      </w:r>
      <w:r w:rsidR="00F36FCF" w:rsidRPr="00E543A8">
        <w:rPr>
          <w:rFonts w:ascii="Arial" w:hAnsi="Arial" w:cs="Arial"/>
          <w:color w:val="auto"/>
          <w:szCs w:val="24"/>
          <w:lang w:val="es-ES" w:eastAsia="es-ES"/>
        </w:rPr>
        <w:t xml:space="preserve"> </w:t>
      </w:r>
    </w:p>
    <w:p w14:paraId="2E5B1EB9" w14:textId="77777777" w:rsidR="007C13B7" w:rsidRDefault="007C13B7" w:rsidP="00E543A8">
      <w:pPr>
        <w:spacing w:line="360" w:lineRule="auto"/>
        <w:ind w:left="0" w:firstLine="0"/>
        <w:rPr>
          <w:rFonts w:ascii="Arial" w:hAnsi="Arial" w:cs="Arial"/>
          <w:color w:val="auto"/>
          <w:szCs w:val="24"/>
          <w:lang w:val="es-ES" w:eastAsia="es-ES"/>
        </w:rPr>
      </w:pPr>
    </w:p>
    <w:p w14:paraId="20542130" w14:textId="0F8E2871" w:rsidR="00F36FCF" w:rsidRDefault="007C13B7" w:rsidP="00E543A8">
      <w:pPr>
        <w:spacing w:line="360" w:lineRule="auto"/>
        <w:ind w:left="0" w:firstLine="0"/>
        <w:rPr>
          <w:rFonts w:ascii="Arial" w:hAnsi="Arial" w:cs="Arial"/>
          <w:color w:val="auto"/>
          <w:szCs w:val="24"/>
          <w:lang w:val="es-ES" w:eastAsia="es-ES"/>
        </w:rPr>
      </w:pPr>
      <w:r>
        <w:rPr>
          <w:rFonts w:ascii="Arial" w:hAnsi="Arial" w:cs="Arial"/>
          <w:color w:val="auto"/>
          <w:szCs w:val="24"/>
          <w:lang w:val="es-ES" w:eastAsia="es-ES"/>
        </w:rPr>
        <w:t>3. Se define que el Índice de Placa Calcificada que presentan los niños de la parroquia Monay</w:t>
      </w:r>
      <w:r w:rsidR="00D93A1B">
        <w:rPr>
          <w:rFonts w:ascii="Arial" w:hAnsi="Arial" w:cs="Arial"/>
          <w:color w:val="auto"/>
          <w:szCs w:val="24"/>
          <w:lang w:val="es-ES" w:eastAsia="es-ES"/>
        </w:rPr>
        <w:t>,</w:t>
      </w:r>
      <w:r>
        <w:rPr>
          <w:rFonts w:ascii="Arial" w:hAnsi="Arial" w:cs="Arial"/>
          <w:color w:val="auto"/>
          <w:szCs w:val="24"/>
          <w:lang w:val="es-ES" w:eastAsia="es-ES"/>
        </w:rPr>
        <w:t xml:space="preserve"> </w:t>
      </w:r>
      <w:r w:rsidR="00D80B97">
        <w:rPr>
          <w:rFonts w:ascii="Arial" w:hAnsi="Arial" w:cs="Arial"/>
          <w:color w:val="auto"/>
          <w:szCs w:val="24"/>
          <w:lang w:val="es-ES" w:eastAsia="es-ES"/>
        </w:rPr>
        <w:t>al ig</w:t>
      </w:r>
      <w:r w:rsidR="00B626AD">
        <w:rPr>
          <w:rFonts w:ascii="Arial" w:hAnsi="Arial" w:cs="Arial"/>
          <w:color w:val="auto"/>
          <w:szCs w:val="24"/>
          <w:lang w:val="es-ES" w:eastAsia="es-ES"/>
        </w:rPr>
        <w:t xml:space="preserve">ual que el IPB, es </w:t>
      </w:r>
      <w:r w:rsidR="00D80B97">
        <w:rPr>
          <w:rFonts w:ascii="Arial" w:hAnsi="Arial" w:cs="Arial"/>
          <w:color w:val="auto"/>
          <w:szCs w:val="24"/>
          <w:lang w:val="es-ES" w:eastAsia="es-ES"/>
        </w:rPr>
        <w:t xml:space="preserve"> </w:t>
      </w:r>
      <w:r w:rsidR="00B626AD">
        <w:rPr>
          <w:rFonts w:ascii="Arial" w:hAnsi="Arial" w:cs="Arial"/>
          <w:color w:val="auto"/>
          <w:szCs w:val="24"/>
          <w:lang w:val="es-ES" w:eastAsia="es-ES"/>
        </w:rPr>
        <w:t xml:space="preserve">más alto </w:t>
      </w:r>
      <w:r w:rsidR="00D80B97">
        <w:rPr>
          <w:rFonts w:ascii="Arial" w:hAnsi="Arial" w:cs="Arial"/>
          <w:color w:val="auto"/>
          <w:szCs w:val="24"/>
          <w:lang w:val="es-ES" w:eastAsia="es-ES"/>
        </w:rPr>
        <w:t>en</w:t>
      </w:r>
      <w:r w:rsidR="00EA083A">
        <w:rPr>
          <w:rFonts w:ascii="Arial" w:hAnsi="Arial" w:cs="Arial"/>
          <w:color w:val="auto"/>
          <w:szCs w:val="24"/>
          <w:lang w:val="es-ES" w:eastAsia="es-ES"/>
        </w:rPr>
        <w:t xml:space="preserve"> el sexo femenino</w:t>
      </w:r>
      <w:r w:rsidR="008C6F22">
        <w:rPr>
          <w:rFonts w:ascii="Arial" w:hAnsi="Arial" w:cs="Arial"/>
          <w:color w:val="auto"/>
          <w:szCs w:val="24"/>
          <w:lang w:val="es-ES" w:eastAsia="es-ES"/>
        </w:rPr>
        <w:t>; e</w:t>
      </w:r>
      <w:r w:rsidR="005137FB">
        <w:rPr>
          <w:rFonts w:ascii="Arial" w:hAnsi="Arial" w:cs="Arial"/>
          <w:color w:val="auto"/>
          <w:szCs w:val="24"/>
          <w:lang w:val="es-ES" w:eastAsia="es-ES"/>
        </w:rPr>
        <w:t xml:space="preserve">s evidente que aún queda la necesidad de motivar </w:t>
      </w:r>
      <w:r w:rsidR="008C6F22">
        <w:rPr>
          <w:rFonts w:ascii="Arial" w:hAnsi="Arial" w:cs="Arial"/>
          <w:color w:val="auto"/>
          <w:szCs w:val="24"/>
          <w:lang w:val="es-ES" w:eastAsia="es-ES"/>
        </w:rPr>
        <w:t>a los niños de ciertas instituciones de la parroquia Monay, en términos de asegu</w:t>
      </w:r>
      <w:r w:rsidR="0041058F">
        <w:rPr>
          <w:rFonts w:ascii="Arial" w:hAnsi="Arial" w:cs="Arial"/>
          <w:color w:val="auto"/>
          <w:szCs w:val="24"/>
          <w:lang w:val="es-ES" w:eastAsia="es-ES"/>
        </w:rPr>
        <w:t>rar un buen estado de salud</w:t>
      </w:r>
      <w:r w:rsidR="008C6F22">
        <w:rPr>
          <w:rFonts w:ascii="Arial" w:hAnsi="Arial" w:cs="Arial"/>
          <w:color w:val="auto"/>
          <w:szCs w:val="24"/>
          <w:lang w:val="es-ES" w:eastAsia="es-ES"/>
        </w:rPr>
        <w:t>, incentivándolos a través de charlas educativas y programas de prevención y promoción de salud bucal</w:t>
      </w:r>
      <w:r w:rsidR="007575F6">
        <w:rPr>
          <w:rFonts w:ascii="Arial" w:hAnsi="Arial" w:cs="Arial"/>
          <w:color w:val="auto"/>
          <w:szCs w:val="24"/>
          <w:lang w:val="es-ES" w:eastAsia="es-ES"/>
        </w:rPr>
        <w:t xml:space="preserve"> entre cada uno de los periodos escolares.</w:t>
      </w:r>
      <w:r w:rsidR="008C6F22">
        <w:rPr>
          <w:rFonts w:ascii="Arial" w:hAnsi="Arial" w:cs="Arial"/>
          <w:color w:val="auto"/>
          <w:szCs w:val="24"/>
          <w:lang w:val="es-ES" w:eastAsia="es-ES"/>
        </w:rPr>
        <w:t xml:space="preserve"> </w:t>
      </w:r>
    </w:p>
    <w:p w14:paraId="552BF376" w14:textId="77777777" w:rsidR="00B15C88" w:rsidRPr="00E543A8" w:rsidRDefault="00B15C88" w:rsidP="00E543A8">
      <w:pPr>
        <w:spacing w:line="360" w:lineRule="auto"/>
        <w:ind w:left="0" w:firstLine="0"/>
        <w:rPr>
          <w:rFonts w:ascii="Arial" w:hAnsi="Arial" w:cs="Arial"/>
          <w:color w:val="auto"/>
          <w:szCs w:val="24"/>
          <w:lang w:val="es-ES" w:eastAsia="es-ES"/>
        </w:rPr>
      </w:pPr>
    </w:p>
    <w:p w14:paraId="0771261A" w14:textId="5C447ED4" w:rsidR="00C366B7" w:rsidRPr="00E543A8" w:rsidRDefault="0041058F" w:rsidP="00223AE4">
      <w:pPr>
        <w:spacing w:line="360" w:lineRule="auto"/>
        <w:ind w:left="0" w:firstLine="0"/>
        <w:rPr>
          <w:rFonts w:ascii="Arial" w:hAnsi="Arial" w:cs="Arial"/>
          <w:color w:val="auto"/>
          <w:szCs w:val="24"/>
          <w:lang w:val="es-ES" w:eastAsia="es-ES"/>
        </w:rPr>
      </w:pPr>
      <w:r>
        <w:rPr>
          <w:rFonts w:ascii="Arial" w:hAnsi="Arial" w:cs="Arial"/>
          <w:color w:val="auto"/>
          <w:szCs w:val="24"/>
          <w:lang w:val="es-ES" w:eastAsia="es-ES"/>
        </w:rPr>
        <w:t>4</w:t>
      </w:r>
      <w:r w:rsidR="00A93466">
        <w:rPr>
          <w:rFonts w:ascii="Arial" w:hAnsi="Arial" w:cs="Arial"/>
          <w:color w:val="auto"/>
          <w:szCs w:val="24"/>
          <w:lang w:val="es-ES" w:eastAsia="es-ES"/>
        </w:rPr>
        <w:t xml:space="preserve">. </w:t>
      </w:r>
      <w:r w:rsidR="007575F6">
        <w:rPr>
          <w:rFonts w:ascii="Arial" w:hAnsi="Arial" w:cs="Arial"/>
          <w:color w:val="auto"/>
          <w:szCs w:val="24"/>
          <w:lang w:val="es-ES" w:eastAsia="es-ES"/>
        </w:rPr>
        <w:t>El porcentaje del Índice de Higiene Oral en la parroquia Monay de la ciudad</w:t>
      </w:r>
      <w:r>
        <w:rPr>
          <w:rFonts w:ascii="Arial" w:hAnsi="Arial" w:cs="Arial"/>
          <w:color w:val="auto"/>
          <w:szCs w:val="24"/>
          <w:lang w:val="es-ES" w:eastAsia="es-ES"/>
        </w:rPr>
        <w:t xml:space="preserve"> de Cuenca,</w:t>
      </w:r>
      <w:r w:rsidR="00B626AD">
        <w:rPr>
          <w:rFonts w:ascii="Arial" w:hAnsi="Arial" w:cs="Arial"/>
        </w:rPr>
        <w:t xml:space="preserve"> fue mayor en el sexo femenino a diferencia del sexo masculino que resultó tener un  índice más bajo</w:t>
      </w:r>
      <w:r w:rsidR="0004134E">
        <w:rPr>
          <w:rFonts w:ascii="Arial" w:hAnsi="Arial" w:cs="Arial"/>
          <w:color w:val="auto"/>
          <w:szCs w:val="24"/>
          <w:lang w:val="es-ES" w:eastAsia="es-ES"/>
        </w:rPr>
        <w:t xml:space="preserve">. </w:t>
      </w:r>
      <w:r w:rsidR="00223AE4">
        <w:rPr>
          <w:rFonts w:ascii="Arial" w:hAnsi="Arial" w:cs="Arial"/>
          <w:color w:val="auto"/>
          <w:szCs w:val="24"/>
          <w:lang w:val="es-ES" w:eastAsia="es-ES"/>
        </w:rPr>
        <w:t>Educar a los escolares</w:t>
      </w:r>
      <w:r w:rsidR="00223AE4" w:rsidRPr="00223AE4">
        <w:rPr>
          <w:rFonts w:ascii="Arial" w:hAnsi="Arial" w:cs="Arial"/>
          <w:color w:val="auto"/>
          <w:szCs w:val="24"/>
          <w:lang w:val="es-ES" w:eastAsia="es-ES"/>
        </w:rPr>
        <w:t xml:space="preserve"> sobre l</w:t>
      </w:r>
      <w:r w:rsidR="003A0360">
        <w:rPr>
          <w:rFonts w:ascii="Arial" w:hAnsi="Arial" w:cs="Arial"/>
          <w:color w:val="auto"/>
          <w:szCs w:val="24"/>
          <w:lang w:val="es-ES" w:eastAsia="es-ES"/>
        </w:rPr>
        <w:t xml:space="preserve">a mejora de la higiene oral fue </w:t>
      </w:r>
      <w:r w:rsidR="00223AE4">
        <w:rPr>
          <w:rFonts w:ascii="Arial" w:hAnsi="Arial" w:cs="Arial"/>
          <w:color w:val="auto"/>
          <w:szCs w:val="24"/>
          <w:lang w:val="es-ES" w:eastAsia="es-ES"/>
        </w:rPr>
        <w:t>la</w:t>
      </w:r>
      <w:r w:rsidR="00223AE4" w:rsidRPr="00223AE4">
        <w:rPr>
          <w:rFonts w:ascii="Arial" w:hAnsi="Arial" w:cs="Arial"/>
          <w:color w:val="auto"/>
          <w:szCs w:val="24"/>
          <w:lang w:val="es-ES" w:eastAsia="es-ES"/>
        </w:rPr>
        <w:t xml:space="preserve"> prerrogativa básica </w:t>
      </w:r>
      <w:r w:rsidR="00223AE4">
        <w:rPr>
          <w:rFonts w:ascii="Arial" w:hAnsi="Arial" w:cs="Arial"/>
          <w:color w:val="auto"/>
          <w:szCs w:val="24"/>
          <w:lang w:val="es-ES" w:eastAsia="es-ES"/>
        </w:rPr>
        <w:t>d</w:t>
      </w:r>
      <w:r w:rsidR="003A0360">
        <w:rPr>
          <w:rFonts w:ascii="Arial" w:hAnsi="Arial" w:cs="Arial"/>
          <w:color w:val="auto"/>
          <w:szCs w:val="24"/>
          <w:lang w:val="es-ES" w:eastAsia="es-ES"/>
        </w:rPr>
        <w:t xml:space="preserve">el presente estudio después del </w:t>
      </w:r>
      <w:r w:rsidR="0004134E">
        <w:rPr>
          <w:rFonts w:ascii="Arial" w:hAnsi="Arial" w:cs="Arial"/>
          <w:color w:val="auto"/>
          <w:szCs w:val="24"/>
          <w:lang w:val="es-ES" w:eastAsia="es-ES"/>
        </w:rPr>
        <w:t>diagnóstico</w:t>
      </w:r>
      <w:r w:rsidR="00223AE4" w:rsidRPr="00223AE4">
        <w:rPr>
          <w:rFonts w:ascii="Arial" w:hAnsi="Arial" w:cs="Arial"/>
          <w:color w:val="auto"/>
          <w:szCs w:val="24"/>
          <w:lang w:val="es-ES" w:eastAsia="es-ES"/>
        </w:rPr>
        <w:t>.</w:t>
      </w:r>
    </w:p>
    <w:p w14:paraId="077F8997" w14:textId="77777777" w:rsidR="00CD5792" w:rsidRDefault="00CD5792" w:rsidP="00E543A8">
      <w:pPr>
        <w:spacing w:line="360" w:lineRule="auto"/>
        <w:ind w:left="0" w:firstLine="0"/>
        <w:rPr>
          <w:sz w:val="20"/>
          <w:lang w:val="es-ES"/>
        </w:rPr>
      </w:pPr>
    </w:p>
    <w:p w14:paraId="1C591A1F" w14:textId="77777777" w:rsidR="0041058F" w:rsidRDefault="0041058F" w:rsidP="00E543A8">
      <w:pPr>
        <w:spacing w:line="360" w:lineRule="auto"/>
        <w:ind w:left="0" w:firstLine="0"/>
        <w:rPr>
          <w:sz w:val="20"/>
          <w:lang w:val="es-ES"/>
        </w:rPr>
      </w:pPr>
    </w:p>
    <w:p w14:paraId="214BCAE4" w14:textId="77777777" w:rsidR="0041058F" w:rsidRDefault="0041058F" w:rsidP="00E543A8">
      <w:pPr>
        <w:spacing w:line="360" w:lineRule="auto"/>
        <w:ind w:left="0" w:firstLine="0"/>
        <w:rPr>
          <w:sz w:val="20"/>
          <w:lang w:val="es-ES"/>
        </w:rPr>
      </w:pPr>
    </w:p>
    <w:p w14:paraId="2F6B79C6" w14:textId="77777777" w:rsidR="0041058F" w:rsidRDefault="0041058F" w:rsidP="00E543A8">
      <w:pPr>
        <w:spacing w:line="360" w:lineRule="auto"/>
        <w:ind w:left="0" w:firstLine="0"/>
        <w:rPr>
          <w:sz w:val="20"/>
          <w:lang w:val="es-ES"/>
        </w:rPr>
      </w:pPr>
    </w:p>
    <w:p w14:paraId="492B6C9B" w14:textId="77777777" w:rsidR="0041058F" w:rsidRDefault="0041058F" w:rsidP="00E543A8">
      <w:pPr>
        <w:spacing w:line="360" w:lineRule="auto"/>
        <w:ind w:left="0" w:firstLine="0"/>
        <w:rPr>
          <w:sz w:val="20"/>
          <w:lang w:val="es-ES"/>
        </w:rPr>
      </w:pPr>
    </w:p>
    <w:p w14:paraId="602CCB26" w14:textId="77777777" w:rsidR="00EA083A" w:rsidRPr="00E543A8" w:rsidRDefault="00EA083A" w:rsidP="00E543A8">
      <w:pPr>
        <w:spacing w:line="360" w:lineRule="auto"/>
        <w:ind w:left="0" w:firstLine="0"/>
        <w:rPr>
          <w:sz w:val="20"/>
          <w:lang w:val="es-ES"/>
        </w:rPr>
      </w:pPr>
    </w:p>
    <w:p w14:paraId="2FBAFF97" w14:textId="77777777" w:rsidR="0004134E" w:rsidRDefault="0004134E" w:rsidP="008C6F22">
      <w:pPr>
        <w:ind w:left="0" w:firstLine="0"/>
      </w:pPr>
    </w:p>
    <w:p w14:paraId="1BFAEC67" w14:textId="77777777" w:rsidR="00FD0E4F" w:rsidRPr="00CD5792" w:rsidRDefault="25218D5F" w:rsidP="0018136E">
      <w:pPr>
        <w:pStyle w:val="Ttulo1"/>
        <w:rPr>
          <w:rFonts w:ascii="Arial" w:eastAsia="Arial" w:hAnsi="Arial" w:cs="Arial"/>
        </w:rPr>
      </w:pPr>
      <w:bookmarkStart w:id="139" w:name="_Toc462174131"/>
      <w:bookmarkStart w:id="140" w:name="_Toc462473328"/>
      <w:r w:rsidRPr="00CD5792">
        <w:rPr>
          <w:rFonts w:ascii="Arial" w:eastAsia="Arial" w:hAnsi="Arial" w:cs="Arial"/>
        </w:rPr>
        <w:lastRenderedPageBreak/>
        <w:t>III.- BIBLIOGRAFÍA.</w:t>
      </w:r>
      <w:bookmarkEnd w:id="139"/>
      <w:bookmarkEnd w:id="140"/>
      <w:r w:rsidRPr="00CD5792">
        <w:rPr>
          <w:rFonts w:ascii="Arial" w:eastAsia="Arial" w:hAnsi="Arial" w:cs="Arial"/>
        </w:rPr>
        <w:t xml:space="preserve"> </w:t>
      </w:r>
    </w:p>
    <w:p w14:paraId="005E0A06" w14:textId="77777777" w:rsidR="00B74989" w:rsidRPr="00A4382F" w:rsidRDefault="00B74989" w:rsidP="00B74989">
      <w:pPr>
        <w:pStyle w:val="Prrafodelista"/>
        <w:numPr>
          <w:ilvl w:val="0"/>
          <w:numId w:val="19"/>
        </w:numPr>
        <w:tabs>
          <w:tab w:val="left" w:pos="142"/>
        </w:tabs>
        <w:spacing w:after="16" w:line="360" w:lineRule="auto"/>
        <w:ind w:left="142" w:right="-2" w:firstLine="0"/>
        <w:rPr>
          <w:rStyle w:val="Hipervnculo"/>
          <w:rFonts w:ascii="Arial" w:hAnsi="Arial" w:cs="Arial"/>
          <w:color w:val="auto"/>
          <w:u w:val="none"/>
        </w:rPr>
      </w:pPr>
      <w:proofErr w:type="spellStart"/>
      <w:r w:rsidRPr="00A4382F">
        <w:rPr>
          <w:rFonts w:ascii="Arial" w:hAnsi="Arial" w:cs="Arial"/>
          <w:color w:val="auto"/>
        </w:rPr>
        <w:t>Corchuelo</w:t>
      </w:r>
      <w:proofErr w:type="spellEnd"/>
      <w:r w:rsidRPr="00A4382F">
        <w:rPr>
          <w:rFonts w:ascii="Arial" w:hAnsi="Arial" w:cs="Arial"/>
          <w:color w:val="auto"/>
        </w:rPr>
        <w:t xml:space="preserve"> J. Sensibilidad y especificidad de un índice de higiene oral de uso comunitario. Revista Colombia Médica [Internet]. 2011; 42(4): 48-57. Disponible en: </w:t>
      </w:r>
      <w:hyperlink r:id="rId23" w:history="1">
        <w:r w:rsidRPr="00A4382F">
          <w:rPr>
            <w:rStyle w:val="Hipervnculo"/>
            <w:rFonts w:ascii="Arial" w:hAnsi="Arial" w:cs="Arial"/>
            <w:color w:val="auto"/>
          </w:rPr>
          <w:t>http://www.scielo.org.co/pdf/cm/v42n4/v42n4a5.pdf</w:t>
        </w:r>
      </w:hyperlink>
    </w:p>
    <w:p w14:paraId="32B33AE8" w14:textId="4B14E5E3" w:rsidR="00B74989" w:rsidRPr="00A4382F" w:rsidRDefault="00B74989" w:rsidP="00B74989">
      <w:pPr>
        <w:pStyle w:val="Prrafodelista"/>
        <w:numPr>
          <w:ilvl w:val="0"/>
          <w:numId w:val="19"/>
        </w:numPr>
        <w:tabs>
          <w:tab w:val="left" w:pos="142"/>
        </w:tabs>
        <w:spacing w:after="16" w:line="360" w:lineRule="auto"/>
        <w:ind w:left="142" w:right="-2" w:firstLine="0"/>
        <w:rPr>
          <w:rFonts w:ascii="Arial" w:hAnsi="Arial" w:cs="Arial"/>
          <w:color w:val="auto"/>
          <w:lang w:val="en-US"/>
        </w:rPr>
      </w:pPr>
      <w:r w:rsidRPr="00A4382F">
        <w:rPr>
          <w:rFonts w:ascii="Arial" w:hAnsi="Arial" w:cs="Arial"/>
          <w:color w:val="auto"/>
          <w:lang w:val="en-US"/>
        </w:rPr>
        <w:t xml:space="preserve">Greene J, Vermillion JR. </w:t>
      </w:r>
      <w:proofErr w:type="gramStart"/>
      <w:r w:rsidRPr="00A4382F">
        <w:rPr>
          <w:rFonts w:ascii="Arial" w:hAnsi="Arial" w:cs="Arial"/>
          <w:color w:val="auto"/>
          <w:lang w:val="en-US"/>
        </w:rPr>
        <w:t>The simplified oral hygiene index.</w:t>
      </w:r>
      <w:proofErr w:type="gramEnd"/>
      <w:r w:rsidRPr="00A4382F">
        <w:rPr>
          <w:rFonts w:ascii="Arial" w:hAnsi="Arial" w:cs="Arial"/>
          <w:color w:val="auto"/>
          <w:lang w:val="en-US"/>
        </w:rPr>
        <w:t xml:space="preserve"> </w:t>
      </w:r>
      <w:proofErr w:type="gramStart"/>
      <w:r w:rsidRPr="00A4382F">
        <w:rPr>
          <w:rFonts w:ascii="Arial" w:hAnsi="Arial" w:cs="Arial"/>
          <w:color w:val="auto"/>
          <w:lang w:val="en-US"/>
        </w:rPr>
        <w:t xml:space="preserve">The </w:t>
      </w:r>
      <w:r w:rsidR="00F132C7" w:rsidRPr="00A4382F">
        <w:rPr>
          <w:rFonts w:ascii="Arial" w:hAnsi="Arial" w:cs="Arial"/>
          <w:color w:val="auto"/>
          <w:lang w:val="en-US"/>
        </w:rPr>
        <w:t>Journal</w:t>
      </w:r>
      <w:r w:rsidRPr="00A4382F">
        <w:rPr>
          <w:rFonts w:ascii="Arial" w:hAnsi="Arial" w:cs="Arial"/>
          <w:color w:val="auto"/>
          <w:lang w:val="en-US"/>
        </w:rPr>
        <w:t xml:space="preserve"> of the American Dental Association [Internet] 1964; 68: 27-13.</w:t>
      </w:r>
      <w:proofErr w:type="gramEnd"/>
      <w:r w:rsidRPr="00A4382F">
        <w:rPr>
          <w:rFonts w:ascii="Arial" w:hAnsi="Arial" w:cs="Arial"/>
          <w:color w:val="auto"/>
          <w:lang w:val="en-US"/>
        </w:rPr>
        <w:t xml:space="preserve"> </w:t>
      </w:r>
      <w:proofErr w:type="spellStart"/>
      <w:r w:rsidRPr="00A4382F">
        <w:rPr>
          <w:rFonts w:ascii="Arial" w:hAnsi="Arial" w:cs="Arial"/>
          <w:color w:val="auto"/>
          <w:lang w:val="en-US"/>
        </w:rPr>
        <w:t>Disponible</w:t>
      </w:r>
      <w:proofErr w:type="spellEnd"/>
      <w:r w:rsidRPr="00A4382F">
        <w:rPr>
          <w:rFonts w:ascii="Arial" w:hAnsi="Arial" w:cs="Arial"/>
          <w:color w:val="auto"/>
          <w:lang w:val="en-US"/>
        </w:rPr>
        <w:t xml:space="preserve"> en: </w:t>
      </w:r>
    </w:p>
    <w:p w14:paraId="20E7AF00" w14:textId="77777777" w:rsidR="00B74989" w:rsidRPr="00A4382F" w:rsidRDefault="00A4382F" w:rsidP="00B74989">
      <w:pPr>
        <w:pStyle w:val="Prrafodelista"/>
        <w:tabs>
          <w:tab w:val="left" w:pos="142"/>
        </w:tabs>
        <w:spacing w:after="16" w:line="360" w:lineRule="auto"/>
        <w:ind w:left="142" w:right="-2" w:firstLine="0"/>
        <w:rPr>
          <w:rStyle w:val="Hipervnculo"/>
          <w:rFonts w:ascii="Arial" w:hAnsi="Arial" w:cs="Arial"/>
          <w:color w:val="auto"/>
          <w:u w:val="none"/>
          <w:lang w:val="en-US"/>
        </w:rPr>
      </w:pPr>
      <w:hyperlink r:id="rId24" w:history="1">
        <w:r w:rsidR="00B74989" w:rsidRPr="00A4382F">
          <w:rPr>
            <w:rStyle w:val="Hipervnculo"/>
            <w:rFonts w:ascii="Arial" w:hAnsi="Arial" w:cs="Arial"/>
            <w:color w:val="auto"/>
            <w:lang w:val="en-US"/>
          </w:rPr>
          <w:t>file:///C:/Users/DANIELA/Downloads/original%20INDICE%20DE%20HIGIENE%20ORAL%20greene1964%20(2).pdf</w:t>
        </w:r>
      </w:hyperlink>
    </w:p>
    <w:p w14:paraId="38F95D16" w14:textId="591655C9" w:rsidR="00F132C7" w:rsidRPr="00A4382F" w:rsidRDefault="00F132C7" w:rsidP="000029BD">
      <w:pPr>
        <w:pStyle w:val="Prrafodelista"/>
        <w:numPr>
          <w:ilvl w:val="0"/>
          <w:numId w:val="19"/>
        </w:numPr>
        <w:tabs>
          <w:tab w:val="left" w:pos="142"/>
        </w:tabs>
        <w:spacing w:after="16" w:line="360" w:lineRule="auto"/>
        <w:ind w:left="142" w:right="-2" w:firstLine="0"/>
        <w:rPr>
          <w:rFonts w:ascii="Arial" w:hAnsi="Arial" w:cs="Arial"/>
          <w:color w:val="auto"/>
          <w:lang w:val="en-US"/>
        </w:rPr>
      </w:pPr>
      <w:proofErr w:type="spellStart"/>
      <w:proofErr w:type="gramStart"/>
      <w:r w:rsidRPr="00A4382F">
        <w:rPr>
          <w:rFonts w:ascii="Arial" w:hAnsi="Arial" w:cs="Arial"/>
          <w:color w:val="auto"/>
          <w:lang w:val="en-US"/>
        </w:rPr>
        <w:t>Chetrus</w:t>
      </w:r>
      <w:proofErr w:type="spellEnd"/>
      <w:r w:rsidRPr="00A4382F">
        <w:rPr>
          <w:rFonts w:ascii="Arial" w:hAnsi="Arial" w:cs="Arial"/>
          <w:color w:val="auto"/>
          <w:lang w:val="en-US"/>
        </w:rPr>
        <w:t xml:space="preserve"> V. Dental plaque-classification, formation and identification.</w:t>
      </w:r>
      <w:proofErr w:type="gramEnd"/>
      <w:r w:rsidRPr="00A4382F">
        <w:rPr>
          <w:rFonts w:ascii="Arial" w:hAnsi="Arial" w:cs="Arial"/>
          <w:color w:val="auto"/>
          <w:lang w:val="en-US"/>
        </w:rPr>
        <w:t xml:space="preserve"> </w:t>
      </w:r>
      <w:proofErr w:type="gramStart"/>
      <w:r w:rsidRPr="00A4382F">
        <w:rPr>
          <w:rFonts w:ascii="Arial" w:hAnsi="Arial" w:cs="Arial"/>
          <w:color w:val="auto"/>
          <w:lang w:val="en-US"/>
        </w:rPr>
        <w:t>International Journal of Medical Dentistry.</w:t>
      </w:r>
      <w:proofErr w:type="gramEnd"/>
      <w:r w:rsidRPr="00A4382F">
        <w:rPr>
          <w:rFonts w:ascii="Arial" w:hAnsi="Arial" w:cs="Arial"/>
          <w:color w:val="auto"/>
          <w:lang w:val="en-US"/>
        </w:rPr>
        <w:t xml:space="preserve"> </w:t>
      </w:r>
      <w:proofErr w:type="gramStart"/>
      <w:r w:rsidRPr="00A4382F">
        <w:rPr>
          <w:rFonts w:ascii="Arial" w:hAnsi="Arial" w:cs="Arial"/>
          <w:color w:val="auto"/>
          <w:lang w:val="en-US"/>
        </w:rPr>
        <w:t>[Internet].</w:t>
      </w:r>
      <w:proofErr w:type="gramEnd"/>
      <w:r w:rsidRPr="00A4382F">
        <w:rPr>
          <w:rFonts w:ascii="Arial" w:hAnsi="Arial" w:cs="Arial"/>
          <w:color w:val="auto"/>
          <w:lang w:val="en-US"/>
        </w:rPr>
        <w:t xml:space="preserve"> </w:t>
      </w:r>
      <w:proofErr w:type="gramStart"/>
      <w:r w:rsidRPr="00A4382F">
        <w:rPr>
          <w:rFonts w:ascii="Arial" w:hAnsi="Arial" w:cs="Arial"/>
          <w:color w:val="auto"/>
          <w:lang w:val="en-US"/>
        </w:rPr>
        <w:t>2013</w:t>
      </w:r>
      <w:proofErr w:type="gramEnd"/>
      <w:r w:rsidRPr="00A4382F">
        <w:rPr>
          <w:rFonts w:ascii="Arial" w:hAnsi="Arial" w:cs="Arial"/>
          <w:color w:val="auto"/>
          <w:lang w:val="en-US"/>
        </w:rPr>
        <w:t xml:space="preserve">; 3(2): 139-143. </w:t>
      </w:r>
      <w:proofErr w:type="spellStart"/>
      <w:r w:rsidRPr="00A4382F">
        <w:rPr>
          <w:rFonts w:ascii="Arial" w:hAnsi="Arial" w:cs="Arial"/>
          <w:color w:val="auto"/>
          <w:lang w:val="en-US"/>
        </w:rPr>
        <w:t>Disponible</w:t>
      </w:r>
      <w:proofErr w:type="spellEnd"/>
      <w:r w:rsidRPr="00A4382F">
        <w:rPr>
          <w:rFonts w:ascii="Arial" w:hAnsi="Arial" w:cs="Arial"/>
          <w:color w:val="auto"/>
          <w:lang w:val="en-US"/>
        </w:rPr>
        <w:t xml:space="preserve"> en: </w:t>
      </w:r>
    </w:p>
    <w:p w14:paraId="46ED6B06" w14:textId="49545A57" w:rsidR="00B74989" w:rsidRPr="00A4382F" w:rsidRDefault="00A4382F" w:rsidP="00F132C7">
      <w:pPr>
        <w:pStyle w:val="Prrafodelista"/>
        <w:tabs>
          <w:tab w:val="left" w:pos="142"/>
        </w:tabs>
        <w:spacing w:after="16" w:line="360" w:lineRule="auto"/>
        <w:ind w:left="142" w:right="-2" w:firstLine="0"/>
        <w:rPr>
          <w:rFonts w:ascii="Arial" w:hAnsi="Arial" w:cs="Arial"/>
          <w:color w:val="auto"/>
          <w:lang w:val="en-US"/>
        </w:rPr>
      </w:pPr>
      <w:hyperlink r:id="rId25" w:history="1">
        <w:r w:rsidR="00B74989" w:rsidRPr="00A4382F">
          <w:rPr>
            <w:rStyle w:val="Hipervnculo"/>
            <w:rFonts w:ascii="Arial" w:hAnsi="Arial" w:cs="Arial"/>
            <w:color w:val="auto"/>
            <w:lang w:val="en-US"/>
          </w:rPr>
          <w:t>http://www.ijmd.ro/articole/306_6%20chetrus.pdf</w:t>
        </w:r>
      </w:hyperlink>
    </w:p>
    <w:p w14:paraId="1D2F9C53" w14:textId="77777777" w:rsidR="00B74989" w:rsidRPr="00A4382F" w:rsidRDefault="00B74989" w:rsidP="00B74989">
      <w:pPr>
        <w:pStyle w:val="Prrafodelista"/>
        <w:numPr>
          <w:ilvl w:val="0"/>
          <w:numId w:val="19"/>
        </w:numPr>
        <w:tabs>
          <w:tab w:val="left" w:pos="142"/>
        </w:tabs>
        <w:spacing w:after="16" w:line="360" w:lineRule="auto"/>
        <w:ind w:left="142" w:right="-2" w:firstLine="0"/>
        <w:rPr>
          <w:rStyle w:val="Hipervnculo"/>
          <w:rFonts w:ascii="Arial" w:hAnsi="Arial" w:cs="Arial"/>
          <w:color w:val="auto"/>
          <w:u w:val="none"/>
        </w:rPr>
      </w:pPr>
      <w:r w:rsidRPr="00A4382F">
        <w:rPr>
          <w:rStyle w:val="Hipervnculo"/>
          <w:rFonts w:ascii="Arial" w:hAnsi="Arial" w:cs="Arial"/>
          <w:color w:val="auto"/>
          <w:u w:val="none"/>
        </w:rPr>
        <w:t xml:space="preserve">Caridad C. El pH, Flujo Salival y Capacidad Buffer en Relación a la Formación de la Placa Dental. ODOUS Científica [Internet]. 2008; 9(1): 25-32. Disponible en: </w:t>
      </w:r>
      <w:hyperlink r:id="rId26" w:history="1">
        <w:r w:rsidRPr="00A4382F">
          <w:rPr>
            <w:rStyle w:val="Hipervnculo"/>
            <w:rFonts w:ascii="Arial" w:hAnsi="Arial" w:cs="Arial"/>
            <w:color w:val="auto"/>
          </w:rPr>
          <w:t>http://servicio.bc.uc.edu.ve/odontologia/revista/v9n1/art3.pdf</w:t>
        </w:r>
      </w:hyperlink>
    </w:p>
    <w:p w14:paraId="468CD925" w14:textId="02B96CE6" w:rsidR="00B74989" w:rsidRPr="00A4382F" w:rsidRDefault="00B74989" w:rsidP="00B74989">
      <w:pPr>
        <w:pStyle w:val="Prrafodelista"/>
        <w:numPr>
          <w:ilvl w:val="0"/>
          <w:numId w:val="19"/>
        </w:numPr>
        <w:tabs>
          <w:tab w:val="left" w:pos="142"/>
        </w:tabs>
        <w:spacing w:after="16" w:line="360" w:lineRule="auto"/>
        <w:ind w:left="142" w:right="-2" w:firstLine="0"/>
        <w:rPr>
          <w:rFonts w:ascii="Arial" w:hAnsi="Arial" w:cs="Arial"/>
          <w:color w:val="auto"/>
        </w:rPr>
      </w:pPr>
      <w:r w:rsidRPr="00A4382F">
        <w:rPr>
          <w:rFonts w:ascii="Arial" w:hAnsi="Arial" w:cs="Arial"/>
          <w:color w:val="auto"/>
        </w:rPr>
        <w:t xml:space="preserve">Santa </w:t>
      </w:r>
      <w:proofErr w:type="spellStart"/>
      <w:r w:rsidRPr="00A4382F">
        <w:rPr>
          <w:rFonts w:ascii="Arial" w:hAnsi="Arial" w:cs="Arial"/>
          <w:color w:val="auto"/>
        </w:rPr>
        <w:t>Maria</w:t>
      </w:r>
      <w:proofErr w:type="spellEnd"/>
      <w:r w:rsidRPr="00A4382F">
        <w:rPr>
          <w:rFonts w:ascii="Arial" w:hAnsi="Arial" w:cs="Arial"/>
          <w:color w:val="auto"/>
        </w:rPr>
        <w:t xml:space="preserve"> F, Romo F, Gómez L, </w:t>
      </w:r>
      <w:proofErr w:type="spellStart"/>
      <w:r w:rsidRPr="00A4382F">
        <w:rPr>
          <w:rFonts w:ascii="Arial" w:hAnsi="Arial" w:cs="Arial"/>
          <w:color w:val="auto"/>
        </w:rPr>
        <w:t>Schulz</w:t>
      </w:r>
      <w:proofErr w:type="spellEnd"/>
      <w:r w:rsidRPr="00A4382F">
        <w:rPr>
          <w:rFonts w:ascii="Arial" w:hAnsi="Arial" w:cs="Arial"/>
          <w:color w:val="auto"/>
        </w:rPr>
        <w:t xml:space="preserve"> R. Influencia del cepillado de lengua sobre recuento salival de </w:t>
      </w:r>
      <w:proofErr w:type="spellStart"/>
      <w:r w:rsidRPr="00A4382F">
        <w:rPr>
          <w:rFonts w:ascii="Arial" w:hAnsi="Arial" w:cs="Arial"/>
          <w:color w:val="auto"/>
        </w:rPr>
        <w:t>Streptococcus</w:t>
      </w:r>
      <w:proofErr w:type="spellEnd"/>
      <w:r w:rsidRPr="00A4382F">
        <w:rPr>
          <w:rFonts w:ascii="Arial" w:hAnsi="Arial" w:cs="Arial"/>
          <w:color w:val="auto"/>
        </w:rPr>
        <w:t xml:space="preserve"> </w:t>
      </w:r>
      <w:proofErr w:type="spellStart"/>
      <w:r w:rsidRPr="00A4382F">
        <w:rPr>
          <w:rFonts w:ascii="Arial" w:hAnsi="Arial" w:cs="Arial"/>
          <w:color w:val="auto"/>
        </w:rPr>
        <w:t>mutans</w:t>
      </w:r>
      <w:proofErr w:type="spellEnd"/>
      <w:r w:rsidRPr="00A4382F">
        <w:rPr>
          <w:rFonts w:ascii="Arial" w:hAnsi="Arial" w:cs="Arial"/>
          <w:color w:val="auto"/>
        </w:rPr>
        <w:t>, Índice de Higiene Oral e Índice de Recubrimiento Lingual. Revis</w:t>
      </w:r>
      <w:r w:rsidR="00F132C7" w:rsidRPr="00A4382F">
        <w:rPr>
          <w:rFonts w:ascii="Arial" w:hAnsi="Arial" w:cs="Arial"/>
          <w:color w:val="auto"/>
        </w:rPr>
        <w:t xml:space="preserve">ta </w:t>
      </w:r>
      <w:r w:rsidRPr="00A4382F">
        <w:rPr>
          <w:rFonts w:ascii="Arial" w:hAnsi="Arial" w:cs="Arial"/>
          <w:color w:val="auto"/>
        </w:rPr>
        <w:t>Dental del Chile [Internet]. 2011; 102(2): 11-18. Disponible en:</w:t>
      </w:r>
    </w:p>
    <w:p w14:paraId="247334BD" w14:textId="77777777" w:rsidR="00B74989" w:rsidRPr="00A4382F" w:rsidRDefault="00A4382F" w:rsidP="00B74989">
      <w:pPr>
        <w:pStyle w:val="Prrafodelista"/>
        <w:tabs>
          <w:tab w:val="left" w:pos="142"/>
        </w:tabs>
        <w:spacing w:after="16" w:line="360" w:lineRule="auto"/>
        <w:ind w:left="142" w:right="-2" w:firstLine="0"/>
        <w:rPr>
          <w:rStyle w:val="Hipervnculo"/>
          <w:rFonts w:ascii="Arial" w:hAnsi="Arial" w:cs="Arial"/>
          <w:color w:val="auto"/>
          <w:u w:val="none"/>
        </w:rPr>
      </w:pPr>
      <w:hyperlink r:id="rId27" w:history="1">
        <w:r w:rsidR="00B74989" w:rsidRPr="00A4382F">
          <w:rPr>
            <w:rStyle w:val="Hipervnculo"/>
            <w:rFonts w:ascii="Arial" w:hAnsi="Arial" w:cs="Arial"/>
            <w:color w:val="auto"/>
          </w:rPr>
          <w:t>http://www.revistadentaldechile.cl/temas%20agosto%202011/pdf/influencia_del_cepillado.pdf</w:t>
        </w:r>
      </w:hyperlink>
    </w:p>
    <w:p w14:paraId="72BAF765" w14:textId="77777777" w:rsidR="00B74989" w:rsidRPr="00A4382F" w:rsidRDefault="00B74989" w:rsidP="00B74989">
      <w:pPr>
        <w:pStyle w:val="Prrafodelista"/>
        <w:numPr>
          <w:ilvl w:val="0"/>
          <w:numId w:val="19"/>
        </w:numPr>
        <w:tabs>
          <w:tab w:val="left" w:pos="142"/>
        </w:tabs>
        <w:spacing w:after="16" w:line="360" w:lineRule="auto"/>
        <w:ind w:left="142" w:right="-2" w:firstLine="0"/>
        <w:rPr>
          <w:rStyle w:val="Hipervnculo"/>
          <w:rFonts w:ascii="Arial" w:hAnsi="Arial" w:cs="Arial"/>
          <w:color w:val="auto"/>
          <w:u w:val="none"/>
        </w:rPr>
      </w:pPr>
      <w:proofErr w:type="spellStart"/>
      <w:r w:rsidRPr="00A4382F">
        <w:rPr>
          <w:rStyle w:val="Hipervnculo"/>
          <w:rFonts w:ascii="Arial" w:hAnsi="Arial" w:cs="Arial"/>
          <w:color w:val="auto"/>
          <w:u w:val="none"/>
        </w:rPr>
        <w:t>Perez</w:t>
      </w:r>
      <w:proofErr w:type="spellEnd"/>
      <w:r w:rsidRPr="00A4382F">
        <w:rPr>
          <w:rStyle w:val="Hipervnculo"/>
          <w:rFonts w:ascii="Arial" w:hAnsi="Arial" w:cs="Arial"/>
          <w:color w:val="auto"/>
          <w:u w:val="none"/>
        </w:rPr>
        <w:t xml:space="preserve"> A. La </w:t>
      </w:r>
      <w:proofErr w:type="spellStart"/>
      <w:r w:rsidRPr="00A4382F">
        <w:rPr>
          <w:rStyle w:val="Hipervnculo"/>
          <w:rFonts w:ascii="Arial" w:hAnsi="Arial" w:cs="Arial"/>
          <w:color w:val="auto"/>
          <w:u w:val="none"/>
        </w:rPr>
        <w:t>Biopelícula</w:t>
      </w:r>
      <w:proofErr w:type="spellEnd"/>
      <w:r w:rsidRPr="00A4382F">
        <w:rPr>
          <w:rStyle w:val="Hipervnculo"/>
          <w:rFonts w:ascii="Arial" w:hAnsi="Arial" w:cs="Arial"/>
          <w:color w:val="auto"/>
          <w:u w:val="none"/>
        </w:rPr>
        <w:t xml:space="preserve">: una nueva visión de la placa dental. Revista Estomatología Herediana [Internet]. 2005; 15(1): 82 – 85. Disponible en: </w:t>
      </w:r>
    </w:p>
    <w:p w14:paraId="09B1DB80" w14:textId="77777777" w:rsidR="00B74989" w:rsidRPr="00A4382F" w:rsidRDefault="00A4382F" w:rsidP="00B74989">
      <w:pPr>
        <w:pStyle w:val="Prrafodelista"/>
        <w:tabs>
          <w:tab w:val="left" w:pos="142"/>
        </w:tabs>
        <w:spacing w:after="16" w:line="360" w:lineRule="auto"/>
        <w:ind w:left="142" w:right="-2" w:firstLine="0"/>
        <w:rPr>
          <w:rStyle w:val="Hipervnculo"/>
          <w:rFonts w:ascii="Arial" w:hAnsi="Arial" w:cs="Arial"/>
          <w:color w:val="auto"/>
          <w:u w:val="none"/>
          <w:lang w:val="en-US"/>
        </w:rPr>
      </w:pPr>
      <w:hyperlink r:id="rId28" w:history="1">
        <w:r w:rsidR="00B74989" w:rsidRPr="00A4382F">
          <w:rPr>
            <w:rStyle w:val="Hipervnculo"/>
            <w:rFonts w:ascii="Arial" w:hAnsi="Arial" w:cs="Arial"/>
            <w:color w:val="auto"/>
            <w:lang w:val="en-US"/>
          </w:rPr>
          <w:t>file:///C:/Users/DANIELA/Downloads/1984-3760-1-PB.pdf</w:t>
        </w:r>
      </w:hyperlink>
    </w:p>
    <w:p w14:paraId="581CE381" w14:textId="77777777" w:rsidR="00F132C7" w:rsidRPr="00A4382F" w:rsidRDefault="00F132C7" w:rsidP="00F132C7">
      <w:pPr>
        <w:pStyle w:val="Prrafodelista"/>
        <w:numPr>
          <w:ilvl w:val="0"/>
          <w:numId w:val="19"/>
        </w:numPr>
        <w:tabs>
          <w:tab w:val="left" w:pos="142"/>
        </w:tabs>
        <w:spacing w:after="16" w:line="360" w:lineRule="auto"/>
        <w:ind w:left="142" w:right="-2" w:firstLine="0"/>
        <w:rPr>
          <w:rFonts w:ascii="Arial" w:hAnsi="Arial" w:cs="Arial"/>
          <w:color w:val="auto"/>
          <w:lang w:val="en-US"/>
        </w:rPr>
      </w:pPr>
      <w:proofErr w:type="spellStart"/>
      <w:r w:rsidRPr="00A4382F">
        <w:rPr>
          <w:rFonts w:ascii="Arial" w:hAnsi="Arial" w:cs="Arial"/>
          <w:color w:val="auto"/>
          <w:lang w:val="en-US"/>
        </w:rPr>
        <w:t>Gurenlian</w:t>
      </w:r>
      <w:proofErr w:type="spellEnd"/>
      <w:r w:rsidRPr="00A4382F">
        <w:rPr>
          <w:rFonts w:ascii="Arial" w:hAnsi="Arial" w:cs="Arial"/>
          <w:color w:val="auto"/>
          <w:lang w:val="en-US"/>
        </w:rPr>
        <w:t xml:space="preserve"> J. </w:t>
      </w:r>
      <w:proofErr w:type="gramStart"/>
      <w:r w:rsidRPr="00A4382F">
        <w:rPr>
          <w:rFonts w:ascii="Arial" w:hAnsi="Arial" w:cs="Arial"/>
          <w:color w:val="auto"/>
          <w:lang w:val="en-US"/>
        </w:rPr>
        <w:t>The r</w:t>
      </w:r>
      <w:r w:rsidR="00B74989" w:rsidRPr="00A4382F">
        <w:rPr>
          <w:rFonts w:ascii="Arial" w:hAnsi="Arial" w:cs="Arial"/>
          <w:color w:val="auto"/>
          <w:lang w:val="en-US"/>
        </w:rPr>
        <w:t>ole of Dental Plaque Biofilm in Oral Health.</w:t>
      </w:r>
      <w:proofErr w:type="gramEnd"/>
      <w:r w:rsidR="00B74989" w:rsidRPr="00A4382F">
        <w:rPr>
          <w:rFonts w:ascii="Arial" w:hAnsi="Arial" w:cs="Arial"/>
          <w:color w:val="auto"/>
          <w:lang w:val="en-US"/>
        </w:rPr>
        <w:t xml:space="preserve"> </w:t>
      </w:r>
      <w:proofErr w:type="gramStart"/>
      <w:r w:rsidR="00B74989" w:rsidRPr="00A4382F">
        <w:rPr>
          <w:rFonts w:ascii="Arial" w:hAnsi="Arial" w:cs="Arial"/>
          <w:color w:val="auto"/>
          <w:lang w:val="en-US"/>
        </w:rPr>
        <w:t>Journal of Dental Hygiene [Internet].</w:t>
      </w:r>
      <w:proofErr w:type="gramEnd"/>
      <w:r w:rsidR="00B74989" w:rsidRPr="00A4382F">
        <w:rPr>
          <w:rFonts w:ascii="Arial" w:hAnsi="Arial" w:cs="Arial"/>
          <w:color w:val="auto"/>
          <w:lang w:val="en-US"/>
        </w:rPr>
        <w:t xml:space="preserve"> </w:t>
      </w:r>
      <w:proofErr w:type="gramStart"/>
      <w:r w:rsidR="00B74989" w:rsidRPr="00A4382F">
        <w:rPr>
          <w:rFonts w:ascii="Arial" w:hAnsi="Arial" w:cs="Arial"/>
          <w:color w:val="auto"/>
          <w:lang w:val="en-US"/>
        </w:rPr>
        <w:t>2007</w:t>
      </w:r>
      <w:proofErr w:type="gramEnd"/>
      <w:r w:rsidR="00B74989" w:rsidRPr="00A4382F">
        <w:rPr>
          <w:rFonts w:ascii="Arial" w:hAnsi="Arial" w:cs="Arial"/>
          <w:color w:val="auto"/>
          <w:lang w:val="en-US"/>
        </w:rPr>
        <w:t xml:space="preserve">; 81(5): 1-11. </w:t>
      </w:r>
      <w:proofErr w:type="spellStart"/>
      <w:r w:rsidR="00B74989" w:rsidRPr="00A4382F">
        <w:rPr>
          <w:rFonts w:ascii="Arial" w:hAnsi="Arial" w:cs="Arial"/>
          <w:color w:val="auto"/>
          <w:lang w:val="en-US"/>
        </w:rPr>
        <w:t>Disponible</w:t>
      </w:r>
      <w:proofErr w:type="spellEnd"/>
      <w:r w:rsidR="00B74989" w:rsidRPr="00A4382F">
        <w:rPr>
          <w:rFonts w:ascii="Arial" w:hAnsi="Arial" w:cs="Arial"/>
          <w:color w:val="auto"/>
          <w:lang w:val="en-US"/>
        </w:rPr>
        <w:t xml:space="preserve"> en:</w:t>
      </w:r>
    </w:p>
    <w:p w14:paraId="015E7A0C" w14:textId="1ABE29E7" w:rsidR="00B74989" w:rsidRPr="00A4382F" w:rsidRDefault="00A4382F" w:rsidP="00F132C7">
      <w:pPr>
        <w:pStyle w:val="Prrafodelista"/>
        <w:tabs>
          <w:tab w:val="left" w:pos="142"/>
        </w:tabs>
        <w:spacing w:after="16" w:line="360" w:lineRule="auto"/>
        <w:ind w:left="142" w:right="-2" w:firstLine="0"/>
        <w:rPr>
          <w:rFonts w:ascii="Arial" w:hAnsi="Arial" w:cs="Arial"/>
          <w:color w:val="auto"/>
          <w:lang w:val="en-US"/>
        </w:rPr>
      </w:pPr>
      <w:hyperlink r:id="rId29" w:history="1">
        <w:r w:rsidR="00B74989" w:rsidRPr="00A4382F">
          <w:rPr>
            <w:rStyle w:val="Hipervnculo"/>
            <w:rFonts w:ascii="Arial" w:hAnsi="Arial" w:cs="Arial"/>
            <w:color w:val="auto"/>
            <w:lang w:val="en-US"/>
          </w:rPr>
          <w:t>http://jdh.adha.org/content/81/suppl_1/116.full.pdf</w:t>
        </w:r>
      </w:hyperlink>
    </w:p>
    <w:p w14:paraId="207CDC7A" w14:textId="77777777" w:rsidR="00B74989" w:rsidRPr="00A4382F" w:rsidRDefault="00B74989" w:rsidP="00B74989">
      <w:pPr>
        <w:pStyle w:val="Prrafodelista"/>
        <w:numPr>
          <w:ilvl w:val="0"/>
          <w:numId w:val="19"/>
        </w:numPr>
        <w:tabs>
          <w:tab w:val="left" w:pos="142"/>
        </w:tabs>
        <w:spacing w:after="16" w:line="360" w:lineRule="auto"/>
        <w:ind w:left="142" w:right="-2" w:firstLine="0"/>
        <w:rPr>
          <w:rStyle w:val="Hipervnculo"/>
          <w:rFonts w:ascii="Arial" w:hAnsi="Arial" w:cs="Arial"/>
          <w:color w:val="auto"/>
        </w:rPr>
      </w:pPr>
      <w:r w:rsidRPr="00A4382F">
        <w:rPr>
          <w:rFonts w:ascii="Arial" w:hAnsi="Arial" w:cs="Arial"/>
          <w:color w:val="auto"/>
        </w:rPr>
        <w:t xml:space="preserve">Pausa M, Suárez M. Nivel de actitud y comportamiento sobre Salud e Higiene Bucal en escolares de nivel primario. Revista Habanera de Ciencias Médicas [Internet]. 2015; 14(1): 70-78. Disponible en: </w:t>
      </w:r>
      <w:hyperlink r:id="rId30" w:history="1">
        <w:r w:rsidRPr="00A4382F">
          <w:rPr>
            <w:rStyle w:val="Hipervnculo"/>
            <w:rFonts w:ascii="Arial" w:hAnsi="Arial" w:cs="Arial"/>
            <w:color w:val="auto"/>
          </w:rPr>
          <w:t>http://scielo.sld.cu/pdf/rhcm/v14n1/rhcm11115.pdf</w:t>
        </w:r>
      </w:hyperlink>
    </w:p>
    <w:p w14:paraId="7122FE0C" w14:textId="77777777" w:rsidR="00B74989" w:rsidRPr="00A4382F" w:rsidRDefault="00B74989" w:rsidP="00B74989">
      <w:pPr>
        <w:pStyle w:val="Prrafodelista"/>
        <w:numPr>
          <w:ilvl w:val="0"/>
          <w:numId w:val="19"/>
        </w:numPr>
        <w:tabs>
          <w:tab w:val="left" w:pos="142"/>
        </w:tabs>
        <w:spacing w:after="16" w:line="360" w:lineRule="auto"/>
        <w:ind w:right="-2"/>
        <w:rPr>
          <w:rFonts w:ascii="Arial" w:hAnsi="Arial" w:cs="Arial"/>
          <w:color w:val="auto"/>
          <w:u w:val="single"/>
        </w:rPr>
      </w:pPr>
      <w:proofErr w:type="spellStart"/>
      <w:r w:rsidRPr="00A4382F">
        <w:rPr>
          <w:rFonts w:ascii="Arial" w:hAnsi="Arial" w:cs="Arial"/>
          <w:color w:val="auto"/>
          <w:lang w:val="en-US"/>
        </w:rPr>
        <w:t>Núñez</w:t>
      </w:r>
      <w:proofErr w:type="spellEnd"/>
      <w:r w:rsidRPr="00A4382F">
        <w:rPr>
          <w:rFonts w:ascii="Arial" w:hAnsi="Arial" w:cs="Arial"/>
          <w:color w:val="auto"/>
          <w:lang w:val="en-US"/>
        </w:rPr>
        <w:t xml:space="preserve"> D, </w:t>
      </w:r>
      <w:proofErr w:type="spellStart"/>
      <w:r w:rsidRPr="00A4382F">
        <w:rPr>
          <w:rFonts w:ascii="Arial" w:hAnsi="Arial" w:cs="Arial"/>
          <w:color w:val="auto"/>
          <w:lang w:val="en-US"/>
        </w:rPr>
        <w:t>García</w:t>
      </w:r>
      <w:proofErr w:type="spellEnd"/>
      <w:r w:rsidRPr="00A4382F">
        <w:rPr>
          <w:rFonts w:ascii="Arial" w:hAnsi="Arial" w:cs="Arial"/>
          <w:color w:val="auto"/>
          <w:lang w:val="en-US"/>
        </w:rPr>
        <w:t xml:space="preserve"> L. Biochemistry of dental caries. </w:t>
      </w:r>
      <w:r w:rsidRPr="00A4382F">
        <w:rPr>
          <w:rFonts w:ascii="Arial" w:hAnsi="Arial" w:cs="Arial"/>
          <w:color w:val="auto"/>
        </w:rPr>
        <w:t>Revista Habanera de Ciencias</w:t>
      </w:r>
    </w:p>
    <w:p w14:paraId="667913DF" w14:textId="77777777" w:rsidR="00B74989" w:rsidRPr="00A4382F" w:rsidRDefault="00B74989" w:rsidP="00B74989">
      <w:pPr>
        <w:tabs>
          <w:tab w:val="left" w:pos="142"/>
        </w:tabs>
        <w:spacing w:after="16" w:line="360" w:lineRule="auto"/>
        <w:ind w:left="142" w:right="-2" w:firstLine="0"/>
        <w:rPr>
          <w:rFonts w:ascii="Arial" w:hAnsi="Arial" w:cs="Arial"/>
          <w:color w:val="auto"/>
          <w:u w:val="single"/>
        </w:rPr>
      </w:pPr>
      <w:r w:rsidRPr="00A4382F">
        <w:rPr>
          <w:rFonts w:ascii="Arial" w:hAnsi="Arial" w:cs="Arial"/>
          <w:color w:val="auto"/>
        </w:rPr>
        <w:t xml:space="preserve">Médicas [Internet]. 2010; 2(9): 156-166. Disponible en: </w:t>
      </w:r>
    </w:p>
    <w:p w14:paraId="4DFC3DD5" w14:textId="77777777" w:rsidR="00B74989" w:rsidRPr="00A4382F" w:rsidRDefault="00A4382F" w:rsidP="00B74989">
      <w:pPr>
        <w:tabs>
          <w:tab w:val="left" w:pos="142"/>
        </w:tabs>
        <w:spacing w:after="16" w:line="360" w:lineRule="auto"/>
        <w:ind w:left="142" w:right="-2" w:firstLine="0"/>
        <w:rPr>
          <w:rFonts w:ascii="Arial" w:hAnsi="Arial" w:cs="Arial"/>
          <w:color w:val="auto"/>
          <w:u w:val="single"/>
        </w:rPr>
      </w:pPr>
      <w:hyperlink r:id="rId31" w:history="1">
        <w:r w:rsidR="00B74989" w:rsidRPr="00A4382F">
          <w:rPr>
            <w:rStyle w:val="Hipervnculo"/>
            <w:rFonts w:ascii="Arial" w:hAnsi="Arial" w:cs="Arial"/>
            <w:color w:val="auto"/>
          </w:rPr>
          <w:t>http://scielo.sld.cu/pdf/rhcm/v9n2/rhcm04210.pdf</w:t>
        </w:r>
      </w:hyperlink>
    </w:p>
    <w:p w14:paraId="60DCFCD4" w14:textId="77777777" w:rsidR="00B74989" w:rsidRPr="00A4382F" w:rsidRDefault="00B74989" w:rsidP="00B74989">
      <w:pPr>
        <w:pStyle w:val="Prrafodelista"/>
        <w:numPr>
          <w:ilvl w:val="0"/>
          <w:numId w:val="19"/>
        </w:numPr>
        <w:tabs>
          <w:tab w:val="left" w:pos="284"/>
        </w:tabs>
        <w:spacing w:after="16" w:line="360" w:lineRule="auto"/>
        <w:ind w:left="142" w:right="-2" w:firstLine="0"/>
        <w:rPr>
          <w:rStyle w:val="Hipervnculo"/>
          <w:rFonts w:ascii="Arial" w:hAnsi="Arial" w:cs="Arial"/>
          <w:color w:val="auto"/>
        </w:rPr>
      </w:pPr>
      <w:proofErr w:type="spellStart"/>
      <w:proofErr w:type="gramStart"/>
      <w:r w:rsidRPr="00A4382F">
        <w:rPr>
          <w:rStyle w:val="Hipervnculo"/>
          <w:rFonts w:ascii="Arial" w:hAnsi="Arial" w:cs="Arial"/>
          <w:color w:val="auto"/>
          <w:u w:val="none"/>
          <w:lang w:val="en-US"/>
        </w:rPr>
        <w:t>Ozdemir</w:t>
      </w:r>
      <w:proofErr w:type="spellEnd"/>
      <w:r w:rsidRPr="00A4382F">
        <w:rPr>
          <w:rStyle w:val="Hipervnculo"/>
          <w:rFonts w:ascii="Arial" w:hAnsi="Arial" w:cs="Arial"/>
          <w:color w:val="auto"/>
          <w:u w:val="none"/>
          <w:lang w:val="en-US"/>
        </w:rPr>
        <w:t xml:space="preserve"> D.</w:t>
      </w:r>
      <w:proofErr w:type="gramEnd"/>
      <w:r w:rsidRPr="00A4382F">
        <w:rPr>
          <w:rStyle w:val="Hipervnculo"/>
          <w:rFonts w:ascii="Arial" w:hAnsi="Arial" w:cs="Arial"/>
          <w:color w:val="auto"/>
          <w:u w:val="none"/>
          <w:lang w:val="en-US"/>
        </w:rPr>
        <w:t xml:space="preserve">  </w:t>
      </w:r>
      <w:proofErr w:type="gramStart"/>
      <w:r w:rsidRPr="00A4382F">
        <w:rPr>
          <w:rStyle w:val="Hipervnculo"/>
          <w:rFonts w:ascii="Arial" w:hAnsi="Arial" w:cs="Arial"/>
          <w:color w:val="auto"/>
          <w:u w:val="none"/>
          <w:lang w:val="en-US"/>
        </w:rPr>
        <w:t>Dental caries and preventive strategies.</w:t>
      </w:r>
      <w:proofErr w:type="gramEnd"/>
      <w:r w:rsidRPr="00A4382F">
        <w:rPr>
          <w:rStyle w:val="Hipervnculo"/>
          <w:rFonts w:ascii="Arial" w:hAnsi="Arial" w:cs="Arial"/>
          <w:color w:val="auto"/>
          <w:u w:val="none"/>
          <w:lang w:val="en-US"/>
        </w:rPr>
        <w:t xml:space="preserve"> International Journal on New</w:t>
      </w:r>
    </w:p>
    <w:p w14:paraId="18DC32CD" w14:textId="77777777" w:rsidR="00B74989" w:rsidRPr="00A4382F" w:rsidRDefault="00B74989" w:rsidP="00B74989">
      <w:pPr>
        <w:tabs>
          <w:tab w:val="left" w:pos="284"/>
        </w:tabs>
        <w:spacing w:after="16" w:line="360" w:lineRule="auto"/>
        <w:ind w:left="142" w:right="-2" w:firstLine="0"/>
        <w:rPr>
          <w:rStyle w:val="Hipervnculo"/>
          <w:rFonts w:ascii="Arial" w:hAnsi="Arial" w:cs="Arial"/>
          <w:color w:val="auto"/>
        </w:rPr>
      </w:pPr>
      <w:proofErr w:type="gramStart"/>
      <w:r w:rsidRPr="00A4382F">
        <w:rPr>
          <w:rStyle w:val="Hipervnculo"/>
          <w:rFonts w:ascii="Arial" w:hAnsi="Arial" w:cs="Arial"/>
          <w:color w:val="auto"/>
          <w:u w:val="none"/>
          <w:lang w:val="en-US"/>
        </w:rPr>
        <w:t>Trends in Education and Their Implications [Internet].</w:t>
      </w:r>
      <w:proofErr w:type="gramEnd"/>
      <w:r w:rsidRPr="00A4382F">
        <w:rPr>
          <w:rStyle w:val="Hipervnculo"/>
          <w:rFonts w:ascii="Arial" w:hAnsi="Arial" w:cs="Arial"/>
          <w:color w:val="auto"/>
          <w:u w:val="none"/>
          <w:lang w:val="en-US"/>
        </w:rPr>
        <w:t xml:space="preserve"> </w:t>
      </w:r>
      <w:r w:rsidRPr="00A4382F">
        <w:rPr>
          <w:rStyle w:val="Hipervnculo"/>
          <w:rFonts w:ascii="Arial" w:hAnsi="Arial" w:cs="Arial"/>
          <w:color w:val="auto"/>
          <w:u w:val="none"/>
        </w:rPr>
        <w:t xml:space="preserve">2014; 4(2): 20-24. Disponible en: </w:t>
      </w:r>
      <w:hyperlink r:id="rId32" w:history="1">
        <w:r w:rsidRPr="00A4382F">
          <w:rPr>
            <w:rStyle w:val="Hipervnculo"/>
            <w:rFonts w:ascii="Arial" w:hAnsi="Arial" w:cs="Arial"/>
            <w:color w:val="auto"/>
          </w:rPr>
          <w:t>http://www.wjeis.org/FileUpload/ds217232/File/04b.ozdemir.pdf</w:t>
        </w:r>
      </w:hyperlink>
    </w:p>
    <w:p w14:paraId="52959785" w14:textId="77777777" w:rsidR="00B74989" w:rsidRPr="00A4382F" w:rsidRDefault="00B74989" w:rsidP="00B74989">
      <w:pPr>
        <w:pStyle w:val="Prrafodelista"/>
        <w:numPr>
          <w:ilvl w:val="0"/>
          <w:numId w:val="19"/>
        </w:numPr>
        <w:tabs>
          <w:tab w:val="left" w:pos="142"/>
        </w:tabs>
        <w:spacing w:after="16" w:line="360" w:lineRule="auto"/>
        <w:ind w:left="142" w:right="-2" w:firstLine="0"/>
        <w:rPr>
          <w:rStyle w:val="Hipervnculo"/>
          <w:rFonts w:ascii="Arial" w:hAnsi="Arial" w:cs="Arial"/>
          <w:color w:val="auto"/>
          <w:u w:val="none"/>
        </w:rPr>
      </w:pPr>
      <w:proofErr w:type="spellStart"/>
      <w:r w:rsidRPr="00A4382F">
        <w:rPr>
          <w:rFonts w:ascii="Arial" w:hAnsi="Arial" w:cs="Arial"/>
          <w:color w:val="auto"/>
        </w:rPr>
        <w:lastRenderedPageBreak/>
        <w:t>Matesanz</w:t>
      </w:r>
      <w:proofErr w:type="spellEnd"/>
      <w:r w:rsidRPr="00A4382F">
        <w:rPr>
          <w:rFonts w:ascii="Arial" w:hAnsi="Arial" w:cs="Arial"/>
          <w:color w:val="auto"/>
        </w:rPr>
        <w:t xml:space="preserve"> P, Matos R, </w:t>
      </w:r>
      <w:proofErr w:type="spellStart"/>
      <w:r w:rsidRPr="00A4382F">
        <w:rPr>
          <w:rFonts w:ascii="Arial" w:hAnsi="Arial" w:cs="Arial"/>
          <w:color w:val="auto"/>
        </w:rPr>
        <w:t>Bascones</w:t>
      </w:r>
      <w:proofErr w:type="spellEnd"/>
      <w:r w:rsidRPr="00A4382F">
        <w:rPr>
          <w:rFonts w:ascii="Arial" w:hAnsi="Arial" w:cs="Arial"/>
          <w:color w:val="auto"/>
        </w:rPr>
        <w:t xml:space="preserve"> A. Enfermedades gingivales: una revisión de la literatura. Avances en Periodoncia [Internet]. 2008; 20(1): 11-25. Disponible en: </w:t>
      </w:r>
      <w:hyperlink r:id="rId33" w:history="1">
        <w:r w:rsidRPr="00A4382F">
          <w:rPr>
            <w:rStyle w:val="Hipervnculo"/>
            <w:rFonts w:ascii="Arial" w:hAnsi="Arial" w:cs="Arial"/>
            <w:color w:val="auto"/>
          </w:rPr>
          <w:t>http://scielo.isciii.es/pdf/peri/v20n1/original1.pdf</w:t>
        </w:r>
      </w:hyperlink>
    </w:p>
    <w:p w14:paraId="4FE2BA3C" w14:textId="77777777" w:rsidR="00B74989" w:rsidRPr="00A4382F" w:rsidRDefault="00B74989" w:rsidP="00B74989">
      <w:pPr>
        <w:pStyle w:val="Prrafodelista"/>
        <w:numPr>
          <w:ilvl w:val="0"/>
          <w:numId w:val="19"/>
        </w:numPr>
        <w:tabs>
          <w:tab w:val="left" w:pos="142"/>
        </w:tabs>
        <w:spacing w:after="16" w:line="360" w:lineRule="auto"/>
        <w:ind w:left="142" w:right="-2" w:firstLine="0"/>
        <w:rPr>
          <w:rStyle w:val="Hipervnculo"/>
          <w:rFonts w:ascii="Arial" w:hAnsi="Arial" w:cs="Arial"/>
          <w:color w:val="auto"/>
          <w:u w:val="none"/>
          <w:lang w:val="en-US"/>
        </w:rPr>
      </w:pPr>
      <w:proofErr w:type="spellStart"/>
      <w:r w:rsidRPr="00A4382F">
        <w:rPr>
          <w:rStyle w:val="Hipervnculo"/>
          <w:rFonts w:ascii="Arial" w:hAnsi="Arial" w:cs="Arial"/>
          <w:color w:val="auto"/>
          <w:u w:val="none"/>
          <w:lang w:val="en-US"/>
        </w:rPr>
        <w:t>Doichinova</w:t>
      </w:r>
      <w:proofErr w:type="spellEnd"/>
      <w:r w:rsidRPr="00A4382F">
        <w:rPr>
          <w:rStyle w:val="Hipervnculo"/>
          <w:rFonts w:ascii="Arial" w:hAnsi="Arial" w:cs="Arial"/>
          <w:color w:val="auto"/>
          <w:u w:val="none"/>
          <w:lang w:val="en-US"/>
        </w:rPr>
        <w:t xml:space="preserve"> L, </w:t>
      </w:r>
      <w:proofErr w:type="spellStart"/>
      <w:r w:rsidRPr="00A4382F">
        <w:rPr>
          <w:rStyle w:val="Hipervnculo"/>
          <w:rFonts w:ascii="Arial" w:hAnsi="Arial" w:cs="Arial"/>
          <w:color w:val="auto"/>
          <w:u w:val="none"/>
          <w:lang w:val="en-US"/>
        </w:rPr>
        <w:t>Mitova</w:t>
      </w:r>
      <w:proofErr w:type="spellEnd"/>
      <w:r w:rsidRPr="00A4382F">
        <w:rPr>
          <w:rStyle w:val="Hipervnculo"/>
          <w:rFonts w:ascii="Arial" w:hAnsi="Arial" w:cs="Arial"/>
          <w:color w:val="auto"/>
          <w:u w:val="none"/>
          <w:lang w:val="en-US"/>
        </w:rPr>
        <w:t xml:space="preserve"> N. Assessment of oral hygiene habits in Children 6 to 12 years. </w:t>
      </w:r>
      <w:proofErr w:type="gramStart"/>
      <w:r w:rsidRPr="00A4382F">
        <w:rPr>
          <w:rStyle w:val="Hipervnculo"/>
          <w:rFonts w:ascii="Arial" w:hAnsi="Arial" w:cs="Arial"/>
          <w:color w:val="auto"/>
          <w:u w:val="none"/>
          <w:lang w:val="en-US"/>
        </w:rPr>
        <w:t>Journal of IMAB.</w:t>
      </w:r>
      <w:proofErr w:type="gramEnd"/>
      <w:r w:rsidRPr="00A4382F">
        <w:rPr>
          <w:rStyle w:val="Hipervnculo"/>
          <w:rFonts w:ascii="Arial" w:hAnsi="Arial" w:cs="Arial"/>
          <w:color w:val="auto"/>
          <w:u w:val="none"/>
          <w:lang w:val="en-US"/>
        </w:rPr>
        <w:t xml:space="preserve"> </w:t>
      </w:r>
      <w:proofErr w:type="gramStart"/>
      <w:r w:rsidRPr="00A4382F">
        <w:rPr>
          <w:rStyle w:val="Hipervnculo"/>
          <w:rFonts w:ascii="Arial" w:hAnsi="Arial" w:cs="Arial"/>
          <w:color w:val="auto"/>
          <w:u w:val="none"/>
          <w:lang w:val="en-US"/>
        </w:rPr>
        <w:t>2014</w:t>
      </w:r>
      <w:proofErr w:type="gramEnd"/>
      <w:r w:rsidRPr="00A4382F">
        <w:rPr>
          <w:rStyle w:val="Hipervnculo"/>
          <w:rFonts w:ascii="Arial" w:hAnsi="Arial" w:cs="Arial"/>
          <w:color w:val="auto"/>
          <w:u w:val="none"/>
          <w:lang w:val="en-US"/>
        </w:rPr>
        <w:t xml:space="preserve">; 20(5): 664-668. </w:t>
      </w:r>
    </w:p>
    <w:p w14:paraId="480F5F5F" w14:textId="77777777" w:rsidR="00B74989" w:rsidRPr="00A4382F" w:rsidRDefault="00A4382F" w:rsidP="00B74989">
      <w:pPr>
        <w:pStyle w:val="Prrafodelista"/>
        <w:tabs>
          <w:tab w:val="left" w:pos="142"/>
        </w:tabs>
        <w:spacing w:after="16" w:line="360" w:lineRule="auto"/>
        <w:ind w:left="142" w:right="-2" w:firstLine="0"/>
        <w:rPr>
          <w:rStyle w:val="Hipervnculo"/>
          <w:rFonts w:ascii="Arial" w:hAnsi="Arial" w:cs="Arial"/>
          <w:color w:val="auto"/>
          <w:u w:val="none"/>
          <w:lang w:val="en-US"/>
        </w:rPr>
      </w:pPr>
      <w:hyperlink r:id="rId34" w:history="1">
        <w:r w:rsidR="00B74989" w:rsidRPr="00A4382F">
          <w:rPr>
            <w:rStyle w:val="Hipervnculo"/>
            <w:rFonts w:ascii="Arial" w:hAnsi="Arial" w:cs="Arial"/>
            <w:color w:val="auto"/>
            <w:lang w:val="en-US"/>
          </w:rPr>
          <w:t>http://www.journal-imab-bg.org/issue-2014/issue5/JofIMAB_2014-20-5p664-668.pdf</w:t>
        </w:r>
      </w:hyperlink>
    </w:p>
    <w:p w14:paraId="10CA959C" w14:textId="77777777" w:rsidR="00B74989" w:rsidRPr="00A4382F" w:rsidRDefault="00B74989" w:rsidP="00B74989">
      <w:pPr>
        <w:pStyle w:val="Prrafodelista"/>
        <w:numPr>
          <w:ilvl w:val="0"/>
          <w:numId w:val="19"/>
        </w:numPr>
        <w:tabs>
          <w:tab w:val="left" w:pos="142"/>
        </w:tabs>
        <w:spacing w:after="16" w:line="360" w:lineRule="auto"/>
        <w:ind w:left="142" w:right="-2" w:firstLine="0"/>
        <w:rPr>
          <w:rStyle w:val="Hipervnculo"/>
          <w:rFonts w:ascii="Arial" w:hAnsi="Arial" w:cs="Arial"/>
          <w:color w:val="auto"/>
        </w:rPr>
      </w:pPr>
      <w:r w:rsidRPr="00A4382F">
        <w:rPr>
          <w:rFonts w:ascii="Arial" w:hAnsi="Arial" w:cs="Arial"/>
          <w:color w:val="auto"/>
        </w:rPr>
        <w:t xml:space="preserve">Valencia C, Arzate N, González E. Medición del índice de higiene oral simplificado en los alumnos del 2º semestre turno matutino de la licenciatura de odontología del IPN CICS-UST. Electrónica del CICS-UST [Internet]. 2011; 1(1): 1-10. </w:t>
      </w:r>
      <w:hyperlink r:id="rId35" w:history="1">
        <w:r w:rsidRPr="00A4382F">
          <w:rPr>
            <w:rStyle w:val="Hipervnculo"/>
            <w:rFonts w:ascii="Arial" w:hAnsi="Arial" w:cs="Arial"/>
            <w:color w:val="auto"/>
          </w:rPr>
          <w:t>http://148.204.149.66/UTyCV/revista-cics/wp-content/uploads/2011/06/indice-higiene-oral.pdf</w:t>
        </w:r>
      </w:hyperlink>
    </w:p>
    <w:p w14:paraId="46DA29D5" w14:textId="77777777" w:rsidR="00B74989" w:rsidRPr="00A4382F" w:rsidRDefault="00B74989" w:rsidP="00B74989">
      <w:pPr>
        <w:pStyle w:val="Prrafodelista"/>
        <w:numPr>
          <w:ilvl w:val="0"/>
          <w:numId w:val="19"/>
        </w:numPr>
        <w:tabs>
          <w:tab w:val="left" w:pos="142"/>
        </w:tabs>
        <w:spacing w:after="16" w:line="360" w:lineRule="auto"/>
        <w:ind w:left="142" w:right="-2" w:firstLine="0"/>
        <w:rPr>
          <w:rFonts w:ascii="Arial" w:hAnsi="Arial" w:cs="Arial"/>
          <w:color w:val="auto"/>
          <w:u w:val="single"/>
          <w:lang w:val="en-US"/>
        </w:rPr>
      </w:pPr>
      <w:proofErr w:type="spellStart"/>
      <w:r w:rsidRPr="00A4382F">
        <w:rPr>
          <w:rFonts w:ascii="Arial" w:hAnsi="Arial" w:cs="Arial"/>
          <w:color w:val="auto"/>
        </w:rPr>
        <w:t>Kumar</w:t>
      </w:r>
      <w:proofErr w:type="spellEnd"/>
      <w:r w:rsidRPr="00A4382F">
        <w:rPr>
          <w:rFonts w:ascii="Arial" w:hAnsi="Arial" w:cs="Arial"/>
          <w:color w:val="auto"/>
        </w:rPr>
        <w:t xml:space="preserve"> Y, </w:t>
      </w:r>
      <w:proofErr w:type="spellStart"/>
      <w:r w:rsidRPr="00A4382F">
        <w:rPr>
          <w:rFonts w:ascii="Arial" w:hAnsi="Arial" w:cs="Arial"/>
          <w:color w:val="auto"/>
        </w:rPr>
        <w:t>Thakkar</w:t>
      </w:r>
      <w:proofErr w:type="spellEnd"/>
      <w:r w:rsidRPr="00A4382F">
        <w:rPr>
          <w:rFonts w:ascii="Arial" w:hAnsi="Arial" w:cs="Arial"/>
          <w:color w:val="auto"/>
        </w:rPr>
        <w:t xml:space="preserve"> JP, </w:t>
      </w:r>
      <w:proofErr w:type="spellStart"/>
      <w:r w:rsidRPr="00A4382F">
        <w:rPr>
          <w:rFonts w:ascii="Arial" w:hAnsi="Arial" w:cs="Arial"/>
          <w:color w:val="auto"/>
        </w:rPr>
        <w:t>Devang.D</w:t>
      </w:r>
      <w:proofErr w:type="spellEnd"/>
      <w:r w:rsidRPr="00A4382F">
        <w:rPr>
          <w:rFonts w:ascii="Arial" w:hAnsi="Arial" w:cs="Arial"/>
          <w:color w:val="auto"/>
        </w:rPr>
        <w:t xml:space="preserve">, et al. </w:t>
      </w:r>
      <w:r w:rsidRPr="00A4382F">
        <w:rPr>
          <w:rFonts w:ascii="Arial" w:hAnsi="Arial" w:cs="Arial"/>
          <w:color w:val="auto"/>
          <w:lang w:val="en-US"/>
        </w:rPr>
        <w:t xml:space="preserve">Effectiveness of oral health education on knowledge, attitude, practices and oral hygiene status among 12–15-year-old schoolchildren of fishermen of Kutch district, </w:t>
      </w:r>
      <w:proofErr w:type="spellStart"/>
      <w:r w:rsidRPr="00A4382F">
        <w:rPr>
          <w:rFonts w:ascii="Arial" w:hAnsi="Arial" w:cs="Arial"/>
          <w:color w:val="auto"/>
          <w:lang w:val="en-US"/>
        </w:rPr>
        <w:t>Gujarat</w:t>
      </w:r>
      <w:proofErr w:type="gramStart"/>
      <w:r w:rsidRPr="00A4382F">
        <w:rPr>
          <w:rFonts w:ascii="Arial" w:hAnsi="Arial" w:cs="Arial"/>
          <w:color w:val="auto"/>
          <w:lang w:val="en-US"/>
        </w:rPr>
        <w:t>,India</w:t>
      </w:r>
      <w:proofErr w:type="spellEnd"/>
      <w:proofErr w:type="gramEnd"/>
      <w:r w:rsidRPr="00A4382F">
        <w:rPr>
          <w:rFonts w:ascii="Arial" w:hAnsi="Arial" w:cs="Arial"/>
          <w:color w:val="auto"/>
          <w:lang w:val="en-US"/>
        </w:rPr>
        <w:t xml:space="preserve">.  </w:t>
      </w:r>
      <w:proofErr w:type="spellStart"/>
      <w:proofErr w:type="gramStart"/>
      <w:r w:rsidRPr="00A4382F">
        <w:rPr>
          <w:rFonts w:ascii="Arial" w:hAnsi="Arial" w:cs="Arial"/>
          <w:color w:val="auto"/>
          <w:lang w:val="en-US"/>
        </w:rPr>
        <w:t>Int</w:t>
      </w:r>
      <w:proofErr w:type="spellEnd"/>
      <w:r w:rsidRPr="00A4382F">
        <w:rPr>
          <w:rFonts w:ascii="Arial" w:hAnsi="Arial" w:cs="Arial"/>
          <w:color w:val="auto"/>
          <w:lang w:val="en-US"/>
        </w:rPr>
        <w:t xml:space="preserve"> </w:t>
      </w:r>
      <w:proofErr w:type="spellStart"/>
      <w:r w:rsidRPr="00A4382F">
        <w:rPr>
          <w:rFonts w:ascii="Arial" w:hAnsi="Arial" w:cs="Arial"/>
          <w:color w:val="auto"/>
          <w:lang w:val="en-US"/>
        </w:rPr>
        <w:t>Marit</w:t>
      </w:r>
      <w:proofErr w:type="spellEnd"/>
      <w:r w:rsidRPr="00A4382F">
        <w:rPr>
          <w:rFonts w:ascii="Arial" w:hAnsi="Arial" w:cs="Arial"/>
          <w:color w:val="auto"/>
          <w:lang w:val="en-US"/>
        </w:rPr>
        <w:t xml:space="preserve"> Health [Internet].</w:t>
      </w:r>
      <w:proofErr w:type="gramEnd"/>
      <w:r w:rsidRPr="00A4382F">
        <w:rPr>
          <w:rFonts w:ascii="Arial" w:hAnsi="Arial" w:cs="Arial"/>
          <w:color w:val="auto"/>
          <w:lang w:val="en-US"/>
        </w:rPr>
        <w:t xml:space="preserve"> </w:t>
      </w:r>
      <w:proofErr w:type="gramStart"/>
      <w:r w:rsidRPr="00A4382F">
        <w:rPr>
          <w:rFonts w:ascii="Arial" w:hAnsi="Arial" w:cs="Arial"/>
          <w:color w:val="auto"/>
          <w:lang w:val="en-US"/>
        </w:rPr>
        <w:t>2014</w:t>
      </w:r>
      <w:proofErr w:type="gramEnd"/>
      <w:r w:rsidRPr="00A4382F">
        <w:rPr>
          <w:rFonts w:ascii="Arial" w:hAnsi="Arial" w:cs="Arial"/>
          <w:color w:val="auto"/>
          <w:lang w:val="en-US"/>
        </w:rPr>
        <w:t xml:space="preserve">; 65(3): 99-105. </w:t>
      </w:r>
      <w:proofErr w:type="spellStart"/>
      <w:r w:rsidRPr="00A4382F">
        <w:rPr>
          <w:rFonts w:ascii="Arial" w:hAnsi="Arial" w:cs="Arial"/>
          <w:color w:val="auto"/>
          <w:lang w:val="en-US"/>
        </w:rPr>
        <w:t>Disponible</w:t>
      </w:r>
      <w:proofErr w:type="spellEnd"/>
      <w:r w:rsidRPr="00A4382F">
        <w:rPr>
          <w:rFonts w:ascii="Arial" w:hAnsi="Arial" w:cs="Arial"/>
          <w:color w:val="auto"/>
          <w:lang w:val="en-US"/>
        </w:rPr>
        <w:t xml:space="preserve"> en: </w:t>
      </w:r>
    </w:p>
    <w:p w14:paraId="3A83B801" w14:textId="77777777" w:rsidR="00B74989" w:rsidRPr="00A4382F" w:rsidRDefault="00A4382F" w:rsidP="00B74989">
      <w:pPr>
        <w:pStyle w:val="Prrafodelista"/>
        <w:tabs>
          <w:tab w:val="left" w:pos="142"/>
        </w:tabs>
        <w:spacing w:after="16" w:line="360" w:lineRule="auto"/>
        <w:ind w:left="142" w:right="-2" w:firstLine="0"/>
        <w:rPr>
          <w:rStyle w:val="Hipervnculo"/>
          <w:rFonts w:ascii="Arial" w:hAnsi="Arial" w:cs="Arial"/>
          <w:color w:val="auto"/>
          <w:lang w:val="en-US"/>
        </w:rPr>
      </w:pPr>
      <w:hyperlink r:id="rId36" w:history="1">
        <w:r w:rsidR="00B74989" w:rsidRPr="00A4382F">
          <w:rPr>
            <w:rStyle w:val="Hipervnculo"/>
            <w:rFonts w:ascii="Arial" w:hAnsi="Arial" w:cs="Arial"/>
            <w:color w:val="auto"/>
            <w:lang w:val="en-US"/>
          </w:rPr>
          <w:t>https://journals.viamedica.pl/international_maritime_health/article/viewFile/IMH.2014.0022/27537</w:t>
        </w:r>
      </w:hyperlink>
    </w:p>
    <w:p w14:paraId="6A36E038" w14:textId="77777777" w:rsidR="00B74989" w:rsidRPr="00A4382F" w:rsidRDefault="00B74989" w:rsidP="00B74989">
      <w:pPr>
        <w:pStyle w:val="Prrafodelista"/>
        <w:numPr>
          <w:ilvl w:val="0"/>
          <w:numId w:val="19"/>
        </w:numPr>
        <w:tabs>
          <w:tab w:val="left" w:pos="142"/>
        </w:tabs>
        <w:spacing w:after="16" w:line="360" w:lineRule="auto"/>
        <w:ind w:left="142" w:right="-2" w:firstLine="0"/>
        <w:rPr>
          <w:rStyle w:val="Hipervnculo"/>
          <w:rFonts w:ascii="Arial" w:hAnsi="Arial" w:cs="Arial"/>
          <w:color w:val="auto"/>
          <w:u w:val="none"/>
        </w:rPr>
      </w:pPr>
      <w:r w:rsidRPr="00A4382F">
        <w:rPr>
          <w:rStyle w:val="Hipervnculo"/>
          <w:rFonts w:ascii="Arial" w:hAnsi="Arial" w:cs="Arial"/>
          <w:color w:val="auto"/>
          <w:u w:val="none"/>
        </w:rPr>
        <w:t xml:space="preserve">Gómez NI, Morales MH. Determinación de los Índices CPO-D e IHOS en estudiantes de la Universidad Veracruzana, México. Revista Chilena Salud Pública. [Internet]. 2012; 16(1): 26-31. Disponible en: </w:t>
      </w:r>
    </w:p>
    <w:p w14:paraId="5644A6B9" w14:textId="77777777" w:rsidR="00B74989" w:rsidRPr="00A4382F" w:rsidRDefault="00B74989" w:rsidP="00B74989">
      <w:pPr>
        <w:pStyle w:val="Prrafodelista"/>
        <w:tabs>
          <w:tab w:val="left" w:pos="142"/>
        </w:tabs>
        <w:spacing w:after="16" w:line="360" w:lineRule="auto"/>
        <w:ind w:left="142" w:right="-2" w:firstLine="0"/>
        <w:rPr>
          <w:rStyle w:val="Hipervnculo"/>
          <w:rFonts w:ascii="Arial" w:hAnsi="Arial" w:cs="Arial"/>
          <w:color w:val="auto"/>
          <w:u w:val="none"/>
          <w:lang w:val="en-US"/>
        </w:rPr>
      </w:pPr>
      <w:r w:rsidRPr="00A4382F">
        <w:rPr>
          <w:rStyle w:val="Hipervnculo"/>
          <w:rFonts w:ascii="Arial" w:hAnsi="Arial" w:cs="Arial"/>
          <w:color w:val="auto"/>
          <w:lang w:val="en-US"/>
        </w:rPr>
        <w:t>file:///C:/Users/DANIELA/Downloads/18609-56014-1-PB.pdf</w:t>
      </w:r>
    </w:p>
    <w:p w14:paraId="22BCF401" w14:textId="77777777" w:rsidR="00B74989" w:rsidRPr="00A4382F" w:rsidRDefault="00B74989" w:rsidP="00B74989">
      <w:pPr>
        <w:pStyle w:val="Prrafodelista"/>
        <w:numPr>
          <w:ilvl w:val="0"/>
          <w:numId w:val="19"/>
        </w:numPr>
        <w:tabs>
          <w:tab w:val="left" w:pos="142"/>
        </w:tabs>
        <w:spacing w:after="16" w:line="360" w:lineRule="auto"/>
        <w:ind w:left="142" w:right="-2" w:firstLine="0"/>
        <w:rPr>
          <w:rFonts w:ascii="Arial" w:hAnsi="Arial" w:cs="Arial"/>
          <w:color w:val="auto"/>
        </w:rPr>
      </w:pPr>
      <w:r w:rsidRPr="00A4382F">
        <w:rPr>
          <w:rFonts w:ascii="Arial" w:hAnsi="Arial" w:cs="Arial"/>
          <w:color w:val="auto"/>
        </w:rPr>
        <w:t xml:space="preserve">Rojas A, Pachas F. Perfil epidemiológico de salud oral e indicadores de riesgo en escolares adolescentes de la localidad de </w:t>
      </w:r>
      <w:proofErr w:type="spellStart"/>
      <w:r w:rsidRPr="00A4382F">
        <w:rPr>
          <w:rFonts w:ascii="Arial" w:hAnsi="Arial" w:cs="Arial"/>
          <w:color w:val="auto"/>
        </w:rPr>
        <w:t>Cartavio</w:t>
      </w:r>
      <w:proofErr w:type="spellEnd"/>
      <w:r w:rsidRPr="00A4382F">
        <w:rPr>
          <w:rFonts w:ascii="Arial" w:hAnsi="Arial" w:cs="Arial"/>
          <w:color w:val="auto"/>
        </w:rPr>
        <w:t xml:space="preserve"> (La Libertad, Perú). Revista Estomatológica Herediana [Internet]. 2010; 20(3): 127-136. Disponible en: </w:t>
      </w:r>
    </w:p>
    <w:p w14:paraId="45E99A50" w14:textId="77777777" w:rsidR="00B74989" w:rsidRPr="00A4382F" w:rsidRDefault="00B74989" w:rsidP="00B74989">
      <w:pPr>
        <w:pStyle w:val="Prrafodelista"/>
        <w:tabs>
          <w:tab w:val="left" w:pos="142"/>
        </w:tabs>
        <w:spacing w:after="16" w:line="360" w:lineRule="auto"/>
        <w:ind w:left="142" w:right="-2" w:firstLine="0"/>
        <w:rPr>
          <w:rFonts w:ascii="Arial" w:hAnsi="Arial" w:cs="Arial"/>
          <w:color w:val="auto"/>
          <w:u w:val="single"/>
          <w:lang w:val="en-US"/>
        </w:rPr>
      </w:pPr>
      <w:r w:rsidRPr="00A4382F">
        <w:rPr>
          <w:rFonts w:ascii="Arial" w:hAnsi="Arial" w:cs="Arial"/>
          <w:color w:val="auto"/>
          <w:u w:val="single"/>
          <w:lang w:val="en-US"/>
        </w:rPr>
        <w:t>file:///C:/Users/DANIELA/Downloads/1749-2907-1-PB%</w:t>
      </w:r>
      <w:proofErr w:type="gramStart"/>
      <w:r w:rsidRPr="00A4382F">
        <w:rPr>
          <w:rFonts w:ascii="Arial" w:hAnsi="Arial" w:cs="Arial"/>
          <w:color w:val="auto"/>
          <w:u w:val="single"/>
          <w:lang w:val="en-US"/>
        </w:rPr>
        <w:t>20(</w:t>
      </w:r>
      <w:proofErr w:type="gramEnd"/>
      <w:r w:rsidRPr="00A4382F">
        <w:rPr>
          <w:rFonts w:ascii="Arial" w:hAnsi="Arial" w:cs="Arial"/>
          <w:color w:val="auto"/>
          <w:u w:val="single"/>
          <w:lang w:val="en-US"/>
        </w:rPr>
        <w:t>1).pdf</w:t>
      </w:r>
    </w:p>
    <w:p w14:paraId="2DD1C1A3" w14:textId="77777777" w:rsidR="00B74989" w:rsidRPr="00A4382F" w:rsidRDefault="00B74989" w:rsidP="00B74989">
      <w:pPr>
        <w:pStyle w:val="Prrafodelista"/>
        <w:numPr>
          <w:ilvl w:val="0"/>
          <w:numId w:val="19"/>
        </w:numPr>
        <w:tabs>
          <w:tab w:val="left" w:pos="142"/>
        </w:tabs>
        <w:spacing w:after="16" w:line="360" w:lineRule="auto"/>
        <w:ind w:left="142" w:right="-2" w:firstLine="0"/>
        <w:rPr>
          <w:rFonts w:ascii="Arial" w:hAnsi="Arial" w:cs="Arial"/>
          <w:color w:val="auto"/>
        </w:rPr>
      </w:pPr>
      <w:r w:rsidRPr="00A4382F">
        <w:rPr>
          <w:rFonts w:ascii="Arial" w:hAnsi="Arial" w:cs="Arial"/>
          <w:color w:val="auto"/>
        </w:rPr>
        <w:t>Al-</w:t>
      </w:r>
      <w:proofErr w:type="spellStart"/>
      <w:r w:rsidRPr="00A4382F">
        <w:rPr>
          <w:rFonts w:ascii="Arial" w:hAnsi="Arial" w:cs="Arial"/>
          <w:color w:val="auto"/>
        </w:rPr>
        <w:t>Ghutaimel</w:t>
      </w:r>
      <w:proofErr w:type="spellEnd"/>
      <w:r w:rsidRPr="00A4382F">
        <w:rPr>
          <w:rFonts w:ascii="Arial" w:hAnsi="Arial" w:cs="Arial"/>
          <w:color w:val="auto"/>
        </w:rPr>
        <w:t xml:space="preserve"> H, Riba H, Al-</w:t>
      </w:r>
      <w:proofErr w:type="spellStart"/>
      <w:r w:rsidRPr="00A4382F">
        <w:rPr>
          <w:rFonts w:ascii="Arial" w:hAnsi="Arial" w:cs="Arial"/>
          <w:color w:val="auto"/>
        </w:rPr>
        <w:t>Kahtani</w:t>
      </w:r>
      <w:proofErr w:type="spellEnd"/>
      <w:r w:rsidRPr="00A4382F">
        <w:rPr>
          <w:rFonts w:ascii="Arial" w:hAnsi="Arial" w:cs="Arial"/>
          <w:color w:val="auto"/>
        </w:rPr>
        <w:t xml:space="preserve"> S, Al-</w:t>
      </w:r>
      <w:proofErr w:type="spellStart"/>
      <w:r w:rsidRPr="00A4382F">
        <w:rPr>
          <w:rFonts w:ascii="Arial" w:hAnsi="Arial" w:cs="Arial"/>
          <w:color w:val="auto"/>
        </w:rPr>
        <w:t>Duhaimi</w:t>
      </w:r>
      <w:proofErr w:type="spellEnd"/>
      <w:r w:rsidRPr="00A4382F">
        <w:rPr>
          <w:rFonts w:ascii="Arial" w:hAnsi="Arial" w:cs="Arial"/>
          <w:color w:val="auto"/>
        </w:rPr>
        <w:t xml:space="preserve"> S. </w:t>
      </w:r>
      <w:proofErr w:type="spellStart"/>
      <w:r w:rsidRPr="00A4382F">
        <w:rPr>
          <w:rFonts w:ascii="Arial" w:hAnsi="Arial" w:cs="Arial"/>
          <w:color w:val="auto"/>
        </w:rPr>
        <w:t>Common</w:t>
      </w:r>
      <w:proofErr w:type="spellEnd"/>
      <w:r w:rsidRPr="00A4382F">
        <w:rPr>
          <w:rFonts w:ascii="Arial" w:hAnsi="Arial" w:cs="Arial"/>
          <w:color w:val="auto"/>
        </w:rPr>
        <w:t xml:space="preserve"> Periodontal</w:t>
      </w:r>
    </w:p>
    <w:p w14:paraId="62FE4422" w14:textId="77777777" w:rsidR="00B74989" w:rsidRPr="00A4382F" w:rsidRDefault="00B74989" w:rsidP="00B74989">
      <w:pPr>
        <w:tabs>
          <w:tab w:val="left" w:pos="142"/>
        </w:tabs>
        <w:spacing w:after="16" w:line="360" w:lineRule="auto"/>
        <w:ind w:left="142" w:right="-2" w:firstLine="0"/>
        <w:rPr>
          <w:rFonts w:ascii="Arial" w:hAnsi="Arial" w:cs="Arial"/>
          <w:color w:val="auto"/>
          <w:lang w:val="en-US"/>
        </w:rPr>
      </w:pPr>
      <w:proofErr w:type="gramStart"/>
      <w:r w:rsidRPr="00A4382F">
        <w:rPr>
          <w:rFonts w:ascii="Arial" w:hAnsi="Arial" w:cs="Arial"/>
          <w:color w:val="auto"/>
          <w:lang w:val="en-US"/>
        </w:rPr>
        <w:t>Diseases of Children and Adolescents.</w:t>
      </w:r>
      <w:proofErr w:type="gramEnd"/>
      <w:r w:rsidRPr="00A4382F">
        <w:rPr>
          <w:color w:val="auto"/>
          <w:lang w:val="en-US"/>
        </w:rPr>
        <w:t xml:space="preserve"> </w:t>
      </w:r>
      <w:proofErr w:type="gramStart"/>
      <w:r w:rsidRPr="00A4382F">
        <w:rPr>
          <w:rFonts w:ascii="Arial" w:hAnsi="Arial" w:cs="Arial"/>
          <w:color w:val="auto"/>
          <w:lang w:val="en-US"/>
        </w:rPr>
        <w:t>International Journal of Dentistry [Internet].</w:t>
      </w:r>
      <w:proofErr w:type="gramEnd"/>
      <w:r w:rsidRPr="00A4382F">
        <w:rPr>
          <w:rFonts w:ascii="Arial" w:hAnsi="Arial" w:cs="Arial"/>
          <w:color w:val="auto"/>
          <w:lang w:val="en-US"/>
        </w:rPr>
        <w:t xml:space="preserve"> 2014; 2014: 1-7. </w:t>
      </w:r>
      <w:proofErr w:type="spellStart"/>
      <w:r w:rsidRPr="00A4382F">
        <w:rPr>
          <w:rFonts w:ascii="Arial" w:hAnsi="Arial" w:cs="Arial"/>
          <w:color w:val="auto"/>
          <w:lang w:val="en-US"/>
        </w:rPr>
        <w:t>Disponible</w:t>
      </w:r>
      <w:proofErr w:type="spellEnd"/>
      <w:r w:rsidRPr="00A4382F">
        <w:rPr>
          <w:rFonts w:ascii="Arial" w:hAnsi="Arial" w:cs="Arial"/>
          <w:color w:val="auto"/>
          <w:lang w:val="en-US"/>
        </w:rPr>
        <w:t xml:space="preserve"> en: </w:t>
      </w:r>
    </w:p>
    <w:p w14:paraId="4F88B5DA" w14:textId="77777777" w:rsidR="00B74989" w:rsidRPr="00A4382F" w:rsidRDefault="00A4382F" w:rsidP="00B74989">
      <w:pPr>
        <w:tabs>
          <w:tab w:val="left" w:pos="142"/>
        </w:tabs>
        <w:spacing w:after="16" w:line="360" w:lineRule="auto"/>
        <w:ind w:left="142" w:right="-2" w:firstLine="0"/>
        <w:rPr>
          <w:rStyle w:val="Hipervnculo"/>
          <w:rFonts w:ascii="Arial" w:hAnsi="Arial" w:cs="Arial"/>
          <w:color w:val="auto"/>
          <w:u w:val="none"/>
          <w:lang w:val="en-US"/>
        </w:rPr>
      </w:pPr>
      <w:hyperlink r:id="rId37" w:history="1">
        <w:r w:rsidR="00B74989" w:rsidRPr="00A4382F">
          <w:rPr>
            <w:rStyle w:val="Hipervnculo"/>
            <w:rFonts w:ascii="Arial" w:hAnsi="Arial" w:cs="Arial"/>
            <w:color w:val="auto"/>
            <w:lang w:val="en-US"/>
          </w:rPr>
          <w:t>file:///C:/Users/DANIELA/Downloads/850674%20(2).pdf</w:t>
        </w:r>
      </w:hyperlink>
    </w:p>
    <w:p w14:paraId="4AB53C71" w14:textId="77777777" w:rsidR="00B74989" w:rsidRPr="00A4382F" w:rsidRDefault="00B74989" w:rsidP="00B74989">
      <w:pPr>
        <w:pStyle w:val="Prrafodelista"/>
        <w:numPr>
          <w:ilvl w:val="0"/>
          <w:numId w:val="19"/>
        </w:numPr>
        <w:tabs>
          <w:tab w:val="left" w:pos="142"/>
        </w:tabs>
        <w:spacing w:after="16" w:line="360" w:lineRule="auto"/>
        <w:ind w:left="142" w:right="-2" w:firstLine="0"/>
        <w:rPr>
          <w:rFonts w:ascii="Arial" w:hAnsi="Arial" w:cs="Arial"/>
          <w:color w:val="auto"/>
        </w:rPr>
      </w:pPr>
      <w:proofErr w:type="gramStart"/>
      <w:r w:rsidRPr="00A4382F">
        <w:rPr>
          <w:rFonts w:ascii="Arial" w:hAnsi="Arial" w:cs="Arial"/>
          <w:color w:val="auto"/>
          <w:lang w:val="en-US"/>
        </w:rPr>
        <w:t>American Academy of Pediatric Dentistry.</w:t>
      </w:r>
      <w:proofErr w:type="gramEnd"/>
      <w:r w:rsidRPr="00A4382F">
        <w:rPr>
          <w:rFonts w:ascii="Arial" w:hAnsi="Arial" w:cs="Arial"/>
          <w:color w:val="auto"/>
          <w:lang w:val="en-US"/>
        </w:rPr>
        <w:t xml:space="preserve"> </w:t>
      </w:r>
      <w:proofErr w:type="gramStart"/>
      <w:r w:rsidRPr="00A4382F">
        <w:rPr>
          <w:rFonts w:ascii="Arial" w:hAnsi="Arial" w:cs="Arial"/>
          <w:color w:val="auto"/>
          <w:lang w:val="en-US"/>
        </w:rPr>
        <w:t>Periodontal Diseases of Children and Adolescents.</w:t>
      </w:r>
      <w:proofErr w:type="gramEnd"/>
      <w:r w:rsidRPr="00A4382F">
        <w:rPr>
          <w:rFonts w:ascii="Arial" w:hAnsi="Arial" w:cs="Arial"/>
          <w:color w:val="auto"/>
          <w:lang w:val="en-US"/>
        </w:rPr>
        <w:t xml:space="preserve"> </w:t>
      </w:r>
      <w:proofErr w:type="gramStart"/>
      <w:r w:rsidRPr="00A4382F">
        <w:rPr>
          <w:rFonts w:ascii="Arial" w:hAnsi="Arial" w:cs="Arial"/>
          <w:color w:val="auto"/>
          <w:lang w:val="en-US"/>
        </w:rPr>
        <w:t>Police and Guidelines [Internet].</w:t>
      </w:r>
      <w:proofErr w:type="gramEnd"/>
      <w:r w:rsidRPr="00A4382F">
        <w:rPr>
          <w:rFonts w:ascii="Arial" w:hAnsi="Arial" w:cs="Arial"/>
          <w:color w:val="auto"/>
          <w:lang w:val="en-US"/>
        </w:rPr>
        <w:t xml:space="preserve"> </w:t>
      </w:r>
      <w:r w:rsidRPr="00A4382F">
        <w:rPr>
          <w:rFonts w:ascii="Arial" w:hAnsi="Arial" w:cs="Arial"/>
          <w:color w:val="auto"/>
        </w:rPr>
        <w:t xml:space="preserve">2004; 37(6): 352-360. Disponible en: </w:t>
      </w:r>
      <w:hyperlink r:id="rId38" w:history="1">
        <w:r w:rsidRPr="00A4382F">
          <w:rPr>
            <w:rStyle w:val="Hipervnculo"/>
            <w:rFonts w:ascii="Arial" w:hAnsi="Arial" w:cs="Arial"/>
            <w:color w:val="auto"/>
          </w:rPr>
          <w:t>http://www.aapd.org/media/Policies_Guidelines/E_PeriodontalDisease.pdf</w:t>
        </w:r>
      </w:hyperlink>
      <w:r w:rsidRPr="00A4382F">
        <w:rPr>
          <w:rFonts w:ascii="Arial" w:hAnsi="Arial" w:cs="Arial"/>
          <w:color w:val="auto"/>
        </w:rPr>
        <w:t>.</w:t>
      </w:r>
    </w:p>
    <w:p w14:paraId="25DCA97F" w14:textId="77777777" w:rsidR="00B74989" w:rsidRPr="00A4382F" w:rsidRDefault="00B74989" w:rsidP="00B74989">
      <w:pPr>
        <w:pStyle w:val="Prrafodelista"/>
        <w:numPr>
          <w:ilvl w:val="0"/>
          <w:numId w:val="19"/>
        </w:numPr>
        <w:tabs>
          <w:tab w:val="left" w:pos="142"/>
        </w:tabs>
        <w:spacing w:after="16" w:line="360" w:lineRule="auto"/>
        <w:ind w:left="142" w:right="-2" w:firstLine="0"/>
        <w:rPr>
          <w:rFonts w:ascii="Arial" w:hAnsi="Arial" w:cs="Arial"/>
          <w:color w:val="auto"/>
        </w:rPr>
      </w:pPr>
      <w:proofErr w:type="gramStart"/>
      <w:r w:rsidRPr="00A4382F">
        <w:rPr>
          <w:rFonts w:ascii="Arial" w:hAnsi="Arial" w:cs="Arial"/>
          <w:color w:val="auto"/>
          <w:lang w:val="en-US"/>
        </w:rPr>
        <w:t>American Academy of Pediatric Dentistry.</w:t>
      </w:r>
      <w:proofErr w:type="gramEnd"/>
      <w:r w:rsidRPr="00A4382F">
        <w:rPr>
          <w:rFonts w:ascii="Arial" w:hAnsi="Arial" w:cs="Arial"/>
          <w:color w:val="auto"/>
          <w:lang w:val="en-US"/>
        </w:rPr>
        <w:t xml:space="preserve"> </w:t>
      </w:r>
      <w:proofErr w:type="gramStart"/>
      <w:r w:rsidRPr="00A4382F">
        <w:rPr>
          <w:rFonts w:ascii="Arial" w:hAnsi="Arial" w:cs="Arial"/>
          <w:color w:val="auto"/>
          <w:lang w:val="en-US"/>
        </w:rPr>
        <w:t>Guideline for Periodontal Therapy.</w:t>
      </w:r>
      <w:proofErr w:type="gramEnd"/>
      <w:r w:rsidRPr="00A4382F">
        <w:rPr>
          <w:rFonts w:ascii="Arial" w:hAnsi="Arial" w:cs="Arial"/>
          <w:color w:val="auto"/>
          <w:lang w:val="en-US"/>
        </w:rPr>
        <w:t xml:space="preserve"> </w:t>
      </w:r>
      <w:proofErr w:type="gramStart"/>
      <w:r w:rsidRPr="00A4382F">
        <w:rPr>
          <w:rFonts w:ascii="Arial" w:hAnsi="Arial" w:cs="Arial"/>
          <w:color w:val="auto"/>
          <w:lang w:val="en-US"/>
        </w:rPr>
        <w:t>Police and Guidelines [Internet].</w:t>
      </w:r>
      <w:proofErr w:type="gramEnd"/>
      <w:r w:rsidRPr="00A4382F">
        <w:rPr>
          <w:rFonts w:ascii="Arial" w:hAnsi="Arial" w:cs="Arial"/>
          <w:color w:val="auto"/>
          <w:lang w:val="en-US"/>
        </w:rPr>
        <w:t xml:space="preserve"> </w:t>
      </w:r>
      <w:r w:rsidRPr="00A4382F">
        <w:rPr>
          <w:rFonts w:ascii="Arial" w:hAnsi="Arial" w:cs="Arial"/>
          <w:color w:val="auto"/>
        </w:rPr>
        <w:t xml:space="preserve">2003; 37(6):361-365. Disponible en: </w:t>
      </w:r>
      <w:hyperlink r:id="rId39" w:history="1">
        <w:r w:rsidRPr="00A4382F">
          <w:rPr>
            <w:rStyle w:val="Hipervnculo"/>
            <w:rFonts w:ascii="Arial" w:hAnsi="Arial" w:cs="Arial"/>
            <w:color w:val="auto"/>
          </w:rPr>
          <w:t>http://www.aapd.org/media/Policies_Guidelines/E_PerioTherapy.pdf</w:t>
        </w:r>
      </w:hyperlink>
    </w:p>
    <w:p w14:paraId="1D5F3CF0" w14:textId="77777777" w:rsidR="00B74989" w:rsidRPr="00A4382F" w:rsidRDefault="00B74989" w:rsidP="00B74989">
      <w:pPr>
        <w:pStyle w:val="Prrafodelista"/>
        <w:numPr>
          <w:ilvl w:val="0"/>
          <w:numId w:val="19"/>
        </w:numPr>
        <w:tabs>
          <w:tab w:val="left" w:pos="142"/>
        </w:tabs>
        <w:spacing w:after="16" w:line="360" w:lineRule="auto"/>
        <w:ind w:left="142" w:right="-2" w:firstLine="0"/>
        <w:rPr>
          <w:rFonts w:ascii="Arial" w:hAnsi="Arial" w:cs="Arial"/>
          <w:color w:val="auto"/>
        </w:rPr>
      </w:pPr>
      <w:proofErr w:type="gramStart"/>
      <w:r w:rsidRPr="00A4382F">
        <w:rPr>
          <w:rFonts w:ascii="Arial" w:hAnsi="Arial" w:cs="Arial"/>
          <w:color w:val="auto"/>
          <w:lang w:val="en-US"/>
        </w:rPr>
        <w:lastRenderedPageBreak/>
        <w:t>American Academy of Pediatric Dentistry.</w:t>
      </w:r>
      <w:proofErr w:type="gramEnd"/>
      <w:r w:rsidRPr="00A4382F">
        <w:rPr>
          <w:rFonts w:ascii="Arial" w:hAnsi="Arial" w:cs="Arial"/>
          <w:color w:val="auto"/>
          <w:lang w:val="en-US"/>
        </w:rPr>
        <w:t xml:space="preserve"> </w:t>
      </w:r>
      <w:proofErr w:type="gramStart"/>
      <w:r w:rsidRPr="00A4382F">
        <w:rPr>
          <w:rFonts w:ascii="Arial" w:hAnsi="Arial" w:cs="Arial"/>
          <w:color w:val="auto"/>
          <w:lang w:val="en-US"/>
        </w:rPr>
        <w:t>Treatment of Plaque-induced Gingivitis, Chronic Periodontitis, and Other Clinical Conditions.</w:t>
      </w:r>
      <w:proofErr w:type="gramEnd"/>
      <w:r w:rsidRPr="00A4382F">
        <w:rPr>
          <w:rFonts w:ascii="Arial" w:hAnsi="Arial" w:cs="Arial"/>
          <w:color w:val="auto"/>
          <w:lang w:val="en-US"/>
        </w:rPr>
        <w:t xml:space="preserve"> </w:t>
      </w:r>
      <w:proofErr w:type="spellStart"/>
      <w:r w:rsidRPr="00A4382F">
        <w:rPr>
          <w:rFonts w:ascii="Arial" w:hAnsi="Arial" w:cs="Arial"/>
          <w:color w:val="auto"/>
        </w:rPr>
        <w:t>Police</w:t>
      </w:r>
      <w:proofErr w:type="spellEnd"/>
      <w:r w:rsidRPr="00A4382F">
        <w:rPr>
          <w:rFonts w:ascii="Arial" w:hAnsi="Arial" w:cs="Arial"/>
          <w:color w:val="auto"/>
        </w:rPr>
        <w:t xml:space="preserve"> and </w:t>
      </w:r>
      <w:proofErr w:type="spellStart"/>
      <w:r w:rsidRPr="00A4382F">
        <w:rPr>
          <w:rFonts w:ascii="Arial" w:hAnsi="Arial" w:cs="Arial"/>
          <w:color w:val="auto"/>
        </w:rPr>
        <w:t>Guidelines</w:t>
      </w:r>
      <w:proofErr w:type="spellEnd"/>
      <w:r w:rsidRPr="00A4382F">
        <w:rPr>
          <w:rFonts w:ascii="Arial" w:hAnsi="Arial" w:cs="Arial"/>
          <w:color w:val="auto"/>
        </w:rPr>
        <w:t xml:space="preserve"> [Internet]. 2004;37(6):366-375.Disponible en: </w:t>
      </w:r>
    </w:p>
    <w:p w14:paraId="69B187D2" w14:textId="77777777" w:rsidR="00B74989" w:rsidRPr="00A4382F" w:rsidRDefault="00A4382F" w:rsidP="00B74989">
      <w:pPr>
        <w:pStyle w:val="Prrafodelista"/>
        <w:tabs>
          <w:tab w:val="left" w:pos="142"/>
        </w:tabs>
        <w:spacing w:after="16" w:line="360" w:lineRule="auto"/>
        <w:ind w:left="142" w:right="-2" w:firstLine="0"/>
        <w:rPr>
          <w:rFonts w:ascii="Arial" w:hAnsi="Arial" w:cs="Arial"/>
          <w:color w:val="auto"/>
        </w:rPr>
      </w:pPr>
      <w:hyperlink r:id="rId40" w:history="1">
        <w:r w:rsidR="00B74989" w:rsidRPr="00A4382F">
          <w:rPr>
            <w:rStyle w:val="Hipervnculo"/>
            <w:rFonts w:ascii="Arial" w:hAnsi="Arial" w:cs="Arial"/>
            <w:color w:val="auto"/>
          </w:rPr>
          <w:t>http://www.aapd.org/media/policies_guidelines/e_plaque.pdf</w:t>
        </w:r>
      </w:hyperlink>
    </w:p>
    <w:p w14:paraId="5AB46BD0" w14:textId="77777777" w:rsidR="00B74989" w:rsidRPr="00A4382F" w:rsidRDefault="00B74989" w:rsidP="00B74989">
      <w:pPr>
        <w:pStyle w:val="Prrafodelista"/>
        <w:numPr>
          <w:ilvl w:val="0"/>
          <w:numId w:val="19"/>
        </w:numPr>
        <w:tabs>
          <w:tab w:val="left" w:pos="142"/>
        </w:tabs>
        <w:spacing w:after="16" w:line="360" w:lineRule="auto"/>
        <w:ind w:left="142" w:right="-2" w:firstLine="0"/>
        <w:rPr>
          <w:rFonts w:ascii="Arial" w:hAnsi="Arial" w:cs="Arial"/>
          <w:color w:val="auto"/>
          <w:u w:val="single"/>
        </w:rPr>
      </w:pPr>
      <w:r w:rsidRPr="00A4382F">
        <w:rPr>
          <w:rFonts w:ascii="Arial" w:hAnsi="Arial" w:cs="Arial"/>
          <w:color w:val="auto"/>
        </w:rPr>
        <w:t xml:space="preserve">Pulido M, </w:t>
      </w:r>
      <w:proofErr w:type="spellStart"/>
      <w:r w:rsidRPr="00A4382F">
        <w:rPr>
          <w:rFonts w:ascii="Arial" w:hAnsi="Arial" w:cs="Arial"/>
          <w:color w:val="auto"/>
        </w:rPr>
        <w:t>Gonzalez</w:t>
      </w:r>
      <w:proofErr w:type="spellEnd"/>
      <w:r w:rsidRPr="00A4382F">
        <w:rPr>
          <w:rFonts w:ascii="Arial" w:hAnsi="Arial" w:cs="Arial"/>
          <w:color w:val="auto"/>
        </w:rPr>
        <w:t xml:space="preserve"> F, Rivas F. Enfermedad periodontal e indicadores de higiene bucal en estudiantes de secundaria Cartagena, Colombia. Revista salud pública [Internet]. 2011; 13(5): 844-852. Disponible en:</w:t>
      </w:r>
    </w:p>
    <w:p w14:paraId="5698F350" w14:textId="77777777" w:rsidR="00B74989" w:rsidRPr="00A4382F" w:rsidRDefault="00B74989" w:rsidP="00B74989">
      <w:pPr>
        <w:pStyle w:val="Prrafodelista"/>
        <w:tabs>
          <w:tab w:val="left" w:pos="142"/>
        </w:tabs>
        <w:spacing w:after="16" w:line="360" w:lineRule="auto"/>
        <w:ind w:left="142" w:right="-2" w:firstLine="0"/>
        <w:rPr>
          <w:rStyle w:val="Hipervnculo"/>
          <w:rFonts w:ascii="Arial" w:hAnsi="Arial" w:cs="Arial"/>
          <w:color w:val="auto"/>
        </w:rPr>
      </w:pPr>
      <w:r w:rsidRPr="00A4382F">
        <w:rPr>
          <w:rFonts w:ascii="Arial" w:hAnsi="Arial" w:cs="Arial"/>
          <w:color w:val="auto"/>
        </w:rPr>
        <w:t xml:space="preserve"> </w:t>
      </w:r>
      <w:hyperlink r:id="rId41" w:history="1">
        <w:r w:rsidRPr="00A4382F">
          <w:rPr>
            <w:rStyle w:val="Hipervnculo"/>
            <w:rFonts w:ascii="Arial" w:hAnsi="Arial" w:cs="Arial"/>
            <w:color w:val="auto"/>
          </w:rPr>
          <w:t>http://www.scielosp.org/pdf/rsap/v13n5/v13n5a13.pdf</w:t>
        </w:r>
      </w:hyperlink>
    </w:p>
    <w:p w14:paraId="44BB1B5B" w14:textId="77777777" w:rsidR="00B74989" w:rsidRPr="00A4382F" w:rsidRDefault="00B74989" w:rsidP="00B74989">
      <w:pPr>
        <w:pStyle w:val="Prrafodelista"/>
        <w:numPr>
          <w:ilvl w:val="0"/>
          <w:numId w:val="19"/>
        </w:numPr>
        <w:tabs>
          <w:tab w:val="left" w:pos="142"/>
        </w:tabs>
        <w:spacing w:after="16" w:line="360" w:lineRule="auto"/>
        <w:ind w:left="142" w:right="-2" w:firstLine="0"/>
        <w:rPr>
          <w:rFonts w:ascii="Arial" w:hAnsi="Arial" w:cs="Arial"/>
          <w:color w:val="auto"/>
        </w:rPr>
      </w:pPr>
      <w:r w:rsidRPr="00A4382F">
        <w:rPr>
          <w:rFonts w:ascii="Arial" w:hAnsi="Arial" w:cs="Arial"/>
          <w:color w:val="auto"/>
        </w:rPr>
        <w:t xml:space="preserve">Fuentes J, </w:t>
      </w:r>
      <w:proofErr w:type="spellStart"/>
      <w:r w:rsidRPr="00A4382F">
        <w:rPr>
          <w:rFonts w:ascii="Arial" w:hAnsi="Arial" w:cs="Arial"/>
          <w:color w:val="auto"/>
        </w:rPr>
        <w:t>Corsini</w:t>
      </w:r>
      <w:proofErr w:type="spellEnd"/>
      <w:r w:rsidRPr="00A4382F">
        <w:rPr>
          <w:rFonts w:ascii="Arial" w:hAnsi="Arial" w:cs="Arial"/>
          <w:color w:val="auto"/>
        </w:rPr>
        <w:t xml:space="preserve"> G, </w:t>
      </w:r>
      <w:proofErr w:type="spellStart"/>
      <w:r w:rsidRPr="00A4382F">
        <w:rPr>
          <w:rFonts w:ascii="Arial" w:hAnsi="Arial" w:cs="Arial"/>
          <w:color w:val="auto"/>
        </w:rPr>
        <w:t>Bornhardt</w:t>
      </w:r>
      <w:proofErr w:type="spellEnd"/>
      <w:r w:rsidRPr="00A4382F">
        <w:rPr>
          <w:rFonts w:ascii="Arial" w:hAnsi="Arial" w:cs="Arial"/>
          <w:color w:val="auto"/>
        </w:rPr>
        <w:t xml:space="preserve"> T, Ponce A, Ruiz A. Prevalencia de Caries y Nivel de Higiene Oral en Niños de 6 años Atendidos Bajo la Norma GES y el Modelo JUNAEB. Revista International </w:t>
      </w:r>
      <w:proofErr w:type="spellStart"/>
      <w:r w:rsidRPr="00A4382F">
        <w:rPr>
          <w:rFonts w:ascii="Arial" w:hAnsi="Arial" w:cs="Arial"/>
          <w:color w:val="auto"/>
        </w:rPr>
        <w:t>Journal</w:t>
      </w:r>
      <w:proofErr w:type="spellEnd"/>
      <w:r w:rsidRPr="00A4382F">
        <w:rPr>
          <w:rFonts w:ascii="Arial" w:hAnsi="Arial" w:cs="Arial"/>
          <w:color w:val="auto"/>
        </w:rPr>
        <w:t xml:space="preserve"> of </w:t>
      </w:r>
      <w:proofErr w:type="spellStart"/>
      <w:r w:rsidRPr="00A4382F">
        <w:rPr>
          <w:rFonts w:ascii="Arial" w:hAnsi="Arial" w:cs="Arial"/>
          <w:color w:val="auto"/>
        </w:rPr>
        <w:t>Odontostomatology</w:t>
      </w:r>
      <w:proofErr w:type="spellEnd"/>
      <w:r w:rsidRPr="00A4382F">
        <w:rPr>
          <w:rFonts w:ascii="Arial" w:hAnsi="Arial" w:cs="Arial"/>
          <w:color w:val="auto"/>
        </w:rPr>
        <w:t xml:space="preserve"> [Internet]. 2014; 8(3): 385-391. Disponible en: </w:t>
      </w:r>
      <w:hyperlink r:id="rId42" w:history="1">
        <w:r w:rsidRPr="00A4382F">
          <w:rPr>
            <w:rStyle w:val="Hipervnculo"/>
            <w:rFonts w:ascii="Arial" w:hAnsi="Arial" w:cs="Arial"/>
            <w:color w:val="auto"/>
          </w:rPr>
          <w:t>http://www.scielo.cl/scielo.php?script=sci_arttext&amp;pid=S0718-381X2014000300011</w:t>
        </w:r>
      </w:hyperlink>
    </w:p>
    <w:p w14:paraId="59153CFC" w14:textId="77777777" w:rsidR="00B74989" w:rsidRPr="00A4382F" w:rsidRDefault="00B74989" w:rsidP="00B74989">
      <w:pPr>
        <w:pStyle w:val="Prrafodelista"/>
        <w:numPr>
          <w:ilvl w:val="0"/>
          <w:numId w:val="19"/>
        </w:numPr>
        <w:tabs>
          <w:tab w:val="left" w:pos="142"/>
        </w:tabs>
        <w:spacing w:after="16" w:line="360" w:lineRule="auto"/>
        <w:ind w:left="142" w:right="-2" w:firstLine="0"/>
        <w:rPr>
          <w:rFonts w:ascii="Arial" w:hAnsi="Arial" w:cs="Arial"/>
          <w:color w:val="auto"/>
        </w:rPr>
      </w:pPr>
      <w:proofErr w:type="spellStart"/>
      <w:r w:rsidRPr="00A4382F">
        <w:rPr>
          <w:rFonts w:ascii="Arial" w:hAnsi="Arial" w:cs="Arial"/>
          <w:color w:val="auto"/>
        </w:rPr>
        <w:t>Simancas</w:t>
      </w:r>
      <w:proofErr w:type="spellEnd"/>
      <w:r w:rsidRPr="00A4382F">
        <w:rPr>
          <w:rFonts w:ascii="Arial" w:hAnsi="Arial" w:cs="Arial"/>
          <w:color w:val="auto"/>
        </w:rPr>
        <w:t xml:space="preserve"> Y, Salas M, Agreda M. Condiciones de higiene bucal en niños en edad escolar. Revista Odontológica de los Andes [Internet]. 2011; 6(1): 23-32. Disponible en: </w:t>
      </w:r>
      <w:hyperlink r:id="rId43" w:history="1">
        <w:r w:rsidRPr="00A4382F">
          <w:rPr>
            <w:rStyle w:val="Hipervnculo"/>
            <w:rFonts w:ascii="Arial" w:hAnsi="Arial" w:cs="Arial"/>
            <w:color w:val="auto"/>
          </w:rPr>
          <w:t>http://erevistas.saber.ula.ve/index.php/odontoula/article/view/7122/6992</w:t>
        </w:r>
      </w:hyperlink>
    </w:p>
    <w:p w14:paraId="1ED181F7" w14:textId="77777777" w:rsidR="00B74989" w:rsidRPr="00A4382F" w:rsidRDefault="00B74989" w:rsidP="00B74989">
      <w:pPr>
        <w:pStyle w:val="Prrafodelista"/>
        <w:numPr>
          <w:ilvl w:val="0"/>
          <w:numId w:val="19"/>
        </w:numPr>
        <w:tabs>
          <w:tab w:val="left" w:pos="142"/>
        </w:tabs>
        <w:spacing w:after="16" w:line="360" w:lineRule="auto"/>
        <w:ind w:left="142" w:right="-2" w:firstLine="0"/>
        <w:rPr>
          <w:rFonts w:ascii="Arial" w:hAnsi="Arial" w:cs="Arial"/>
          <w:color w:val="auto"/>
        </w:rPr>
      </w:pPr>
      <w:r w:rsidRPr="00A4382F">
        <w:rPr>
          <w:rFonts w:ascii="Arial" w:hAnsi="Arial" w:cs="Arial"/>
          <w:color w:val="auto"/>
        </w:rPr>
        <w:t xml:space="preserve">Luna M. Estudio exploratorio: Condición nutricia y salud bucal en preescolares. Revista Mexicana de Pediatría [Internet]. 2011; 78(15): 182-184. Disponible en: </w:t>
      </w:r>
      <w:hyperlink r:id="rId44" w:history="1">
        <w:r w:rsidRPr="00A4382F">
          <w:rPr>
            <w:rStyle w:val="Hipervnculo"/>
            <w:rFonts w:ascii="Arial" w:hAnsi="Arial" w:cs="Arial"/>
            <w:color w:val="auto"/>
          </w:rPr>
          <w:t>http://www.medigraphic.com/pdfs/pediat/sp-2011/sp115c.pdf</w:t>
        </w:r>
      </w:hyperlink>
      <w:r w:rsidRPr="00A4382F">
        <w:rPr>
          <w:rFonts w:ascii="Arial" w:hAnsi="Arial" w:cs="Arial"/>
          <w:color w:val="auto"/>
        </w:rPr>
        <w:t xml:space="preserve"> </w:t>
      </w:r>
    </w:p>
    <w:p w14:paraId="6673A237" w14:textId="77777777" w:rsidR="00B74989" w:rsidRPr="00A4382F" w:rsidRDefault="00B74989" w:rsidP="00B74989">
      <w:pPr>
        <w:pStyle w:val="Prrafodelista"/>
        <w:numPr>
          <w:ilvl w:val="0"/>
          <w:numId w:val="19"/>
        </w:numPr>
        <w:tabs>
          <w:tab w:val="left" w:pos="142"/>
        </w:tabs>
        <w:spacing w:after="16" w:line="360" w:lineRule="auto"/>
        <w:ind w:left="142" w:right="-2" w:firstLine="0"/>
        <w:rPr>
          <w:rFonts w:ascii="Arial" w:hAnsi="Arial" w:cs="Arial"/>
          <w:color w:val="auto"/>
        </w:rPr>
      </w:pPr>
      <w:r w:rsidRPr="00A4382F">
        <w:rPr>
          <w:rFonts w:ascii="Arial" w:hAnsi="Arial" w:cs="Arial"/>
          <w:color w:val="auto"/>
        </w:rPr>
        <w:t xml:space="preserve">Calderón A, </w:t>
      </w:r>
      <w:proofErr w:type="spellStart"/>
      <w:r w:rsidRPr="00A4382F">
        <w:rPr>
          <w:rFonts w:ascii="Arial" w:hAnsi="Arial" w:cs="Arial"/>
          <w:color w:val="auto"/>
        </w:rPr>
        <w:t>Condorhuamán</w:t>
      </w:r>
      <w:proofErr w:type="spellEnd"/>
      <w:r w:rsidRPr="00A4382F">
        <w:rPr>
          <w:rFonts w:ascii="Arial" w:hAnsi="Arial" w:cs="Arial"/>
          <w:color w:val="auto"/>
        </w:rPr>
        <w:t xml:space="preserve"> JC, Medina MA, Reyes OL, Valdez G.C. Perfil de salud bucal en estudiantes de 06 a 07 y de 11 a 13 años del colegio Manuel </w:t>
      </w:r>
      <w:proofErr w:type="spellStart"/>
      <w:r w:rsidRPr="00A4382F">
        <w:rPr>
          <w:rFonts w:ascii="Arial" w:hAnsi="Arial" w:cs="Arial"/>
          <w:color w:val="auto"/>
        </w:rPr>
        <w:t>Scorza</w:t>
      </w:r>
      <w:proofErr w:type="spellEnd"/>
      <w:r w:rsidRPr="00A4382F">
        <w:rPr>
          <w:rFonts w:ascii="Arial" w:hAnsi="Arial" w:cs="Arial"/>
          <w:color w:val="auto"/>
        </w:rPr>
        <w:t xml:space="preserve">, Villa María del Triunfo, Lima-Perú. Revista Odontología Sanmarquina. [Internet]. 2016; 19(1): 37-41. Disponible en: </w:t>
      </w:r>
    </w:p>
    <w:p w14:paraId="7D230EBD" w14:textId="77777777" w:rsidR="00B74989" w:rsidRPr="00A4382F" w:rsidRDefault="00A4382F" w:rsidP="00B74989">
      <w:pPr>
        <w:pStyle w:val="Prrafodelista"/>
        <w:tabs>
          <w:tab w:val="left" w:pos="142"/>
        </w:tabs>
        <w:spacing w:after="16" w:line="360" w:lineRule="auto"/>
        <w:ind w:left="142" w:right="-2" w:firstLine="0"/>
        <w:rPr>
          <w:rFonts w:ascii="Arial" w:hAnsi="Arial" w:cs="Arial"/>
          <w:color w:val="auto"/>
        </w:rPr>
      </w:pPr>
      <w:hyperlink r:id="rId45" w:history="1">
        <w:r w:rsidR="00B74989" w:rsidRPr="00A4382F">
          <w:rPr>
            <w:rStyle w:val="Hipervnculo"/>
            <w:rFonts w:ascii="Arial" w:hAnsi="Arial" w:cs="Arial"/>
            <w:color w:val="auto"/>
          </w:rPr>
          <w:t>http://revistasinvestigacion.unmsm.edu.pe/index.php/odont/article/view/12181/11052</w:t>
        </w:r>
      </w:hyperlink>
    </w:p>
    <w:p w14:paraId="44F9650B" w14:textId="77777777" w:rsidR="00B74989" w:rsidRPr="00A4382F" w:rsidRDefault="00B74989" w:rsidP="00B74989">
      <w:pPr>
        <w:pStyle w:val="Prrafodelista"/>
        <w:numPr>
          <w:ilvl w:val="0"/>
          <w:numId w:val="19"/>
        </w:numPr>
        <w:tabs>
          <w:tab w:val="left" w:pos="142"/>
        </w:tabs>
        <w:spacing w:after="16" w:line="360" w:lineRule="auto"/>
        <w:ind w:left="142" w:right="-2" w:firstLine="0"/>
        <w:rPr>
          <w:rFonts w:ascii="Arial" w:hAnsi="Arial" w:cs="Arial"/>
          <w:color w:val="auto"/>
          <w:u w:val="single"/>
        </w:rPr>
      </w:pPr>
      <w:r w:rsidRPr="00A4382F">
        <w:rPr>
          <w:rFonts w:ascii="Arial" w:hAnsi="Arial" w:cs="Arial"/>
          <w:color w:val="auto"/>
        </w:rPr>
        <w:t xml:space="preserve">Vera H, Valero MG, Reyes A, Luengas E. Niñas y niños libres de caries en México. Revista ADM [Internet] 2010; 67(5): 217-22. Disponible en: </w:t>
      </w:r>
    </w:p>
    <w:p w14:paraId="2EA61E8E" w14:textId="77777777" w:rsidR="00B74989" w:rsidRPr="00A4382F" w:rsidRDefault="00A4382F" w:rsidP="00B74989">
      <w:pPr>
        <w:pStyle w:val="Prrafodelista"/>
        <w:tabs>
          <w:tab w:val="left" w:pos="142"/>
        </w:tabs>
        <w:spacing w:after="16" w:line="360" w:lineRule="auto"/>
        <w:ind w:left="142" w:right="-2" w:firstLine="0"/>
        <w:rPr>
          <w:rStyle w:val="Hipervnculo"/>
          <w:rFonts w:ascii="Arial" w:hAnsi="Arial" w:cs="Arial"/>
          <w:color w:val="auto"/>
        </w:rPr>
      </w:pPr>
      <w:hyperlink r:id="rId46" w:history="1">
        <w:r w:rsidR="00B74989" w:rsidRPr="00A4382F">
          <w:rPr>
            <w:rStyle w:val="Hipervnculo"/>
            <w:rFonts w:ascii="Arial" w:hAnsi="Arial" w:cs="Arial"/>
            <w:color w:val="auto"/>
          </w:rPr>
          <w:t>http://www.medigraphic.com/pdfs/adm/od-2010/od105d.pdf</w:t>
        </w:r>
      </w:hyperlink>
    </w:p>
    <w:p w14:paraId="35EEF2F8" w14:textId="77777777" w:rsidR="00B74989" w:rsidRPr="00A4382F" w:rsidRDefault="00B74989" w:rsidP="00B74989">
      <w:pPr>
        <w:pStyle w:val="Prrafodelista"/>
        <w:numPr>
          <w:ilvl w:val="0"/>
          <w:numId w:val="19"/>
        </w:numPr>
        <w:tabs>
          <w:tab w:val="left" w:pos="142"/>
        </w:tabs>
        <w:spacing w:after="16" w:line="360" w:lineRule="auto"/>
        <w:ind w:left="142" w:right="-2" w:firstLine="0"/>
        <w:rPr>
          <w:rStyle w:val="Hipervnculo"/>
          <w:rFonts w:ascii="Arial" w:hAnsi="Arial" w:cs="Arial"/>
          <w:color w:val="auto"/>
        </w:rPr>
      </w:pPr>
      <w:r w:rsidRPr="00A4382F">
        <w:rPr>
          <w:rStyle w:val="Hipervnculo"/>
          <w:rFonts w:ascii="Arial" w:hAnsi="Arial" w:cs="Arial"/>
          <w:color w:val="auto"/>
          <w:u w:val="none"/>
        </w:rPr>
        <w:t xml:space="preserve">Gaete MJ,  Oliva P. Diagnóstico de salud oral en pacientes escolares de 6 años en Colegios Municipales y Particulares subvencionados de la comuna de Penco, Región del Biobío. Revista Dental de Chile [Internet] 2013; 104(3): 14-18. Disponible en: </w:t>
      </w:r>
      <w:hyperlink r:id="rId47" w:history="1">
        <w:r w:rsidRPr="00A4382F">
          <w:rPr>
            <w:rStyle w:val="Hipervnculo"/>
            <w:rFonts w:ascii="Arial" w:hAnsi="Arial" w:cs="Arial"/>
            <w:color w:val="auto"/>
          </w:rPr>
          <w:t>http://www.revistadentaldechile.cl/temas%20noviembre%202013/diagnostico_de_salud_oral.pdf</w:t>
        </w:r>
      </w:hyperlink>
    </w:p>
    <w:p w14:paraId="2A565B55" w14:textId="77777777" w:rsidR="00711DB8" w:rsidRPr="00A4382F" w:rsidRDefault="00711DB8" w:rsidP="00711DB8">
      <w:pPr>
        <w:pStyle w:val="Prrafodelista"/>
        <w:numPr>
          <w:ilvl w:val="0"/>
          <w:numId w:val="19"/>
        </w:numPr>
        <w:spacing w:after="16" w:line="360" w:lineRule="auto"/>
        <w:ind w:left="142" w:right="762" w:firstLine="0"/>
        <w:jc w:val="left"/>
        <w:rPr>
          <w:rFonts w:ascii="Arial" w:hAnsi="Arial" w:cs="Arial"/>
          <w:color w:val="auto"/>
        </w:rPr>
      </w:pPr>
      <w:r w:rsidRPr="00A4382F">
        <w:rPr>
          <w:rFonts w:ascii="Arial" w:hAnsi="Arial" w:cs="Arial"/>
          <w:color w:val="auto"/>
        </w:rPr>
        <w:t>Quisca H. Mapa epidemiológico de salud bucal en escolares de 6 a 17 años de la provincia de Arequipa 2006 (Índice de Higiene Oral en el Distrito de Alto Selva Alegre) [Internet].2006. Disponible en:</w:t>
      </w:r>
    </w:p>
    <w:p w14:paraId="0D5ADE9D" w14:textId="6149A363" w:rsidR="00711DB8" w:rsidRPr="00A4382F" w:rsidRDefault="00711DB8" w:rsidP="00711DB8">
      <w:pPr>
        <w:pStyle w:val="Prrafodelista"/>
        <w:spacing w:after="16" w:line="360" w:lineRule="auto"/>
        <w:ind w:left="142" w:right="762" w:firstLine="0"/>
        <w:jc w:val="left"/>
        <w:rPr>
          <w:rFonts w:ascii="Arial" w:hAnsi="Arial" w:cs="Arial"/>
          <w:color w:val="auto"/>
          <w:u w:val="single"/>
        </w:rPr>
      </w:pPr>
      <w:r w:rsidRPr="00A4382F">
        <w:rPr>
          <w:rFonts w:ascii="Arial" w:hAnsi="Arial" w:cs="Arial"/>
          <w:color w:val="auto"/>
          <w:u w:val="single"/>
        </w:rPr>
        <w:t>file:///C:/Users/personal/Downloads/Antecedentes%20de%20IHOS%202%20(2).pdf</w:t>
      </w:r>
    </w:p>
    <w:p w14:paraId="29D3B504" w14:textId="1DC231DE" w:rsidR="00B904CA" w:rsidRPr="00A4382F" w:rsidRDefault="00711DB8" w:rsidP="00FE753A">
      <w:pPr>
        <w:pStyle w:val="Prrafodelista"/>
        <w:numPr>
          <w:ilvl w:val="0"/>
          <w:numId w:val="19"/>
        </w:numPr>
        <w:spacing w:after="16" w:line="360" w:lineRule="auto"/>
        <w:ind w:left="142" w:right="-2" w:firstLine="0"/>
        <w:jc w:val="left"/>
        <w:rPr>
          <w:rFonts w:ascii="Arial" w:hAnsi="Arial" w:cs="Arial"/>
          <w:color w:val="auto"/>
        </w:rPr>
      </w:pPr>
      <w:proofErr w:type="spellStart"/>
      <w:r w:rsidRPr="00A4382F">
        <w:rPr>
          <w:rFonts w:ascii="Arial" w:hAnsi="Arial" w:cs="Arial"/>
          <w:color w:val="auto"/>
        </w:rPr>
        <w:lastRenderedPageBreak/>
        <w:t>Mayta</w:t>
      </w:r>
      <w:proofErr w:type="spellEnd"/>
      <w:r w:rsidRPr="00A4382F">
        <w:rPr>
          <w:rFonts w:ascii="Arial" w:hAnsi="Arial" w:cs="Arial"/>
          <w:color w:val="auto"/>
        </w:rPr>
        <w:t xml:space="preserve"> K. </w:t>
      </w:r>
      <w:r w:rsidR="00F90463" w:rsidRPr="00A4382F">
        <w:rPr>
          <w:rFonts w:ascii="Arial" w:hAnsi="Arial" w:cs="Arial"/>
          <w:color w:val="auto"/>
        </w:rPr>
        <w:t>Mapa epidemiológico de salud bucal en escolares de 6</w:t>
      </w:r>
      <w:r w:rsidR="00FE753A" w:rsidRPr="00A4382F">
        <w:rPr>
          <w:rFonts w:ascii="Arial" w:hAnsi="Arial" w:cs="Arial"/>
          <w:color w:val="auto"/>
        </w:rPr>
        <w:t xml:space="preserve"> a</w:t>
      </w:r>
      <w:r w:rsidR="00F90463" w:rsidRPr="00A4382F">
        <w:rPr>
          <w:rFonts w:ascii="Arial" w:hAnsi="Arial" w:cs="Arial"/>
          <w:color w:val="auto"/>
        </w:rPr>
        <w:t xml:space="preserve"> 17 años de la provincia de Arequipa 2006-Índice de</w:t>
      </w:r>
      <w:r w:rsidR="00FE753A" w:rsidRPr="00A4382F">
        <w:rPr>
          <w:rFonts w:ascii="Arial" w:hAnsi="Arial" w:cs="Arial"/>
          <w:color w:val="auto"/>
        </w:rPr>
        <w:t xml:space="preserve"> Higiene Oral en el distrito </w:t>
      </w:r>
      <w:proofErr w:type="spellStart"/>
      <w:r w:rsidR="00F90463" w:rsidRPr="00A4382F">
        <w:rPr>
          <w:rFonts w:ascii="Arial" w:hAnsi="Arial" w:cs="Arial"/>
          <w:color w:val="auto"/>
        </w:rPr>
        <w:t>Tiabaya</w:t>
      </w:r>
      <w:proofErr w:type="spellEnd"/>
      <w:r w:rsidR="00F90463" w:rsidRPr="00A4382F">
        <w:rPr>
          <w:rFonts w:ascii="Arial" w:hAnsi="Arial" w:cs="Arial"/>
          <w:color w:val="auto"/>
        </w:rPr>
        <w:t>. [</w:t>
      </w:r>
      <w:proofErr w:type="spellStart"/>
      <w:r w:rsidR="00F90463" w:rsidRPr="00A4382F">
        <w:rPr>
          <w:rFonts w:ascii="Arial" w:hAnsi="Arial" w:cs="Arial"/>
          <w:color w:val="auto"/>
        </w:rPr>
        <w:t>Interner</w:t>
      </w:r>
      <w:proofErr w:type="spellEnd"/>
      <w:r w:rsidR="00F90463" w:rsidRPr="00A4382F">
        <w:rPr>
          <w:rFonts w:ascii="Arial" w:hAnsi="Arial" w:cs="Arial"/>
          <w:color w:val="auto"/>
        </w:rPr>
        <w:t xml:space="preserve">]. 2007. Disponible en: </w:t>
      </w:r>
      <w:hyperlink r:id="rId48" w:history="1">
        <w:r w:rsidR="00F90463" w:rsidRPr="00A4382F">
          <w:rPr>
            <w:rStyle w:val="Hipervnculo"/>
            <w:rFonts w:ascii="Arial" w:hAnsi="Arial" w:cs="Arial"/>
            <w:color w:val="auto"/>
            <w:shd w:val="clear" w:color="auto" w:fill="F1F0F0"/>
          </w:rPr>
          <w:t>file:///C:/Users/personal/Downloads/Antecedentes%20de%20IHOS%202%20(2).pdf</w:t>
        </w:r>
      </w:hyperlink>
    </w:p>
    <w:p w14:paraId="1A9C73C2" w14:textId="09C726F4" w:rsidR="00B904CA" w:rsidRPr="00A4382F" w:rsidRDefault="00B904CA" w:rsidP="00CB07F5">
      <w:pPr>
        <w:pStyle w:val="Prrafodelista"/>
        <w:numPr>
          <w:ilvl w:val="0"/>
          <w:numId w:val="19"/>
        </w:numPr>
        <w:spacing w:after="16" w:line="360" w:lineRule="auto"/>
        <w:ind w:left="142" w:right="-2" w:firstLine="0"/>
        <w:jc w:val="left"/>
        <w:rPr>
          <w:rFonts w:ascii="Arial" w:hAnsi="Arial" w:cs="Arial"/>
          <w:color w:val="auto"/>
        </w:rPr>
      </w:pPr>
      <w:proofErr w:type="spellStart"/>
      <w:r w:rsidRPr="00A4382F">
        <w:rPr>
          <w:rFonts w:ascii="Arial" w:hAnsi="Arial" w:cs="Arial"/>
          <w:color w:val="auto"/>
          <w:lang w:val="en-US"/>
        </w:rPr>
        <w:t>Leous</w:t>
      </w:r>
      <w:proofErr w:type="spellEnd"/>
      <w:r w:rsidRPr="00A4382F">
        <w:rPr>
          <w:rFonts w:ascii="Arial" w:hAnsi="Arial" w:cs="Arial"/>
          <w:color w:val="auto"/>
          <w:lang w:val="en-US"/>
        </w:rPr>
        <w:t xml:space="preserve"> P, </w:t>
      </w:r>
      <w:proofErr w:type="spellStart"/>
      <w:r w:rsidRPr="00A4382F">
        <w:rPr>
          <w:rFonts w:ascii="Arial" w:hAnsi="Arial" w:cs="Arial"/>
          <w:color w:val="auto"/>
          <w:lang w:val="en-US"/>
        </w:rPr>
        <w:t>Palianskaya</w:t>
      </w:r>
      <w:proofErr w:type="spellEnd"/>
      <w:r w:rsidRPr="00A4382F">
        <w:rPr>
          <w:rFonts w:ascii="Arial" w:hAnsi="Arial" w:cs="Arial"/>
          <w:color w:val="auto"/>
          <w:lang w:val="en-US"/>
        </w:rPr>
        <w:t xml:space="preserve"> L, </w:t>
      </w:r>
      <w:proofErr w:type="spellStart"/>
      <w:r w:rsidRPr="00A4382F">
        <w:rPr>
          <w:rFonts w:ascii="Arial" w:hAnsi="Arial" w:cs="Arial"/>
          <w:color w:val="auto"/>
          <w:lang w:val="en-US"/>
        </w:rPr>
        <w:t>Leous</w:t>
      </w:r>
      <w:proofErr w:type="spellEnd"/>
      <w:r w:rsidRPr="00A4382F">
        <w:rPr>
          <w:rFonts w:ascii="Arial" w:hAnsi="Arial" w:cs="Arial"/>
          <w:color w:val="auto"/>
          <w:lang w:val="en-US"/>
        </w:rPr>
        <w:t xml:space="preserve"> L. Oral Hygiene and Gingival Inflammation in 6 8-year-olds from a Junior School in Minsk who Participated in a Supervised Oral Hygiene </w:t>
      </w:r>
      <w:proofErr w:type="spellStart"/>
      <w:r w:rsidRPr="00A4382F">
        <w:rPr>
          <w:rFonts w:ascii="Arial" w:hAnsi="Arial" w:cs="Arial"/>
          <w:color w:val="auto"/>
          <w:lang w:val="en-US"/>
        </w:rPr>
        <w:t>Programme</w:t>
      </w:r>
      <w:proofErr w:type="spellEnd"/>
      <w:r w:rsidRPr="00A4382F">
        <w:rPr>
          <w:rFonts w:ascii="Arial" w:hAnsi="Arial" w:cs="Arial"/>
          <w:color w:val="auto"/>
          <w:lang w:val="en-US"/>
        </w:rPr>
        <w:t xml:space="preserve">. </w:t>
      </w:r>
      <w:r w:rsidRPr="00A4382F">
        <w:rPr>
          <w:rFonts w:ascii="Arial" w:hAnsi="Arial" w:cs="Arial"/>
          <w:color w:val="auto"/>
        </w:rPr>
        <w:t>OHDMBSC [Internet] 2009; 8(1): 27-30. Disponible en:</w:t>
      </w:r>
      <w:r w:rsidR="000029BD" w:rsidRPr="00A4382F">
        <w:rPr>
          <w:color w:val="auto"/>
        </w:rPr>
        <w:t xml:space="preserve"> </w:t>
      </w:r>
      <w:hyperlink r:id="rId49" w:history="1">
        <w:r w:rsidRPr="00A4382F">
          <w:rPr>
            <w:rStyle w:val="Hipervnculo"/>
            <w:rFonts w:ascii="Arial" w:hAnsi="Arial" w:cs="Arial"/>
            <w:color w:val="auto"/>
          </w:rPr>
          <w:t>http://www.oralhealth.ro/volumes/2009/volume-1/V1-09-5.pdf</w:t>
        </w:r>
      </w:hyperlink>
    </w:p>
    <w:p w14:paraId="4D218B27" w14:textId="2100E77D" w:rsidR="006E2BAD" w:rsidRPr="00A4382F" w:rsidRDefault="006E2BAD" w:rsidP="00CB07F5">
      <w:pPr>
        <w:pStyle w:val="Prrafodelista"/>
        <w:numPr>
          <w:ilvl w:val="0"/>
          <w:numId w:val="19"/>
        </w:numPr>
        <w:spacing w:after="16" w:line="360" w:lineRule="auto"/>
        <w:ind w:left="142" w:right="-2" w:firstLine="0"/>
        <w:rPr>
          <w:rFonts w:ascii="Arial" w:hAnsi="Arial" w:cs="Arial"/>
          <w:color w:val="auto"/>
          <w:lang w:val="en-US"/>
        </w:rPr>
      </w:pPr>
      <w:r w:rsidRPr="00A4382F">
        <w:rPr>
          <w:rFonts w:ascii="Arial" w:hAnsi="Arial" w:cs="Arial"/>
          <w:color w:val="auto"/>
          <w:lang w:val="en-US"/>
        </w:rPr>
        <w:t>Al-</w:t>
      </w:r>
      <w:proofErr w:type="spellStart"/>
      <w:r w:rsidRPr="00A4382F">
        <w:rPr>
          <w:rFonts w:ascii="Arial" w:hAnsi="Arial" w:cs="Arial"/>
          <w:color w:val="auto"/>
          <w:lang w:val="en-US"/>
        </w:rPr>
        <w:t>Mutawa</w:t>
      </w:r>
      <w:proofErr w:type="spellEnd"/>
      <w:r w:rsidRPr="00A4382F">
        <w:rPr>
          <w:rFonts w:ascii="Arial" w:hAnsi="Arial" w:cs="Arial"/>
          <w:color w:val="auto"/>
          <w:lang w:val="en-US"/>
        </w:rPr>
        <w:t xml:space="preserve"> S, </w:t>
      </w:r>
      <w:proofErr w:type="spellStart"/>
      <w:r w:rsidRPr="00A4382F">
        <w:rPr>
          <w:rFonts w:ascii="Arial" w:hAnsi="Arial" w:cs="Arial"/>
          <w:color w:val="auto"/>
          <w:lang w:val="en-US"/>
        </w:rPr>
        <w:t>Shyama</w:t>
      </w:r>
      <w:proofErr w:type="spellEnd"/>
      <w:r w:rsidRPr="00A4382F">
        <w:rPr>
          <w:rFonts w:ascii="Arial" w:hAnsi="Arial" w:cs="Arial"/>
          <w:color w:val="auto"/>
          <w:lang w:val="en-US"/>
        </w:rPr>
        <w:t xml:space="preserve"> M, Al-</w:t>
      </w:r>
      <w:proofErr w:type="spellStart"/>
      <w:r w:rsidRPr="00A4382F">
        <w:rPr>
          <w:rFonts w:ascii="Arial" w:hAnsi="Arial" w:cs="Arial"/>
          <w:color w:val="auto"/>
          <w:lang w:val="en-US"/>
        </w:rPr>
        <w:t>Duwairi</w:t>
      </w:r>
      <w:proofErr w:type="spellEnd"/>
      <w:r w:rsidRPr="00A4382F">
        <w:rPr>
          <w:rFonts w:ascii="Arial" w:hAnsi="Arial" w:cs="Arial"/>
          <w:color w:val="auto"/>
          <w:lang w:val="en-US"/>
        </w:rPr>
        <w:t xml:space="preserve"> Y, </w:t>
      </w:r>
      <w:proofErr w:type="spellStart"/>
      <w:r w:rsidRPr="00A4382F">
        <w:rPr>
          <w:rFonts w:ascii="Arial" w:hAnsi="Arial" w:cs="Arial"/>
          <w:color w:val="auto"/>
          <w:lang w:val="en-US"/>
        </w:rPr>
        <w:t>Soparkar</w:t>
      </w:r>
      <w:proofErr w:type="spellEnd"/>
      <w:r w:rsidRPr="00A4382F">
        <w:rPr>
          <w:rFonts w:ascii="Arial" w:hAnsi="Arial" w:cs="Arial"/>
          <w:color w:val="auto"/>
          <w:lang w:val="en-US"/>
        </w:rPr>
        <w:t xml:space="preserve"> P. Oral hygiene status of Kuwaiti schoolchildren. </w:t>
      </w:r>
      <w:proofErr w:type="gramStart"/>
      <w:r w:rsidRPr="00A4382F">
        <w:rPr>
          <w:rFonts w:ascii="Arial" w:hAnsi="Arial" w:cs="Arial"/>
          <w:color w:val="auto"/>
          <w:lang w:val="en-US"/>
        </w:rPr>
        <w:t>Eastern Mediterranean Health Journal.</w:t>
      </w:r>
      <w:proofErr w:type="gramEnd"/>
      <w:r w:rsidRPr="00A4382F">
        <w:rPr>
          <w:rFonts w:ascii="Arial" w:hAnsi="Arial" w:cs="Arial"/>
          <w:color w:val="auto"/>
          <w:lang w:val="en-US"/>
        </w:rPr>
        <w:t xml:space="preserve"> </w:t>
      </w:r>
      <w:proofErr w:type="gramStart"/>
      <w:r w:rsidRPr="00A4382F">
        <w:rPr>
          <w:rFonts w:ascii="Arial" w:hAnsi="Arial" w:cs="Arial"/>
          <w:color w:val="auto"/>
          <w:lang w:val="en-US"/>
        </w:rPr>
        <w:t>[Internet].</w:t>
      </w:r>
      <w:proofErr w:type="gramEnd"/>
      <w:r w:rsidRPr="00A4382F">
        <w:rPr>
          <w:rFonts w:ascii="Arial" w:hAnsi="Arial" w:cs="Arial"/>
          <w:color w:val="auto"/>
          <w:lang w:val="en-US"/>
        </w:rPr>
        <w:t xml:space="preserve"> </w:t>
      </w:r>
      <w:proofErr w:type="gramStart"/>
      <w:r w:rsidRPr="00A4382F">
        <w:rPr>
          <w:rFonts w:ascii="Arial" w:hAnsi="Arial" w:cs="Arial"/>
          <w:color w:val="auto"/>
          <w:lang w:val="en-US"/>
        </w:rPr>
        <w:t>2011</w:t>
      </w:r>
      <w:proofErr w:type="gramEnd"/>
      <w:r w:rsidRPr="00A4382F">
        <w:rPr>
          <w:rFonts w:ascii="Arial" w:hAnsi="Arial" w:cs="Arial"/>
          <w:color w:val="auto"/>
          <w:lang w:val="en-US"/>
        </w:rPr>
        <w:t xml:space="preserve">; 17(5): 387-391. </w:t>
      </w:r>
      <w:proofErr w:type="spellStart"/>
      <w:r w:rsidRPr="00A4382F">
        <w:rPr>
          <w:rFonts w:ascii="Arial" w:hAnsi="Arial" w:cs="Arial"/>
          <w:color w:val="auto"/>
          <w:lang w:val="en-US"/>
        </w:rPr>
        <w:t>Disponible</w:t>
      </w:r>
      <w:proofErr w:type="spellEnd"/>
      <w:r w:rsidRPr="00A4382F">
        <w:rPr>
          <w:rFonts w:ascii="Arial" w:hAnsi="Arial" w:cs="Arial"/>
          <w:color w:val="auto"/>
          <w:lang w:val="en-US"/>
        </w:rPr>
        <w:t xml:space="preserve"> en:</w:t>
      </w:r>
    </w:p>
    <w:p w14:paraId="22C6899C" w14:textId="2A9A27BA" w:rsidR="006E2BAD" w:rsidRPr="00A4382F" w:rsidRDefault="006E2BAD" w:rsidP="00CB07F5">
      <w:pPr>
        <w:pStyle w:val="Prrafodelista"/>
        <w:spacing w:after="16" w:line="360" w:lineRule="auto"/>
        <w:ind w:left="142" w:right="-2" w:firstLine="0"/>
        <w:rPr>
          <w:rFonts w:ascii="Arial" w:hAnsi="Arial" w:cs="Arial"/>
          <w:color w:val="auto"/>
          <w:lang w:val="en-US"/>
        </w:rPr>
      </w:pPr>
      <w:r w:rsidRPr="00A4382F">
        <w:rPr>
          <w:rFonts w:ascii="Arial" w:hAnsi="Arial" w:cs="Arial"/>
          <w:color w:val="auto"/>
          <w:lang w:val="en-US"/>
        </w:rPr>
        <w:t>http://applications.emro.who.int/emhj/V17/05/17_5_2011_0387_0391.pdf?ua=1</w:t>
      </w:r>
    </w:p>
    <w:p w14:paraId="116B4D7A" w14:textId="07A58B7F" w:rsidR="00641E1C" w:rsidRPr="00A4382F" w:rsidRDefault="00641E1C" w:rsidP="00CB07F5">
      <w:pPr>
        <w:pStyle w:val="Prrafodelista"/>
        <w:numPr>
          <w:ilvl w:val="0"/>
          <w:numId w:val="19"/>
        </w:numPr>
        <w:spacing w:after="16" w:line="360" w:lineRule="auto"/>
        <w:ind w:left="142" w:right="-2" w:firstLine="0"/>
        <w:rPr>
          <w:rFonts w:ascii="Arial" w:hAnsi="Arial" w:cs="Arial"/>
          <w:color w:val="auto"/>
          <w:lang w:val="en-US"/>
        </w:rPr>
      </w:pPr>
      <w:r w:rsidRPr="00A4382F">
        <w:rPr>
          <w:rFonts w:ascii="Arial" w:hAnsi="Arial" w:cs="Arial"/>
          <w:color w:val="auto"/>
          <w:lang w:val="en-US"/>
        </w:rPr>
        <w:t xml:space="preserve">Sharma A, </w:t>
      </w:r>
      <w:proofErr w:type="spellStart"/>
      <w:r w:rsidRPr="00A4382F">
        <w:rPr>
          <w:rFonts w:ascii="Arial" w:hAnsi="Arial" w:cs="Arial"/>
          <w:color w:val="auto"/>
          <w:lang w:val="en-US"/>
        </w:rPr>
        <w:t>Bansal</w:t>
      </w:r>
      <w:proofErr w:type="spellEnd"/>
      <w:r w:rsidRPr="00A4382F">
        <w:rPr>
          <w:rFonts w:ascii="Arial" w:hAnsi="Arial" w:cs="Arial"/>
          <w:color w:val="auto"/>
          <w:lang w:val="en-US"/>
        </w:rPr>
        <w:t xml:space="preserve"> P, Grover A, Sharma S, Sharma A. Oral health status and treatment needs among primary school going children in </w:t>
      </w:r>
      <w:proofErr w:type="spellStart"/>
      <w:r w:rsidRPr="00A4382F">
        <w:rPr>
          <w:rFonts w:ascii="Arial" w:hAnsi="Arial" w:cs="Arial"/>
          <w:color w:val="auto"/>
          <w:lang w:val="en-US"/>
        </w:rPr>
        <w:t>Nagrota</w:t>
      </w:r>
      <w:proofErr w:type="spellEnd"/>
      <w:r w:rsidRPr="00A4382F">
        <w:rPr>
          <w:rFonts w:ascii="Arial" w:hAnsi="Arial" w:cs="Arial"/>
          <w:color w:val="auto"/>
          <w:lang w:val="en-US"/>
        </w:rPr>
        <w:t xml:space="preserve"> </w:t>
      </w:r>
      <w:proofErr w:type="spellStart"/>
      <w:r w:rsidRPr="00A4382F">
        <w:rPr>
          <w:rFonts w:ascii="Arial" w:hAnsi="Arial" w:cs="Arial"/>
          <w:color w:val="auto"/>
          <w:lang w:val="en-US"/>
        </w:rPr>
        <w:t>Bagwan</w:t>
      </w:r>
      <w:proofErr w:type="spellEnd"/>
      <w:r w:rsidRPr="00A4382F">
        <w:rPr>
          <w:rFonts w:ascii="Arial" w:hAnsi="Arial" w:cs="Arial"/>
          <w:color w:val="auto"/>
          <w:lang w:val="en-US"/>
        </w:rPr>
        <w:t xml:space="preserve"> block of </w:t>
      </w:r>
      <w:proofErr w:type="spellStart"/>
      <w:r w:rsidRPr="00A4382F">
        <w:rPr>
          <w:rFonts w:ascii="Arial" w:hAnsi="Arial" w:cs="Arial"/>
          <w:color w:val="auto"/>
          <w:lang w:val="en-US"/>
        </w:rPr>
        <w:t>Kangra</w:t>
      </w:r>
      <w:proofErr w:type="spellEnd"/>
      <w:r w:rsidRPr="00A4382F">
        <w:rPr>
          <w:rFonts w:ascii="Arial" w:hAnsi="Arial" w:cs="Arial"/>
          <w:color w:val="auto"/>
          <w:lang w:val="en-US"/>
        </w:rPr>
        <w:t xml:space="preserve">, Himachal Pradesh. </w:t>
      </w:r>
      <w:proofErr w:type="spellStart"/>
      <w:r w:rsidRPr="00A4382F">
        <w:rPr>
          <w:rFonts w:ascii="Arial" w:hAnsi="Arial" w:cs="Arial"/>
          <w:color w:val="auto"/>
          <w:lang w:val="en-US"/>
        </w:rPr>
        <w:t>Pubmed</w:t>
      </w:r>
      <w:proofErr w:type="spellEnd"/>
      <w:r w:rsidRPr="00A4382F">
        <w:rPr>
          <w:rFonts w:ascii="Arial" w:hAnsi="Arial" w:cs="Arial"/>
          <w:color w:val="auto"/>
          <w:lang w:val="en-US"/>
        </w:rPr>
        <w:t xml:space="preserve"> [Internet]. </w:t>
      </w:r>
      <w:proofErr w:type="gramStart"/>
      <w:r w:rsidRPr="00A4382F">
        <w:rPr>
          <w:rFonts w:ascii="Arial" w:hAnsi="Arial" w:cs="Arial"/>
          <w:color w:val="auto"/>
          <w:lang w:val="en-US"/>
        </w:rPr>
        <w:t>2014</w:t>
      </w:r>
      <w:proofErr w:type="gramEnd"/>
      <w:r w:rsidRPr="00A4382F">
        <w:rPr>
          <w:rFonts w:ascii="Arial" w:hAnsi="Arial" w:cs="Arial"/>
          <w:color w:val="auto"/>
          <w:lang w:val="en-US"/>
        </w:rPr>
        <w:t xml:space="preserve">; 18(6): 762-766. </w:t>
      </w:r>
      <w:proofErr w:type="spellStart"/>
      <w:r w:rsidRPr="00A4382F">
        <w:rPr>
          <w:rFonts w:ascii="Arial" w:hAnsi="Arial" w:cs="Arial"/>
          <w:color w:val="auto"/>
          <w:lang w:val="en-US"/>
        </w:rPr>
        <w:t>Disponible</w:t>
      </w:r>
      <w:proofErr w:type="spellEnd"/>
      <w:r w:rsidRPr="00A4382F">
        <w:rPr>
          <w:rFonts w:ascii="Arial" w:hAnsi="Arial" w:cs="Arial"/>
          <w:color w:val="auto"/>
          <w:lang w:val="en-US"/>
        </w:rPr>
        <w:t xml:space="preserve"> en:</w:t>
      </w:r>
    </w:p>
    <w:p w14:paraId="4E82B6A4" w14:textId="18D86CC7" w:rsidR="00641E1C" w:rsidRPr="00A4382F" w:rsidRDefault="00641E1C" w:rsidP="00CB07F5">
      <w:pPr>
        <w:pStyle w:val="Prrafodelista"/>
        <w:spacing w:after="16" w:line="360" w:lineRule="auto"/>
        <w:ind w:left="142" w:right="762" w:firstLine="0"/>
        <w:rPr>
          <w:rFonts w:ascii="Arial" w:hAnsi="Arial" w:cs="Arial"/>
          <w:color w:val="auto"/>
          <w:lang w:val="en-US"/>
        </w:rPr>
      </w:pPr>
      <w:r w:rsidRPr="00A4382F">
        <w:rPr>
          <w:rFonts w:ascii="Arial" w:hAnsi="Arial" w:cs="Arial"/>
          <w:color w:val="auto"/>
          <w:lang w:val="en-US"/>
        </w:rPr>
        <w:t>https://www.ncbi.nlm.nih.gov/pmc/articles/PMC4296462/</w:t>
      </w:r>
    </w:p>
    <w:p w14:paraId="09B1C9C5" w14:textId="77777777" w:rsidR="00CB07F5" w:rsidRPr="00A4382F" w:rsidRDefault="00B74989" w:rsidP="00CB07F5">
      <w:pPr>
        <w:pStyle w:val="Prrafodelista"/>
        <w:numPr>
          <w:ilvl w:val="0"/>
          <w:numId w:val="19"/>
        </w:numPr>
        <w:spacing w:after="16" w:line="360" w:lineRule="auto"/>
        <w:ind w:left="142" w:right="762" w:firstLine="0"/>
        <w:rPr>
          <w:rFonts w:ascii="Arial" w:hAnsi="Arial" w:cs="Arial"/>
          <w:color w:val="auto"/>
          <w:lang w:val="en-US"/>
        </w:rPr>
      </w:pPr>
      <w:proofErr w:type="gramStart"/>
      <w:r w:rsidRPr="00A4382F">
        <w:rPr>
          <w:rFonts w:ascii="Arial" w:eastAsia="Arial" w:hAnsi="Arial" w:cs="Arial"/>
          <w:color w:val="auto"/>
          <w:lang w:val="en-US"/>
        </w:rPr>
        <w:t>Villavicencio-</w:t>
      </w:r>
      <w:proofErr w:type="spellStart"/>
      <w:r w:rsidRPr="00A4382F">
        <w:rPr>
          <w:rFonts w:ascii="Arial" w:eastAsia="Arial" w:hAnsi="Arial" w:cs="Arial"/>
          <w:color w:val="auto"/>
          <w:lang w:val="en-US"/>
        </w:rPr>
        <w:t>Caparó</w:t>
      </w:r>
      <w:proofErr w:type="spellEnd"/>
      <w:r w:rsidRPr="00A4382F">
        <w:rPr>
          <w:rFonts w:ascii="Arial" w:eastAsia="Arial" w:hAnsi="Arial" w:cs="Arial"/>
          <w:color w:val="auto"/>
          <w:lang w:val="en-US"/>
        </w:rPr>
        <w:t xml:space="preserve"> E. Research Gate.</w:t>
      </w:r>
      <w:proofErr w:type="gramEnd"/>
      <w:r w:rsidRPr="00A4382F">
        <w:rPr>
          <w:rFonts w:ascii="Arial" w:eastAsia="Arial" w:hAnsi="Arial" w:cs="Arial"/>
          <w:color w:val="auto"/>
          <w:lang w:val="en-US"/>
        </w:rPr>
        <w:t xml:space="preserve"> </w:t>
      </w:r>
      <w:proofErr w:type="gramStart"/>
      <w:r w:rsidRPr="00A4382F">
        <w:rPr>
          <w:rFonts w:ascii="Arial" w:eastAsia="Arial" w:hAnsi="Arial" w:cs="Arial"/>
          <w:color w:val="auto"/>
          <w:lang w:val="en-US"/>
        </w:rPr>
        <w:t>[Online].</w:t>
      </w:r>
      <w:proofErr w:type="gramEnd"/>
      <w:r w:rsidRPr="00A4382F">
        <w:rPr>
          <w:rFonts w:ascii="Arial" w:eastAsia="Arial" w:hAnsi="Arial" w:cs="Arial"/>
          <w:color w:val="auto"/>
          <w:lang w:val="en-US"/>
        </w:rPr>
        <w:t xml:space="preserve"> Arequipa</w:t>
      </w:r>
      <w:proofErr w:type="gramStart"/>
      <w:r w:rsidRPr="00A4382F">
        <w:rPr>
          <w:rFonts w:ascii="Arial" w:eastAsia="Arial" w:hAnsi="Arial" w:cs="Arial"/>
          <w:color w:val="auto"/>
          <w:lang w:val="en-US"/>
        </w:rPr>
        <w:t>;</w:t>
      </w:r>
      <w:proofErr w:type="gramEnd"/>
      <w:r w:rsidRPr="00A4382F">
        <w:rPr>
          <w:rFonts w:ascii="Arial" w:eastAsia="Arial" w:hAnsi="Arial" w:cs="Arial"/>
          <w:color w:val="auto"/>
          <w:lang w:val="en-US"/>
        </w:rPr>
        <w:t xml:space="preserve"> 2010 [cited 2016 104. Available from: </w:t>
      </w:r>
    </w:p>
    <w:p w14:paraId="37D1FC7B" w14:textId="04964D7B" w:rsidR="00B74989" w:rsidRPr="00A4382F" w:rsidRDefault="00A4382F" w:rsidP="00CB07F5">
      <w:pPr>
        <w:pStyle w:val="Prrafodelista"/>
        <w:spacing w:after="16" w:line="360" w:lineRule="auto"/>
        <w:ind w:left="142" w:right="762" w:firstLine="0"/>
        <w:rPr>
          <w:rFonts w:ascii="Arial" w:hAnsi="Arial" w:cs="Arial"/>
          <w:color w:val="auto"/>
          <w:lang w:val="en-US"/>
        </w:rPr>
      </w:pPr>
      <w:hyperlink r:id="rId50">
        <w:r w:rsidR="00B74989" w:rsidRPr="00A4382F">
          <w:rPr>
            <w:rStyle w:val="Hipervnculo"/>
            <w:rFonts w:ascii="Arial" w:eastAsia="Arial" w:hAnsi="Arial" w:cs="Arial"/>
            <w:color w:val="auto"/>
            <w:lang w:val="en-US"/>
          </w:rPr>
          <w:t>https://www.researchgate.net/publication/283352423_EL_TAMANO_MUESTRAL_EN_TESIS_DE_POST_GRADO_CUANTAS_PERSONAS_DEBO_ENCUESTAR</w:t>
        </w:r>
      </w:hyperlink>
      <w:r w:rsidR="00B74989" w:rsidRPr="00A4382F">
        <w:rPr>
          <w:rFonts w:ascii="Arial" w:eastAsia="Arial" w:hAnsi="Arial" w:cs="Arial"/>
          <w:color w:val="auto"/>
          <w:lang w:val="en-US"/>
        </w:rPr>
        <w:t>.</w:t>
      </w:r>
    </w:p>
    <w:p w14:paraId="72F5F5EE" w14:textId="77777777" w:rsidR="00B74989" w:rsidRPr="00A4382F" w:rsidRDefault="00B74989" w:rsidP="00B74989">
      <w:pPr>
        <w:pStyle w:val="Prrafodelista"/>
        <w:numPr>
          <w:ilvl w:val="0"/>
          <w:numId w:val="19"/>
        </w:numPr>
        <w:tabs>
          <w:tab w:val="left" w:pos="142"/>
        </w:tabs>
        <w:spacing w:after="16" w:line="360" w:lineRule="auto"/>
        <w:ind w:left="142" w:right="-2" w:firstLine="0"/>
        <w:rPr>
          <w:rFonts w:ascii="Arial" w:hAnsi="Arial" w:cs="Arial"/>
          <w:color w:val="auto"/>
        </w:rPr>
      </w:pPr>
      <w:r w:rsidRPr="00A4382F">
        <w:rPr>
          <w:rFonts w:ascii="Arial" w:eastAsia="Arial" w:hAnsi="Arial" w:cs="Arial"/>
          <w:color w:val="auto"/>
        </w:rPr>
        <w:t>Villavicencio-</w:t>
      </w:r>
      <w:proofErr w:type="spellStart"/>
      <w:r w:rsidRPr="00A4382F">
        <w:rPr>
          <w:rFonts w:ascii="Arial" w:eastAsia="Arial" w:hAnsi="Arial" w:cs="Arial"/>
          <w:color w:val="auto"/>
        </w:rPr>
        <w:t>Caparó</w:t>
      </w:r>
      <w:proofErr w:type="spellEnd"/>
      <w:r w:rsidRPr="00A4382F">
        <w:rPr>
          <w:rFonts w:ascii="Arial" w:eastAsia="Arial" w:hAnsi="Arial" w:cs="Arial"/>
          <w:color w:val="auto"/>
        </w:rPr>
        <w:t xml:space="preserve"> E, Sayago-Heredia J, Katherine CL, </w:t>
      </w:r>
      <w:proofErr w:type="spellStart"/>
      <w:r w:rsidRPr="00A4382F">
        <w:rPr>
          <w:rFonts w:ascii="Arial" w:eastAsia="Arial" w:hAnsi="Arial" w:cs="Arial"/>
          <w:color w:val="auto"/>
        </w:rPr>
        <w:t>Velez</w:t>
      </w:r>
      <w:proofErr w:type="spellEnd"/>
      <w:r w:rsidRPr="00A4382F">
        <w:rPr>
          <w:rFonts w:ascii="Arial" w:eastAsia="Arial" w:hAnsi="Arial" w:cs="Arial"/>
          <w:color w:val="auto"/>
        </w:rPr>
        <w:t>-León E, Cabrera-</w:t>
      </w:r>
      <w:proofErr w:type="spellStart"/>
      <w:r w:rsidRPr="00A4382F">
        <w:rPr>
          <w:rFonts w:ascii="Arial" w:eastAsia="Arial" w:hAnsi="Arial" w:cs="Arial"/>
          <w:color w:val="auto"/>
        </w:rPr>
        <w:t>Duffaut</w:t>
      </w:r>
      <w:proofErr w:type="spellEnd"/>
      <w:r w:rsidRPr="00A4382F">
        <w:rPr>
          <w:rFonts w:ascii="Arial" w:eastAsia="Arial" w:hAnsi="Arial" w:cs="Arial"/>
          <w:color w:val="auto"/>
        </w:rPr>
        <w:t xml:space="preserve"> A. Pasos para la planificación de una investigación clínica. Odontología Activa. 2016;: p. 73-75</w:t>
      </w:r>
    </w:p>
    <w:p w14:paraId="2183AA3C" w14:textId="6439CFCF" w:rsidR="00B74989" w:rsidRPr="00A4382F" w:rsidRDefault="00A4382F" w:rsidP="00B74989">
      <w:pPr>
        <w:tabs>
          <w:tab w:val="left" w:pos="142"/>
        </w:tabs>
        <w:spacing w:after="16" w:line="360" w:lineRule="auto"/>
        <w:ind w:left="142" w:right="-2" w:firstLine="0"/>
        <w:rPr>
          <w:rFonts w:ascii="Arial" w:hAnsi="Arial" w:cs="Arial"/>
          <w:color w:val="auto"/>
        </w:rPr>
      </w:pPr>
      <w:hyperlink r:id="rId51">
        <w:r w:rsidR="00B74989" w:rsidRPr="00A4382F">
          <w:rPr>
            <w:rStyle w:val="Hipervnculo"/>
            <w:rFonts w:ascii="Arial" w:eastAsia="Arial" w:hAnsi="Arial" w:cs="Arial"/>
            <w:color w:val="auto"/>
          </w:rPr>
          <w:t>https://www.researchgate.net/publication/303250030_PASOS_PARA_LA_PLANIFICACION_DE_LA_TESIS_STEPS_FOR_THESIS_PLANNING</w:t>
        </w:r>
      </w:hyperlink>
    </w:p>
    <w:p w14:paraId="78FD4F39" w14:textId="0D24FF3F" w:rsidR="00FD0E4F" w:rsidRPr="00545ABA" w:rsidRDefault="00A611C6" w:rsidP="00B23D0F">
      <w:pPr>
        <w:spacing w:after="160" w:line="259" w:lineRule="auto"/>
        <w:ind w:left="0" w:right="0" w:firstLine="0"/>
        <w:jc w:val="left"/>
        <w:rPr>
          <w:rFonts w:ascii="Arial" w:hAnsi="Arial" w:cs="Arial"/>
          <w:sz w:val="28"/>
          <w:szCs w:val="28"/>
        </w:rPr>
      </w:pPr>
      <w:r w:rsidRPr="00545ABA">
        <w:rPr>
          <w:rFonts w:ascii="Arial" w:hAnsi="Arial" w:cs="Arial"/>
        </w:rPr>
        <w:br w:type="page"/>
      </w:r>
      <w:r w:rsidR="008F0123" w:rsidRPr="00545ABA">
        <w:rPr>
          <w:rFonts w:ascii="Arial" w:hAnsi="Arial" w:cs="Arial"/>
          <w:b/>
        </w:rPr>
        <w:lastRenderedPageBreak/>
        <w:t xml:space="preserve"> </w:t>
      </w:r>
    </w:p>
    <w:p w14:paraId="45885B6D" w14:textId="77777777" w:rsidR="0011287A" w:rsidRDefault="0011287A">
      <w:pPr>
        <w:spacing w:after="200" w:line="240" w:lineRule="auto"/>
        <w:ind w:left="0" w:right="4505" w:firstLine="0"/>
        <w:jc w:val="right"/>
        <w:rPr>
          <w:rFonts w:ascii="Arial" w:eastAsia="Arial" w:hAnsi="Arial" w:cs="Arial"/>
          <w:b/>
          <w:bCs/>
          <w:sz w:val="28"/>
          <w:szCs w:val="28"/>
        </w:rPr>
      </w:pPr>
    </w:p>
    <w:p w14:paraId="1B284A21" w14:textId="77777777" w:rsidR="0011287A" w:rsidRDefault="0011287A">
      <w:pPr>
        <w:spacing w:after="200" w:line="240" w:lineRule="auto"/>
        <w:ind w:left="0" w:right="4505" w:firstLine="0"/>
        <w:jc w:val="right"/>
        <w:rPr>
          <w:rFonts w:ascii="Arial" w:eastAsia="Arial" w:hAnsi="Arial" w:cs="Arial"/>
          <w:b/>
          <w:bCs/>
          <w:sz w:val="28"/>
          <w:szCs w:val="28"/>
        </w:rPr>
      </w:pPr>
    </w:p>
    <w:p w14:paraId="73B08C2F" w14:textId="77777777" w:rsidR="0011287A" w:rsidRDefault="0011287A">
      <w:pPr>
        <w:spacing w:after="200" w:line="240" w:lineRule="auto"/>
        <w:ind w:left="0" w:right="4505" w:firstLine="0"/>
        <w:jc w:val="right"/>
        <w:rPr>
          <w:rFonts w:ascii="Arial" w:eastAsia="Arial" w:hAnsi="Arial" w:cs="Arial"/>
          <w:b/>
          <w:bCs/>
          <w:sz w:val="28"/>
          <w:szCs w:val="28"/>
        </w:rPr>
      </w:pPr>
    </w:p>
    <w:p w14:paraId="56FEC9C1" w14:textId="77777777" w:rsidR="0011287A" w:rsidRDefault="0011287A">
      <w:pPr>
        <w:spacing w:after="200" w:line="240" w:lineRule="auto"/>
        <w:ind w:left="0" w:right="4505" w:firstLine="0"/>
        <w:jc w:val="right"/>
        <w:rPr>
          <w:rFonts w:ascii="Arial" w:eastAsia="Arial" w:hAnsi="Arial" w:cs="Arial"/>
          <w:b/>
          <w:bCs/>
          <w:sz w:val="28"/>
          <w:szCs w:val="28"/>
        </w:rPr>
      </w:pPr>
    </w:p>
    <w:p w14:paraId="078ED37F" w14:textId="77777777" w:rsidR="0011287A" w:rsidRDefault="0011287A">
      <w:pPr>
        <w:spacing w:after="200" w:line="240" w:lineRule="auto"/>
        <w:ind w:left="0" w:right="4505" w:firstLine="0"/>
        <w:jc w:val="right"/>
        <w:rPr>
          <w:rFonts w:ascii="Arial" w:eastAsia="Arial" w:hAnsi="Arial" w:cs="Arial"/>
          <w:b/>
          <w:bCs/>
          <w:sz w:val="28"/>
          <w:szCs w:val="28"/>
        </w:rPr>
      </w:pPr>
    </w:p>
    <w:p w14:paraId="0D547593" w14:textId="77777777" w:rsidR="0011287A" w:rsidRDefault="0011287A">
      <w:pPr>
        <w:spacing w:after="200" w:line="240" w:lineRule="auto"/>
        <w:ind w:left="0" w:right="4505" w:firstLine="0"/>
        <w:jc w:val="right"/>
        <w:rPr>
          <w:rFonts w:ascii="Arial" w:eastAsia="Arial" w:hAnsi="Arial" w:cs="Arial"/>
          <w:b/>
          <w:bCs/>
          <w:sz w:val="28"/>
          <w:szCs w:val="28"/>
        </w:rPr>
      </w:pPr>
    </w:p>
    <w:p w14:paraId="7C2F31FC" w14:textId="77777777" w:rsidR="0011287A" w:rsidRDefault="0011287A">
      <w:pPr>
        <w:spacing w:after="200" w:line="240" w:lineRule="auto"/>
        <w:ind w:left="0" w:right="4505" w:firstLine="0"/>
        <w:jc w:val="right"/>
        <w:rPr>
          <w:rFonts w:ascii="Arial" w:eastAsia="Arial" w:hAnsi="Arial" w:cs="Arial"/>
          <w:b/>
          <w:bCs/>
          <w:sz w:val="28"/>
          <w:szCs w:val="28"/>
        </w:rPr>
      </w:pPr>
    </w:p>
    <w:p w14:paraId="399D897B" w14:textId="77777777" w:rsidR="0011287A" w:rsidRDefault="0011287A" w:rsidP="00CC1025">
      <w:pPr>
        <w:spacing w:after="200" w:line="240" w:lineRule="auto"/>
        <w:ind w:left="0" w:right="4505" w:firstLine="0"/>
        <w:rPr>
          <w:rFonts w:ascii="Arial" w:eastAsia="Arial" w:hAnsi="Arial" w:cs="Arial"/>
          <w:b/>
          <w:bCs/>
          <w:sz w:val="28"/>
          <w:szCs w:val="28"/>
        </w:rPr>
      </w:pPr>
    </w:p>
    <w:p w14:paraId="6BB0141D" w14:textId="77777777" w:rsidR="0011287A" w:rsidRDefault="0011287A">
      <w:pPr>
        <w:spacing w:after="200" w:line="240" w:lineRule="auto"/>
        <w:ind w:left="0" w:right="4505" w:firstLine="0"/>
        <w:jc w:val="right"/>
        <w:rPr>
          <w:rFonts w:ascii="Arial" w:eastAsia="Arial" w:hAnsi="Arial" w:cs="Arial"/>
          <w:b/>
          <w:bCs/>
          <w:sz w:val="28"/>
          <w:szCs w:val="28"/>
        </w:rPr>
      </w:pPr>
    </w:p>
    <w:p w14:paraId="5D0093F8" w14:textId="77777777" w:rsidR="0011287A" w:rsidRDefault="0011287A">
      <w:pPr>
        <w:spacing w:after="200" w:line="240" w:lineRule="auto"/>
        <w:ind w:left="0" w:right="4505" w:firstLine="0"/>
        <w:jc w:val="right"/>
        <w:rPr>
          <w:rFonts w:ascii="Arial" w:eastAsia="Arial" w:hAnsi="Arial" w:cs="Arial"/>
          <w:b/>
          <w:bCs/>
          <w:sz w:val="28"/>
          <w:szCs w:val="28"/>
        </w:rPr>
      </w:pPr>
    </w:p>
    <w:p w14:paraId="5F60BA40" w14:textId="77777777" w:rsidR="00B23D0F" w:rsidRDefault="00B23D0F">
      <w:pPr>
        <w:spacing w:after="200" w:line="240" w:lineRule="auto"/>
        <w:ind w:left="0" w:right="4505" w:firstLine="0"/>
        <w:jc w:val="right"/>
        <w:rPr>
          <w:rFonts w:ascii="Arial" w:eastAsia="Arial" w:hAnsi="Arial" w:cs="Arial"/>
          <w:b/>
          <w:bCs/>
          <w:sz w:val="28"/>
          <w:szCs w:val="28"/>
        </w:rPr>
      </w:pPr>
    </w:p>
    <w:p w14:paraId="28D528EE" w14:textId="00715721" w:rsidR="00FD0E4F" w:rsidRPr="002E471C" w:rsidRDefault="25218D5F" w:rsidP="002E471C">
      <w:pPr>
        <w:pStyle w:val="Ttulo2"/>
        <w:jc w:val="center"/>
        <w:rPr>
          <w:rFonts w:ascii="Arial" w:hAnsi="Arial" w:cs="Arial"/>
          <w:sz w:val="28"/>
          <w:szCs w:val="28"/>
        </w:rPr>
      </w:pPr>
      <w:bookmarkStart w:id="141" w:name="_Toc462473329"/>
      <w:r w:rsidRPr="002E471C">
        <w:rPr>
          <w:rFonts w:ascii="Arial" w:eastAsia="Arial" w:hAnsi="Arial" w:cs="Arial"/>
          <w:bCs/>
          <w:sz w:val="28"/>
          <w:szCs w:val="28"/>
        </w:rPr>
        <w:t>ANEXOS.</w:t>
      </w:r>
      <w:bookmarkEnd w:id="141"/>
    </w:p>
    <w:p w14:paraId="1490099B" w14:textId="77777777" w:rsidR="00FD0E4F" w:rsidRPr="00B66829" w:rsidRDefault="008F0123">
      <w:pPr>
        <w:spacing w:after="200" w:line="240" w:lineRule="auto"/>
        <w:ind w:left="0" w:right="4991" w:firstLine="0"/>
        <w:jc w:val="right"/>
        <w:rPr>
          <w:rFonts w:ascii="Arial" w:hAnsi="Arial" w:cs="Arial"/>
        </w:rPr>
      </w:pPr>
      <w:r w:rsidRPr="00B66829">
        <w:rPr>
          <w:rFonts w:ascii="Arial" w:hAnsi="Arial" w:cs="Arial"/>
          <w:b/>
        </w:rPr>
        <w:t xml:space="preserve"> </w:t>
      </w:r>
    </w:p>
    <w:p w14:paraId="74CD3C4C" w14:textId="77777777" w:rsidR="00FD0E4F" w:rsidRPr="00B66829" w:rsidRDefault="008F0123">
      <w:pPr>
        <w:spacing w:after="205" w:line="240" w:lineRule="auto"/>
        <w:ind w:left="0" w:right="4991" w:firstLine="0"/>
        <w:jc w:val="right"/>
        <w:rPr>
          <w:rFonts w:ascii="Arial" w:hAnsi="Arial" w:cs="Arial"/>
        </w:rPr>
      </w:pPr>
      <w:r w:rsidRPr="00B66829">
        <w:rPr>
          <w:rFonts w:ascii="Arial" w:hAnsi="Arial" w:cs="Arial"/>
          <w:b/>
        </w:rPr>
        <w:t xml:space="preserve"> </w:t>
      </w:r>
    </w:p>
    <w:p w14:paraId="008F2A45" w14:textId="77777777" w:rsidR="00FD0E4F" w:rsidRPr="00B66829" w:rsidRDefault="008F0123">
      <w:pPr>
        <w:spacing w:after="200" w:line="240" w:lineRule="auto"/>
        <w:ind w:left="0" w:right="4991" w:firstLine="0"/>
        <w:jc w:val="right"/>
        <w:rPr>
          <w:rFonts w:ascii="Arial" w:hAnsi="Arial" w:cs="Arial"/>
        </w:rPr>
      </w:pPr>
      <w:r w:rsidRPr="00B66829">
        <w:rPr>
          <w:rFonts w:ascii="Arial" w:hAnsi="Arial" w:cs="Arial"/>
          <w:b/>
        </w:rPr>
        <w:t xml:space="preserve"> </w:t>
      </w:r>
    </w:p>
    <w:p w14:paraId="0F5559E2" w14:textId="77777777" w:rsidR="00FD0E4F" w:rsidRPr="00B66829" w:rsidRDefault="008F0123">
      <w:pPr>
        <w:spacing w:after="200" w:line="240" w:lineRule="auto"/>
        <w:ind w:left="0" w:right="4991" w:firstLine="0"/>
        <w:jc w:val="right"/>
        <w:rPr>
          <w:rFonts w:ascii="Arial" w:hAnsi="Arial" w:cs="Arial"/>
        </w:rPr>
      </w:pPr>
      <w:r w:rsidRPr="00B66829">
        <w:rPr>
          <w:rFonts w:ascii="Arial" w:hAnsi="Arial" w:cs="Arial"/>
          <w:b/>
        </w:rPr>
        <w:t xml:space="preserve"> </w:t>
      </w:r>
    </w:p>
    <w:p w14:paraId="5865EB26" w14:textId="77777777" w:rsidR="00FD0E4F" w:rsidRPr="00B66829" w:rsidRDefault="008F0123">
      <w:pPr>
        <w:spacing w:after="205" w:line="240" w:lineRule="auto"/>
        <w:ind w:left="0" w:right="4991" w:firstLine="0"/>
        <w:jc w:val="right"/>
        <w:rPr>
          <w:rFonts w:ascii="Arial" w:hAnsi="Arial" w:cs="Arial"/>
        </w:rPr>
      </w:pPr>
      <w:r w:rsidRPr="00B66829">
        <w:rPr>
          <w:rFonts w:ascii="Arial" w:hAnsi="Arial" w:cs="Arial"/>
          <w:b/>
        </w:rPr>
        <w:t xml:space="preserve"> </w:t>
      </w:r>
    </w:p>
    <w:p w14:paraId="58FAF10D" w14:textId="77777777" w:rsidR="00FD0E4F" w:rsidRPr="00B66829" w:rsidRDefault="008F0123">
      <w:pPr>
        <w:spacing w:after="200" w:line="240" w:lineRule="auto"/>
        <w:ind w:left="0" w:right="4991" w:firstLine="0"/>
        <w:jc w:val="right"/>
        <w:rPr>
          <w:rFonts w:ascii="Arial" w:hAnsi="Arial" w:cs="Arial"/>
        </w:rPr>
      </w:pPr>
      <w:r w:rsidRPr="00B66829">
        <w:rPr>
          <w:rFonts w:ascii="Arial" w:hAnsi="Arial" w:cs="Arial"/>
          <w:b/>
        </w:rPr>
        <w:t xml:space="preserve"> </w:t>
      </w:r>
    </w:p>
    <w:p w14:paraId="2DFE5298" w14:textId="77777777" w:rsidR="00FD0E4F" w:rsidRPr="00B66829" w:rsidRDefault="008F0123">
      <w:pPr>
        <w:spacing w:after="200" w:line="240" w:lineRule="auto"/>
        <w:ind w:left="0" w:right="4991" w:firstLine="0"/>
        <w:jc w:val="right"/>
        <w:rPr>
          <w:rFonts w:ascii="Arial" w:hAnsi="Arial" w:cs="Arial"/>
        </w:rPr>
      </w:pPr>
      <w:r w:rsidRPr="00B66829">
        <w:rPr>
          <w:rFonts w:ascii="Arial" w:hAnsi="Arial" w:cs="Arial"/>
          <w:b/>
        </w:rPr>
        <w:t xml:space="preserve"> </w:t>
      </w:r>
    </w:p>
    <w:p w14:paraId="10B36704" w14:textId="77777777" w:rsidR="00FD0E4F" w:rsidRPr="00B66829" w:rsidRDefault="008F0123">
      <w:pPr>
        <w:spacing w:after="205" w:line="240" w:lineRule="auto"/>
        <w:ind w:left="0" w:right="4991" w:firstLine="0"/>
        <w:jc w:val="right"/>
        <w:rPr>
          <w:rFonts w:ascii="Arial" w:hAnsi="Arial" w:cs="Arial"/>
        </w:rPr>
      </w:pPr>
      <w:r w:rsidRPr="00B66829">
        <w:rPr>
          <w:rFonts w:ascii="Arial" w:hAnsi="Arial" w:cs="Arial"/>
          <w:b/>
        </w:rPr>
        <w:t xml:space="preserve"> </w:t>
      </w:r>
    </w:p>
    <w:p w14:paraId="4D83B71B" w14:textId="77777777" w:rsidR="00FD0E4F" w:rsidRPr="00B66829" w:rsidRDefault="008F0123">
      <w:pPr>
        <w:spacing w:after="200" w:line="240" w:lineRule="auto"/>
        <w:ind w:left="0" w:right="4991" w:firstLine="0"/>
        <w:jc w:val="right"/>
        <w:rPr>
          <w:rFonts w:ascii="Arial" w:hAnsi="Arial" w:cs="Arial"/>
        </w:rPr>
      </w:pPr>
      <w:r w:rsidRPr="00B66829">
        <w:rPr>
          <w:rFonts w:ascii="Arial" w:hAnsi="Arial" w:cs="Arial"/>
          <w:b/>
        </w:rPr>
        <w:t xml:space="preserve"> </w:t>
      </w:r>
    </w:p>
    <w:p w14:paraId="5114588E" w14:textId="77777777" w:rsidR="00FD0E4F" w:rsidRPr="00B66829" w:rsidRDefault="008F0123">
      <w:pPr>
        <w:spacing w:after="205" w:line="240" w:lineRule="auto"/>
        <w:ind w:left="0" w:right="4991" w:firstLine="0"/>
        <w:jc w:val="right"/>
        <w:rPr>
          <w:rFonts w:ascii="Arial" w:hAnsi="Arial" w:cs="Arial"/>
        </w:rPr>
      </w:pPr>
      <w:r w:rsidRPr="00B66829">
        <w:rPr>
          <w:rFonts w:ascii="Arial" w:hAnsi="Arial" w:cs="Arial"/>
          <w:b/>
        </w:rPr>
        <w:t xml:space="preserve"> </w:t>
      </w:r>
    </w:p>
    <w:p w14:paraId="14961FF2" w14:textId="77777777" w:rsidR="00FD0E4F" w:rsidRPr="00B66829" w:rsidRDefault="008F0123">
      <w:pPr>
        <w:spacing w:after="200" w:line="240" w:lineRule="auto"/>
        <w:ind w:left="0" w:right="4991" w:firstLine="0"/>
        <w:jc w:val="right"/>
        <w:rPr>
          <w:rFonts w:ascii="Arial" w:hAnsi="Arial" w:cs="Arial"/>
        </w:rPr>
      </w:pPr>
      <w:r w:rsidRPr="00B66829">
        <w:rPr>
          <w:rFonts w:ascii="Arial" w:hAnsi="Arial" w:cs="Arial"/>
          <w:b/>
        </w:rPr>
        <w:t xml:space="preserve"> </w:t>
      </w:r>
    </w:p>
    <w:p w14:paraId="5E545104" w14:textId="77777777" w:rsidR="00FD0E4F" w:rsidRPr="00B66829" w:rsidRDefault="008F0123">
      <w:pPr>
        <w:spacing w:after="200" w:line="240" w:lineRule="auto"/>
        <w:ind w:left="0" w:right="4991" w:firstLine="0"/>
        <w:jc w:val="right"/>
        <w:rPr>
          <w:rFonts w:ascii="Arial" w:hAnsi="Arial" w:cs="Arial"/>
        </w:rPr>
      </w:pPr>
      <w:r w:rsidRPr="00B66829">
        <w:rPr>
          <w:rFonts w:ascii="Arial" w:hAnsi="Arial" w:cs="Arial"/>
          <w:b/>
        </w:rPr>
        <w:t xml:space="preserve"> </w:t>
      </w:r>
    </w:p>
    <w:p w14:paraId="63B4F8F1" w14:textId="77777777" w:rsidR="00FD0E4F" w:rsidRPr="00B66829" w:rsidRDefault="008F0123">
      <w:pPr>
        <w:spacing w:after="0" w:line="240" w:lineRule="auto"/>
        <w:ind w:left="0" w:right="4991" w:firstLine="0"/>
        <w:jc w:val="right"/>
        <w:rPr>
          <w:rFonts w:ascii="Arial" w:hAnsi="Arial" w:cs="Arial"/>
        </w:rPr>
      </w:pPr>
      <w:r w:rsidRPr="00B66829">
        <w:rPr>
          <w:rFonts w:ascii="Arial" w:hAnsi="Arial" w:cs="Arial"/>
          <w:b/>
        </w:rPr>
        <w:t xml:space="preserve"> </w:t>
      </w:r>
    </w:p>
    <w:p w14:paraId="5FC90887" w14:textId="77777777" w:rsidR="00E11E97" w:rsidRDefault="00E11E97">
      <w:pPr>
        <w:spacing w:after="205" w:line="240" w:lineRule="auto"/>
        <w:ind w:left="0" w:right="0" w:firstLine="0"/>
        <w:jc w:val="center"/>
        <w:rPr>
          <w:rFonts w:ascii="Arial" w:hAnsi="Arial" w:cs="Arial"/>
          <w:b/>
        </w:rPr>
      </w:pPr>
    </w:p>
    <w:p w14:paraId="3E590E91" w14:textId="77777777" w:rsidR="00E11E97" w:rsidRDefault="00E11E97">
      <w:pPr>
        <w:spacing w:after="205" w:line="240" w:lineRule="auto"/>
        <w:ind w:left="0" w:right="0" w:firstLine="0"/>
        <w:jc w:val="center"/>
        <w:rPr>
          <w:rFonts w:ascii="Arial" w:hAnsi="Arial" w:cs="Arial"/>
          <w:b/>
        </w:rPr>
      </w:pPr>
    </w:p>
    <w:p w14:paraId="79909D40" w14:textId="77777777" w:rsidR="00E11E97" w:rsidRDefault="00E11E97">
      <w:pPr>
        <w:spacing w:after="205" w:line="240" w:lineRule="auto"/>
        <w:ind w:left="0" w:right="0" w:firstLine="0"/>
        <w:jc w:val="center"/>
        <w:rPr>
          <w:rFonts w:ascii="Arial" w:hAnsi="Arial" w:cs="Arial"/>
          <w:b/>
        </w:rPr>
      </w:pPr>
    </w:p>
    <w:p w14:paraId="36D447C7" w14:textId="51075CF0" w:rsidR="00FD0E4F" w:rsidRPr="00B66829" w:rsidRDefault="25218D5F" w:rsidP="00713F87">
      <w:pPr>
        <w:spacing w:after="198" w:line="246" w:lineRule="auto"/>
        <w:ind w:left="10"/>
        <w:rPr>
          <w:rFonts w:ascii="Arial" w:hAnsi="Arial" w:cs="Arial"/>
        </w:rPr>
      </w:pPr>
      <w:r w:rsidRPr="25218D5F">
        <w:rPr>
          <w:rFonts w:ascii="Arial" w:eastAsia="Arial" w:hAnsi="Arial" w:cs="Arial"/>
          <w:b/>
          <w:bCs/>
        </w:rPr>
        <w:lastRenderedPageBreak/>
        <w:t xml:space="preserve">Anexo 1. CÁLCULO DE LA MUESTRA MEDIANTE OPEN EPI </w:t>
      </w:r>
    </w:p>
    <w:p w14:paraId="08D26155" w14:textId="77777777" w:rsidR="00FD0E4F" w:rsidRPr="00B66829" w:rsidRDefault="008F0123">
      <w:pPr>
        <w:spacing w:after="157" w:line="240" w:lineRule="auto"/>
        <w:ind w:left="0" w:right="724" w:firstLine="0"/>
        <w:jc w:val="right"/>
        <w:rPr>
          <w:rFonts w:ascii="Arial" w:hAnsi="Arial" w:cs="Arial"/>
        </w:rPr>
      </w:pPr>
      <w:r w:rsidRPr="00B66829">
        <w:rPr>
          <w:rFonts w:ascii="Arial" w:eastAsia="Calibri" w:hAnsi="Arial" w:cs="Arial"/>
          <w:noProof/>
          <w:position w:val="2"/>
        </w:rPr>
        <w:drawing>
          <wp:inline distT="0" distB="0" distL="0" distR="0" wp14:anchorId="28B7433F" wp14:editId="199B930B">
            <wp:extent cx="5403850" cy="3851275"/>
            <wp:effectExtent l="0" t="0" r="0" b="0"/>
            <wp:docPr id="9558" name="Picture 9558"/>
            <wp:cNvGraphicFramePr/>
            <a:graphic xmlns:a="http://schemas.openxmlformats.org/drawingml/2006/main">
              <a:graphicData uri="http://schemas.openxmlformats.org/drawingml/2006/picture">
                <pic:pic xmlns:pic="http://schemas.openxmlformats.org/drawingml/2006/picture">
                  <pic:nvPicPr>
                    <pic:cNvPr id="9558" name="Picture 9558"/>
                    <pic:cNvPicPr/>
                  </pic:nvPicPr>
                  <pic:blipFill>
                    <a:blip r:embed="rId52"/>
                    <a:stretch>
                      <a:fillRect/>
                    </a:stretch>
                  </pic:blipFill>
                  <pic:spPr>
                    <a:xfrm>
                      <a:off x="0" y="0"/>
                      <a:ext cx="5403850" cy="3851275"/>
                    </a:xfrm>
                    <a:prstGeom prst="rect">
                      <a:avLst/>
                    </a:prstGeom>
                  </pic:spPr>
                </pic:pic>
              </a:graphicData>
            </a:graphic>
          </wp:inline>
        </w:drawing>
      </w:r>
      <w:r w:rsidRPr="00B66829">
        <w:rPr>
          <w:rFonts w:ascii="Arial" w:hAnsi="Arial" w:cs="Arial"/>
          <w:b/>
        </w:rPr>
        <w:t xml:space="preserve"> </w:t>
      </w:r>
    </w:p>
    <w:p w14:paraId="3625E093" w14:textId="016A94E2" w:rsidR="00FD0E4F" w:rsidRPr="00B66829" w:rsidRDefault="00FD0E4F">
      <w:pPr>
        <w:spacing w:after="200" w:line="240" w:lineRule="auto"/>
        <w:ind w:left="0" w:right="0" w:firstLine="0"/>
        <w:jc w:val="left"/>
        <w:rPr>
          <w:rFonts w:ascii="Arial" w:hAnsi="Arial" w:cs="Arial"/>
        </w:rPr>
      </w:pPr>
    </w:p>
    <w:p w14:paraId="662529A3" w14:textId="70DE6503" w:rsidR="00FD0E4F" w:rsidRPr="00B66829" w:rsidRDefault="00FD0E4F">
      <w:pPr>
        <w:spacing w:after="205" w:line="240" w:lineRule="auto"/>
        <w:ind w:left="0" w:right="0" w:firstLine="0"/>
        <w:jc w:val="left"/>
        <w:rPr>
          <w:rFonts w:ascii="Arial" w:hAnsi="Arial" w:cs="Arial"/>
        </w:rPr>
      </w:pPr>
    </w:p>
    <w:p w14:paraId="3ABB41EF" w14:textId="77777777" w:rsidR="00FD0E4F" w:rsidRPr="00B66829" w:rsidRDefault="008F0123">
      <w:pPr>
        <w:spacing w:after="200" w:line="240" w:lineRule="auto"/>
        <w:ind w:left="0" w:right="0" w:firstLine="0"/>
        <w:jc w:val="left"/>
        <w:rPr>
          <w:rFonts w:ascii="Arial" w:hAnsi="Arial" w:cs="Arial"/>
        </w:rPr>
      </w:pPr>
      <w:r w:rsidRPr="00B66829">
        <w:rPr>
          <w:rFonts w:ascii="Arial" w:hAnsi="Arial" w:cs="Arial"/>
          <w:b/>
        </w:rPr>
        <w:t xml:space="preserve"> </w:t>
      </w:r>
    </w:p>
    <w:p w14:paraId="2AB7444D" w14:textId="77777777" w:rsidR="00713F87" w:rsidRDefault="25218D5F" w:rsidP="00713F87">
      <w:pPr>
        <w:spacing w:after="200" w:line="240" w:lineRule="auto"/>
        <w:ind w:left="0" w:right="0" w:firstLine="0"/>
        <w:jc w:val="left"/>
        <w:rPr>
          <w:rFonts w:ascii="Arial" w:hAnsi="Arial" w:cs="Arial"/>
          <w:b/>
        </w:rPr>
      </w:pPr>
      <w:r w:rsidRPr="25218D5F">
        <w:rPr>
          <w:rFonts w:ascii="Arial" w:eastAsia="Arial" w:hAnsi="Arial" w:cs="Arial"/>
          <w:b/>
          <w:bCs/>
        </w:rPr>
        <w:t xml:space="preserve">Anexo 2: </w:t>
      </w:r>
    </w:p>
    <w:p w14:paraId="1B0DB67A" w14:textId="53C3F8A4" w:rsidR="00CC7B05" w:rsidRPr="00713F87" w:rsidRDefault="25218D5F" w:rsidP="00713F87">
      <w:pPr>
        <w:spacing w:after="200" w:line="240" w:lineRule="auto"/>
        <w:ind w:left="0" w:right="0" w:firstLine="0"/>
        <w:jc w:val="left"/>
        <w:rPr>
          <w:rFonts w:ascii="Arial" w:hAnsi="Arial" w:cs="Arial"/>
        </w:rPr>
      </w:pPr>
      <w:r w:rsidRPr="25218D5F">
        <w:rPr>
          <w:rFonts w:ascii="Arial" w:eastAsia="Arial" w:hAnsi="Arial" w:cs="Arial"/>
        </w:rPr>
        <w:t>Anexo 2.1.- FICHA DE RECOLECCIÓN DIGITAL</w:t>
      </w:r>
    </w:p>
    <w:p w14:paraId="781E1991" w14:textId="77777777" w:rsidR="00CC7B05" w:rsidRPr="00B66829" w:rsidRDefault="00415F7A">
      <w:pPr>
        <w:spacing w:after="160" w:line="259" w:lineRule="auto"/>
        <w:ind w:left="0" w:right="0" w:firstLine="0"/>
        <w:jc w:val="left"/>
        <w:rPr>
          <w:rFonts w:ascii="Arial" w:hAnsi="Arial" w:cs="Arial"/>
        </w:rPr>
      </w:pPr>
      <w:r w:rsidRPr="00B66829">
        <w:rPr>
          <w:rFonts w:ascii="Arial" w:hAnsi="Arial" w:cs="Arial"/>
          <w:noProof/>
        </w:rPr>
        <w:drawing>
          <wp:anchor distT="0" distB="0" distL="114300" distR="114300" simplePos="0" relativeHeight="251658240" behindDoc="0" locked="0" layoutInCell="1" allowOverlap="1" wp14:anchorId="0064C798" wp14:editId="3549C758">
            <wp:simplePos x="0" y="0"/>
            <wp:positionH relativeFrom="margin">
              <wp:align>left</wp:align>
            </wp:positionH>
            <wp:positionV relativeFrom="paragraph">
              <wp:posOffset>3810</wp:posOffset>
            </wp:positionV>
            <wp:extent cx="5859145" cy="3174365"/>
            <wp:effectExtent l="0" t="0" r="8255" b="698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cstate="print">
                      <a:extLst>
                        <a:ext uri="{28A0092B-C50C-407E-A947-70E740481C1C}">
                          <a14:useLocalDpi xmlns:a14="http://schemas.microsoft.com/office/drawing/2010/main" val="0"/>
                        </a:ext>
                      </a:extLst>
                    </a:blip>
                    <a:srcRect r="758" b="4404"/>
                    <a:stretch/>
                  </pic:blipFill>
                  <pic:spPr bwMode="auto">
                    <a:xfrm>
                      <a:off x="0" y="0"/>
                      <a:ext cx="5859145" cy="31743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C7B05" w:rsidRPr="00B66829">
        <w:rPr>
          <w:rFonts w:ascii="Arial" w:hAnsi="Arial" w:cs="Arial"/>
        </w:rPr>
        <w:br w:type="page"/>
      </w:r>
    </w:p>
    <w:p w14:paraId="4EE32C73" w14:textId="77777777" w:rsidR="00FD0E4F" w:rsidRPr="00B66829" w:rsidRDefault="25218D5F" w:rsidP="00713F87">
      <w:pPr>
        <w:pStyle w:val="Ttulo1"/>
        <w:ind w:left="0" w:firstLine="0"/>
        <w:rPr>
          <w:rFonts w:ascii="Arial" w:hAnsi="Arial" w:cs="Arial"/>
        </w:rPr>
      </w:pPr>
      <w:bookmarkStart w:id="142" w:name="_Toc462174132"/>
      <w:bookmarkStart w:id="143" w:name="_Toc462174947"/>
      <w:bookmarkStart w:id="144" w:name="_Toc462202521"/>
      <w:bookmarkStart w:id="145" w:name="_Toc462473026"/>
      <w:bookmarkStart w:id="146" w:name="_Toc462473330"/>
      <w:r w:rsidRPr="25218D5F">
        <w:rPr>
          <w:rFonts w:ascii="Arial" w:eastAsia="Arial" w:hAnsi="Arial" w:cs="Arial"/>
        </w:rPr>
        <w:lastRenderedPageBreak/>
        <w:t>Anexo 2.2.- FICHA EPIDEMIOLÓGICA DE LA UCACUE</w:t>
      </w:r>
      <w:bookmarkEnd w:id="142"/>
      <w:bookmarkEnd w:id="143"/>
      <w:bookmarkEnd w:id="144"/>
      <w:bookmarkEnd w:id="145"/>
      <w:bookmarkEnd w:id="146"/>
      <w:r w:rsidRPr="25218D5F">
        <w:rPr>
          <w:rFonts w:ascii="Arial" w:eastAsia="Arial" w:hAnsi="Arial" w:cs="Arial"/>
        </w:rPr>
        <w:t xml:space="preserve"> </w:t>
      </w:r>
    </w:p>
    <w:p w14:paraId="7C2D0BD8" w14:textId="77777777" w:rsidR="00FD0E4F" w:rsidRPr="00B66829" w:rsidRDefault="008F0123">
      <w:pPr>
        <w:spacing w:after="157" w:line="240" w:lineRule="auto"/>
        <w:ind w:left="0" w:right="0" w:firstLine="0"/>
        <w:jc w:val="right"/>
        <w:rPr>
          <w:rFonts w:ascii="Arial" w:hAnsi="Arial" w:cs="Arial"/>
        </w:rPr>
      </w:pPr>
      <w:r w:rsidRPr="00B66829">
        <w:rPr>
          <w:rFonts w:ascii="Arial" w:eastAsia="Calibri" w:hAnsi="Arial" w:cs="Arial"/>
          <w:noProof/>
          <w:position w:val="1"/>
        </w:rPr>
        <w:drawing>
          <wp:inline distT="0" distB="0" distL="0" distR="0" wp14:anchorId="6A714C7D" wp14:editId="1790579E">
            <wp:extent cx="5905500" cy="7537450"/>
            <wp:effectExtent l="0" t="0" r="0" b="0"/>
            <wp:docPr id="9580" name="Picture 9580"/>
            <wp:cNvGraphicFramePr/>
            <a:graphic xmlns:a="http://schemas.openxmlformats.org/drawingml/2006/main">
              <a:graphicData uri="http://schemas.openxmlformats.org/drawingml/2006/picture">
                <pic:pic xmlns:pic="http://schemas.openxmlformats.org/drawingml/2006/picture">
                  <pic:nvPicPr>
                    <pic:cNvPr id="9580" name="Picture 9580"/>
                    <pic:cNvPicPr/>
                  </pic:nvPicPr>
                  <pic:blipFill>
                    <a:blip r:embed="rId54"/>
                    <a:stretch>
                      <a:fillRect/>
                    </a:stretch>
                  </pic:blipFill>
                  <pic:spPr>
                    <a:xfrm>
                      <a:off x="0" y="0"/>
                      <a:ext cx="5905500" cy="7537450"/>
                    </a:xfrm>
                    <a:prstGeom prst="rect">
                      <a:avLst/>
                    </a:prstGeom>
                  </pic:spPr>
                </pic:pic>
              </a:graphicData>
            </a:graphic>
          </wp:inline>
        </w:drawing>
      </w:r>
      <w:r w:rsidRPr="00B66829">
        <w:rPr>
          <w:rFonts w:ascii="Arial" w:hAnsi="Arial" w:cs="Arial"/>
          <w:b/>
        </w:rPr>
        <w:t xml:space="preserve"> </w:t>
      </w:r>
    </w:p>
    <w:p w14:paraId="672C5607" w14:textId="77777777" w:rsidR="00FD0E4F" w:rsidRPr="00B66829" w:rsidRDefault="008F0123">
      <w:pPr>
        <w:spacing w:after="200" w:line="240" w:lineRule="auto"/>
        <w:ind w:left="0" w:right="0" w:firstLine="0"/>
        <w:jc w:val="left"/>
        <w:rPr>
          <w:rFonts w:ascii="Arial" w:hAnsi="Arial" w:cs="Arial"/>
        </w:rPr>
      </w:pPr>
      <w:r w:rsidRPr="00B66829">
        <w:rPr>
          <w:rFonts w:ascii="Arial" w:hAnsi="Arial" w:cs="Arial"/>
          <w:b/>
        </w:rPr>
        <w:t xml:space="preserve"> </w:t>
      </w:r>
    </w:p>
    <w:p w14:paraId="2AED2E6D" w14:textId="77777777" w:rsidR="00FD0E4F" w:rsidRPr="00B66829" w:rsidRDefault="008F0123">
      <w:pPr>
        <w:spacing w:after="0" w:line="240" w:lineRule="auto"/>
        <w:ind w:left="0" w:right="0" w:firstLine="0"/>
        <w:jc w:val="left"/>
        <w:rPr>
          <w:rFonts w:ascii="Arial" w:hAnsi="Arial" w:cs="Arial"/>
        </w:rPr>
      </w:pPr>
      <w:r w:rsidRPr="00B66829">
        <w:rPr>
          <w:rFonts w:ascii="Arial" w:hAnsi="Arial" w:cs="Arial"/>
          <w:b/>
        </w:rPr>
        <w:t xml:space="preserve"> </w:t>
      </w:r>
    </w:p>
    <w:p w14:paraId="681AC3F1" w14:textId="0223BCAD" w:rsidR="00FD0E4F" w:rsidRPr="00B66829" w:rsidRDefault="25218D5F" w:rsidP="00713F87">
      <w:pPr>
        <w:pStyle w:val="Ttulo1"/>
        <w:ind w:left="0" w:firstLine="0"/>
        <w:rPr>
          <w:rFonts w:ascii="Arial" w:hAnsi="Arial" w:cs="Arial"/>
        </w:rPr>
      </w:pPr>
      <w:bookmarkStart w:id="147" w:name="_Toc462174133"/>
      <w:bookmarkStart w:id="148" w:name="_Toc462174948"/>
      <w:bookmarkStart w:id="149" w:name="_Toc462202522"/>
      <w:bookmarkStart w:id="150" w:name="_Toc462473027"/>
      <w:bookmarkStart w:id="151" w:name="_Toc462473331"/>
      <w:r w:rsidRPr="25218D5F">
        <w:rPr>
          <w:rFonts w:ascii="Arial" w:eastAsia="Arial" w:hAnsi="Arial" w:cs="Arial"/>
        </w:rPr>
        <w:lastRenderedPageBreak/>
        <w:t>Anexo 3:</w:t>
      </w:r>
      <w:bookmarkEnd w:id="147"/>
      <w:bookmarkEnd w:id="148"/>
      <w:bookmarkEnd w:id="149"/>
      <w:bookmarkEnd w:id="150"/>
      <w:bookmarkEnd w:id="151"/>
    </w:p>
    <w:p w14:paraId="43C1A132" w14:textId="3327E102" w:rsidR="00FD0E4F" w:rsidRPr="00B66829" w:rsidRDefault="008F0123" w:rsidP="00CC1025">
      <w:pPr>
        <w:spacing w:after="152" w:line="240" w:lineRule="auto"/>
        <w:ind w:left="0" w:right="1111" w:firstLine="0"/>
        <w:jc w:val="right"/>
        <w:rPr>
          <w:rFonts w:ascii="Arial" w:hAnsi="Arial" w:cs="Arial"/>
        </w:rPr>
      </w:pPr>
      <w:r w:rsidRPr="00B66829">
        <w:rPr>
          <w:rFonts w:ascii="Arial" w:eastAsia="Calibri" w:hAnsi="Arial" w:cs="Arial"/>
          <w:noProof/>
          <w:position w:val="2"/>
        </w:rPr>
        <w:drawing>
          <wp:inline distT="0" distB="0" distL="0" distR="0" wp14:anchorId="177DF3B6" wp14:editId="55FB4024">
            <wp:extent cx="4930775" cy="7940675"/>
            <wp:effectExtent l="0" t="0" r="0" b="0"/>
            <wp:docPr id="9599" name="Picture 9599"/>
            <wp:cNvGraphicFramePr/>
            <a:graphic xmlns:a="http://schemas.openxmlformats.org/drawingml/2006/main">
              <a:graphicData uri="http://schemas.openxmlformats.org/drawingml/2006/picture">
                <pic:pic xmlns:pic="http://schemas.openxmlformats.org/drawingml/2006/picture">
                  <pic:nvPicPr>
                    <pic:cNvPr id="9599" name="Picture 9599"/>
                    <pic:cNvPicPr/>
                  </pic:nvPicPr>
                  <pic:blipFill>
                    <a:blip r:embed="rId55"/>
                    <a:stretch>
                      <a:fillRect/>
                    </a:stretch>
                  </pic:blipFill>
                  <pic:spPr>
                    <a:xfrm>
                      <a:off x="0" y="0"/>
                      <a:ext cx="4930775" cy="7940675"/>
                    </a:xfrm>
                    <a:prstGeom prst="rect">
                      <a:avLst/>
                    </a:prstGeom>
                  </pic:spPr>
                </pic:pic>
              </a:graphicData>
            </a:graphic>
          </wp:inline>
        </w:drawing>
      </w:r>
      <w:r w:rsidRPr="00B66829">
        <w:rPr>
          <w:rFonts w:ascii="Arial" w:hAnsi="Arial" w:cs="Arial"/>
          <w:b/>
        </w:rPr>
        <w:t xml:space="preserve">  </w:t>
      </w:r>
    </w:p>
    <w:p w14:paraId="31A2F17A" w14:textId="77777777" w:rsidR="00CC1025" w:rsidRDefault="00CC1025" w:rsidP="00CC1025">
      <w:pPr>
        <w:spacing w:after="198" w:line="246" w:lineRule="auto"/>
        <w:ind w:left="10"/>
        <w:rPr>
          <w:rFonts w:ascii="Arial" w:eastAsia="Arial" w:hAnsi="Arial" w:cs="Arial"/>
          <w:b/>
          <w:bCs/>
        </w:rPr>
      </w:pPr>
    </w:p>
    <w:p w14:paraId="2713BE48" w14:textId="77777777" w:rsidR="00CC1025" w:rsidRDefault="00CC1025" w:rsidP="00CC1025">
      <w:pPr>
        <w:spacing w:after="198" w:line="246" w:lineRule="auto"/>
        <w:ind w:left="10"/>
        <w:rPr>
          <w:rFonts w:ascii="Arial" w:eastAsia="Arial" w:hAnsi="Arial" w:cs="Arial"/>
          <w:b/>
          <w:bCs/>
        </w:rPr>
      </w:pPr>
      <w:r>
        <w:rPr>
          <w:rFonts w:ascii="Arial" w:eastAsia="Arial" w:hAnsi="Arial" w:cs="Arial"/>
          <w:b/>
          <w:bCs/>
        </w:rPr>
        <w:lastRenderedPageBreak/>
        <w:t xml:space="preserve">Anexo </w:t>
      </w:r>
      <w:r w:rsidR="25218D5F" w:rsidRPr="25218D5F">
        <w:rPr>
          <w:rFonts w:ascii="Arial" w:eastAsia="Arial" w:hAnsi="Arial" w:cs="Arial"/>
          <w:b/>
          <w:bCs/>
        </w:rPr>
        <w:t>4.</w:t>
      </w:r>
    </w:p>
    <w:p w14:paraId="1D50017E" w14:textId="3B779AB6" w:rsidR="00CC1025" w:rsidRDefault="00CC1025" w:rsidP="00CC1025">
      <w:pPr>
        <w:spacing w:after="198" w:line="246" w:lineRule="auto"/>
        <w:ind w:left="10"/>
        <w:rPr>
          <w:rFonts w:ascii="Arial" w:eastAsia="Arial" w:hAnsi="Arial" w:cs="Arial"/>
          <w:b/>
          <w:bCs/>
        </w:rPr>
      </w:pPr>
      <w:r>
        <w:rPr>
          <w:rFonts w:ascii="Arial" w:hAnsi="Arial" w:cs="Arial"/>
          <w:noProof/>
        </w:rPr>
        <w:drawing>
          <wp:inline distT="0" distB="0" distL="0" distR="0" wp14:anchorId="7B3FC793" wp14:editId="6CAFDC4A">
            <wp:extent cx="5421379" cy="6884106"/>
            <wp:effectExtent l="0" t="0" r="8255" b="0"/>
            <wp:docPr id="28" name="Imagen 28" descr="C:\Users\DANIELA\Desktop\TESIS\asentimient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NIELA\Desktop\TESIS\asentimiento.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423169" cy="6886379"/>
                    </a:xfrm>
                    <a:prstGeom prst="rect">
                      <a:avLst/>
                    </a:prstGeom>
                    <a:noFill/>
                    <a:ln>
                      <a:noFill/>
                    </a:ln>
                  </pic:spPr>
                </pic:pic>
              </a:graphicData>
            </a:graphic>
          </wp:inline>
        </w:drawing>
      </w:r>
    </w:p>
    <w:p w14:paraId="7B7A390E" w14:textId="77777777" w:rsidR="00CC1025" w:rsidRDefault="00CC1025" w:rsidP="00713F87">
      <w:pPr>
        <w:spacing w:after="198" w:line="246" w:lineRule="auto"/>
        <w:ind w:left="10"/>
        <w:rPr>
          <w:rFonts w:ascii="Arial" w:hAnsi="Arial" w:cs="Arial"/>
        </w:rPr>
      </w:pPr>
    </w:p>
    <w:p w14:paraId="5A03C253" w14:textId="77777777" w:rsidR="00CC1025" w:rsidRDefault="00CC1025" w:rsidP="00713F87">
      <w:pPr>
        <w:spacing w:after="198" w:line="246" w:lineRule="auto"/>
        <w:ind w:left="10"/>
        <w:rPr>
          <w:rFonts w:ascii="Arial" w:hAnsi="Arial" w:cs="Arial"/>
        </w:rPr>
      </w:pPr>
    </w:p>
    <w:p w14:paraId="5D42DC0B" w14:textId="77777777" w:rsidR="00CC1025" w:rsidRDefault="00CC1025" w:rsidP="00713F87">
      <w:pPr>
        <w:spacing w:after="198" w:line="246" w:lineRule="auto"/>
        <w:ind w:left="10"/>
        <w:rPr>
          <w:rFonts w:ascii="Arial" w:hAnsi="Arial" w:cs="Arial"/>
        </w:rPr>
      </w:pPr>
    </w:p>
    <w:p w14:paraId="25150D16" w14:textId="77777777" w:rsidR="00CC1025" w:rsidRDefault="00CC1025" w:rsidP="00CC1025">
      <w:pPr>
        <w:spacing w:after="198" w:line="246" w:lineRule="auto"/>
        <w:ind w:left="0" w:firstLine="0"/>
        <w:rPr>
          <w:rFonts w:ascii="Arial" w:hAnsi="Arial" w:cs="Arial"/>
        </w:rPr>
      </w:pPr>
    </w:p>
    <w:p w14:paraId="5316B30E" w14:textId="77777777" w:rsidR="00CC1025" w:rsidRDefault="00CC1025" w:rsidP="00CC1025">
      <w:pPr>
        <w:spacing w:after="198" w:line="246" w:lineRule="auto"/>
        <w:ind w:left="0" w:firstLine="0"/>
        <w:rPr>
          <w:rFonts w:ascii="Arial" w:hAnsi="Arial" w:cs="Arial"/>
          <w:b/>
        </w:rPr>
      </w:pPr>
    </w:p>
    <w:p w14:paraId="026E3C16" w14:textId="33A3BEC3" w:rsidR="00CC1025" w:rsidRPr="00CC1025" w:rsidRDefault="00CC1025" w:rsidP="00CC1025">
      <w:pPr>
        <w:spacing w:after="198" w:line="246" w:lineRule="auto"/>
        <w:ind w:left="0" w:firstLine="0"/>
        <w:rPr>
          <w:rFonts w:ascii="Arial" w:hAnsi="Arial" w:cs="Arial"/>
          <w:b/>
        </w:rPr>
      </w:pPr>
      <w:r w:rsidRPr="00CC1025">
        <w:rPr>
          <w:rFonts w:ascii="Arial" w:hAnsi="Arial" w:cs="Arial"/>
          <w:b/>
        </w:rPr>
        <w:lastRenderedPageBreak/>
        <w:t>Anexo 5.</w:t>
      </w:r>
    </w:p>
    <w:p w14:paraId="3AD2EB24" w14:textId="77777777" w:rsidR="00FD0E4F" w:rsidRPr="00B66829" w:rsidRDefault="008F0123">
      <w:pPr>
        <w:spacing w:after="185" w:line="380" w:lineRule="auto"/>
        <w:ind w:left="0" w:right="724" w:firstLine="2"/>
        <w:jc w:val="left"/>
        <w:rPr>
          <w:rFonts w:ascii="Arial" w:hAnsi="Arial" w:cs="Arial"/>
        </w:rPr>
      </w:pPr>
      <w:r w:rsidRPr="00B66829">
        <w:rPr>
          <w:rFonts w:ascii="Arial" w:eastAsia="Calibri" w:hAnsi="Arial" w:cs="Arial"/>
          <w:noProof/>
          <w:position w:val="1"/>
        </w:rPr>
        <w:drawing>
          <wp:inline distT="0" distB="0" distL="0" distR="0" wp14:anchorId="22D899AB" wp14:editId="6A8C00DF">
            <wp:extent cx="5403850" cy="6423025"/>
            <wp:effectExtent l="0" t="0" r="0" b="0"/>
            <wp:docPr id="9620" name="Picture 9620"/>
            <wp:cNvGraphicFramePr/>
            <a:graphic xmlns:a="http://schemas.openxmlformats.org/drawingml/2006/main">
              <a:graphicData uri="http://schemas.openxmlformats.org/drawingml/2006/picture">
                <pic:pic xmlns:pic="http://schemas.openxmlformats.org/drawingml/2006/picture">
                  <pic:nvPicPr>
                    <pic:cNvPr id="9620" name="Picture 9620"/>
                    <pic:cNvPicPr/>
                  </pic:nvPicPr>
                  <pic:blipFill>
                    <a:blip r:embed="rId57"/>
                    <a:stretch>
                      <a:fillRect/>
                    </a:stretch>
                  </pic:blipFill>
                  <pic:spPr>
                    <a:xfrm>
                      <a:off x="0" y="0"/>
                      <a:ext cx="5403850" cy="6423025"/>
                    </a:xfrm>
                    <a:prstGeom prst="rect">
                      <a:avLst/>
                    </a:prstGeom>
                  </pic:spPr>
                </pic:pic>
              </a:graphicData>
            </a:graphic>
          </wp:inline>
        </w:drawing>
      </w:r>
      <w:r w:rsidRPr="00B66829">
        <w:rPr>
          <w:rFonts w:ascii="Arial" w:hAnsi="Arial" w:cs="Arial"/>
          <w:b/>
        </w:rPr>
        <w:t xml:space="preserve">  </w:t>
      </w:r>
    </w:p>
    <w:p w14:paraId="48939F1E" w14:textId="77777777" w:rsidR="00FD0E4F" w:rsidRPr="00B66829" w:rsidRDefault="008F0123">
      <w:pPr>
        <w:spacing w:after="0" w:line="240" w:lineRule="auto"/>
        <w:ind w:left="0" w:right="0" w:firstLine="0"/>
        <w:jc w:val="left"/>
        <w:rPr>
          <w:rFonts w:ascii="Arial" w:hAnsi="Arial" w:cs="Arial"/>
        </w:rPr>
      </w:pPr>
      <w:bookmarkStart w:id="152" w:name="_GoBack"/>
      <w:bookmarkEnd w:id="152"/>
      <w:r w:rsidRPr="00B66829">
        <w:rPr>
          <w:rFonts w:ascii="Arial" w:eastAsia="Calibri" w:hAnsi="Arial" w:cs="Arial"/>
        </w:rPr>
        <w:tab/>
        <w:t xml:space="preserve">   </w:t>
      </w:r>
    </w:p>
    <w:sectPr w:rsidR="00FD0E4F" w:rsidRPr="00B66829" w:rsidSect="00AD328A">
      <w:pgSz w:w="11906" w:h="16838"/>
      <w:pgMar w:top="1418" w:right="1418" w:bottom="1418" w:left="1701" w:header="718" w:footer="720" w:gutter="0"/>
      <w:cols w:space="72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29435D6" w15:done="0"/>
  <w15:commentEx w15:paraId="3CA51D8D" w15:done="0"/>
  <w15:commentEx w15:paraId="180A5D5B" w15:done="0"/>
  <w15:commentEx w15:paraId="60AC2693" w15:done="0"/>
  <w15:commentEx w15:paraId="4750D049" w15:done="0"/>
  <w15:commentEx w15:paraId="521D5456" w15:done="0"/>
  <w15:commentEx w15:paraId="7667DB3D" w15:done="0"/>
  <w15:commentEx w15:paraId="5C37C50D" w15:done="0"/>
  <w15:commentEx w15:paraId="6AA17D3F" w15:done="0"/>
  <w15:commentEx w15:paraId="11886B0C" w15:done="0"/>
  <w15:commentEx w15:paraId="397F7371" w15:done="0"/>
  <w15:commentEx w15:paraId="6927C0D4" w15:done="0"/>
  <w15:commentEx w15:paraId="351D6D8B" w15:done="0"/>
  <w15:commentEx w15:paraId="1C72AED0" w15:done="0"/>
  <w15:commentEx w15:paraId="42CEC12B" w15:done="0"/>
  <w15:commentEx w15:paraId="184234BE" w15:done="0"/>
  <w15:commentEx w15:paraId="1A55CAF1" w15:done="0"/>
  <w15:commentEx w15:paraId="50B3A749" w15:done="0"/>
  <w15:commentEx w15:paraId="2A68CB08" w15:done="0"/>
  <w15:commentEx w15:paraId="1E3EA734" w15:done="0"/>
  <w15:commentEx w15:paraId="5AE821FE" w15:done="0"/>
  <w15:commentEx w15:paraId="16A2A533" w15:done="0"/>
  <w15:commentEx w15:paraId="2512DD84" w15:done="0"/>
  <w15:commentEx w15:paraId="6CA0AA7B" w15:done="0"/>
  <w15:commentEx w15:paraId="3E97251E" w15:done="0"/>
  <w15:commentEx w15:paraId="4EA07734" w15:done="0"/>
  <w15:commentEx w15:paraId="01BBAFA4" w15:done="0"/>
  <w15:commentEx w15:paraId="17B40D76" w15:done="0"/>
  <w15:commentEx w15:paraId="79F6ED14" w15:done="0"/>
  <w15:commentEx w15:paraId="7FD8588E" w15:done="0"/>
  <w15:commentEx w15:paraId="23CE6D3F" w15:done="0"/>
  <w15:commentEx w15:paraId="1F9A9403" w15:done="0"/>
  <w15:commentEx w15:paraId="5AAACEFA" w15:done="0"/>
  <w15:commentEx w15:paraId="1E7DDC8C" w15:done="0"/>
  <w15:commentEx w15:paraId="025D0BC8" w15:done="0"/>
  <w15:commentEx w15:paraId="2E185F2B" w15:done="0"/>
  <w15:commentEx w15:paraId="7867A328" w15:done="0"/>
  <w15:commentEx w15:paraId="0E8DB92C" w15:done="0"/>
  <w15:commentEx w15:paraId="091FC202" w15:done="0"/>
  <w15:commentEx w15:paraId="02EE6964" w15:done="0"/>
  <w15:commentEx w15:paraId="1DAD3369" w15:done="0"/>
  <w15:commentEx w15:paraId="5C9B84B3" w15:done="0"/>
  <w15:commentEx w15:paraId="110B5A3C" w15:done="0"/>
  <w15:commentEx w15:paraId="1C1D55A2" w15:done="0"/>
  <w15:commentEx w15:paraId="1B4D93E3" w15:done="0"/>
  <w15:commentEx w15:paraId="03B7A1D2" w15:done="0"/>
  <w15:commentEx w15:paraId="469AB93C" w15:done="0"/>
  <w15:commentEx w15:paraId="76C6212F" w15:done="0"/>
  <w15:commentEx w15:paraId="0069AEBE" w15:done="0"/>
  <w15:commentEx w15:paraId="17DE5E25" w15:done="0"/>
  <w15:commentEx w15:paraId="220CC383" w15:done="0"/>
  <w15:commentEx w15:paraId="021E2C18" w15:done="0"/>
  <w15:commentEx w15:paraId="272D1CD8" w15:done="0"/>
  <w15:commentEx w15:paraId="798C3C2C" w15:done="0"/>
  <w15:commentEx w15:paraId="26536180" w15:done="0"/>
  <w15:commentEx w15:paraId="4FE1755C" w15:done="0"/>
  <w15:commentEx w15:paraId="0600DF55" w15:done="0"/>
  <w15:commentEx w15:paraId="53F9C5CC" w15:done="0"/>
  <w15:commentEx w15:paraId="09C3FF38" w15:done="0"/>
  <w15:commentEx w15:paraId="020452BA" w15:done="0"/>
  <w15:commentEx w15:paraId="15FF4A77" w15:done="0"/>
  <w15:commentEx w15:paraId="44547355" w15:done="0"/>
  <w15:commentEx w15:paraId="2820D49B" w15:done="0"/>
  <w15:commentEx w15:paraId="7B35E44F" w15:done="0"/>
  <w15:commentEx w15:paraId="6187C572" w15:done="0"/>
  <w15:commentEx w15:paraId="67512AD5" w15:done="0"/>
  <w15:commentEx w15:paraId="68A8A1F7" w15:done="0"/>
  <w15:commentEx w15:paraId="4497C679" w15:done="0"/>
  <w15:commentEx w15:paraId="58698DF5" w15:done="0"/>
  <w15:commentEx w15:paraId="5A0BB306" w15:done="0"/>
  <w15:commentEx w15:paraId="49EBCA04" w15:done="0"/>
  <w15:commentEx w15:paraId="54D91E1E" w15:done="0"/>
  <w15:commentEx w15:paraId="45DBBFFF" w15:done="0"/>
  <w15:commentEx w15:paraId="49FAC283" w15:done="0"/>
  <w15:commentEx w15:paraId="60EB0818" w15:done="0"/>
  <w15:commentEx w15:paraId="7D291AA0" w15:done="0"/>
  <w15:commentEx w15:paraId="2F28327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2557E8" w14:textId="77777777" w:rsidR="00D74ECF" w:rsidRDefault="00D74ECF">
      <w:pPr>
        <w:spacing w:after="0" w:line="240" w:lineRule="auto"/>
      </w:pPr>
      <w:r>
        <w:separator/>
      </w:r>
    </w:p>
  </w:endnote>
  <w:endnote w:type="continuationSeparator" w:id="0">
    <w:p w14:paraId="6121A323" w14:textId="77777777" w:rsidR="00D74ECF" w:rsidRDefault="00D74E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Arial,Calibri">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D2206F" w14:textId="77777777" w:rsidR="00A4382F" w:rsidRDefault="00A4382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8BABC4" w14:textId="77777777" w:rsidR="00D74ECF" w:rsidRDefault="00D74ECF">
      <w:pPr>
        <w:spacing w:after="0" w:line="240" w:lineRule="auto"/>
      </w:pPr>
      <w:r>
        <w:separator/>
      </w:r>
    </w:p>
  </w:footnote>
  <w:footnote w:type="continuationSeparator" w:id="0">
    <w:p w14:paraId="0CE390C7" w14:textId="77777777" w:rsidR="00D74ECF" w:rsidRDefault="00D74EC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1138DD" w14:textId="77777777" w:rsidR="00A4382F" w:rsidRDefault="00A4382F">
    <w:pPr>
      <w:spacing w:after="0" w:line="253" w:lineRule="auto"/>
      <w:ind w:left="0" w:right="0" w:firstLine="0"/>
      <w:jc w:val="left"/>
    </w:pPr>
    <w:r>
      <w:rPr>
        <w:rFonts w:ascii="Calibri" w:eastAsia="Calibri" w:hAnsi="Calibri" w:cs="Calibri"/>
      </w:rPr>
      <w:t>Ejemplo</w:t>
    </w:r>
    <w:r>
      <w:rPr>
        <w:rFonts w:ascii="Calibri" w:eastAsia="Calibri" w:hAnsi="Calibri" w:cs="Calibri"/>
      </w:rPr>
      <w:tab/>
      <w:t xml:space="preserve">   de</w:t>
    </w:r>
    <w:r>
      <w:rPr>
        <w:rFonts w:ascii="Calibri" w:eastAsia="Calibri" w:hAnsi="Calibri" w:cs="Calibri"/>
      </w:rPr>
      <w:tab/>
      <w:t xml:space="preserve">   pre</w:t>
    </w:r>
    <w:r>
      <w:rPr>
        <w:rFonts w:ascii="Calibri" w:eastAsia="Calibri" w:hAnsi="Calibri" w:cs="Calibri"/>
      </w:rPr>
      <w:tab/>
      <w:t xml:space="preserve">   proyecto</w:t>
    </w:r>
    <w:r>
      <w:rPr>
        <w:rFonts w:ascii="Calibri" w:eastAsia="Calibri" w:hAnsi="Calibri" w:cs="Calibri"/>
      </w:rPr>
      <w:tab/>
      <w:t xml:space="preserve">   de</w:t>
    </w:r>
    <w:r>
      <w:rPr>
        <w:rFonts w:ascii="Calibri" w:eastAsia="Calibri" w:hAnsi="Calibri" w:cs="Calibri"/>
      </w:rPr>
      <w:tab/>
      <w:t xml:space="preserve">   Investigación</w:t>
    </w:r>
    <w:r>
      <w:rPr>
        <w:rFonts w:ascii="Calibri" w:eastAsia="Calibri" w:hAnsi="Calibri" w:cs="Calibri"/>
      </w:rPr>
      <w:tab/>
      <w:t xml:space="preserve">   con</w:t>
    </w:r>
    <w:r>
      <w:rPr>
        <w:rFonts w:ascii="Calibri" w:eastAsia="Calibri" w:hAnsi="Calibri" w:cs="Calibri"/>
      </w:rPr>
      <w:tab/>
      <w:t xml:space="preserve">   fines</w:t>
    </w:r>
    <w:r>
      <w:rPr>
        <w:rFonts w:ascii="Calibri" w:eastAsia="Calibri" w:hAnsi="Calibri" w:cs="Calibri"/>
      </w:rPr>
      <w:tab/>
      <w:t xml:space="preserve">   didácticos</w:t>
    </w:r>
    <w:r>
      <w:rPr>
        <w:rFonts w:ascii="Calibri" w:eastAsia="Calibri" w:hAnsi="Calibri" w:cs="Calibri"/>
      </w:rPr>
      <w:tab/>
      <w:t xml:space="preserve">   para</w:t>
    </w:r>
    <w:r>
      <w:rPr>
        <w:rFonts w:ascii="Calibri" w:eastAsia="Calibri" w:hAnsi="Calibri" w:cs="Calibri"/>
      </w:rPr>
      <w:tab/>
      <w:t xml:space="preserve">   los</w:t>
    </w:r>
    <w:r>
      <w:rPr>
        <w:rFonts w:ascii="Calibri" w:eastAsia="Calibri" w:hAnsi="Calibri" w:cs="Calibri"/>
      </w:rPr>
      <w:tab/>
      <w:t xml:space="preserve">   estudiantes</w:t>
    </w:r>
    <w:r>
      <w:rPr>
        <w:rFonts w:ascii="Calibri" w:eastAsia="Calibri" w:hAnsi="Calibri" w:cs="Calibri"/>
      </w:rPr>
      <w:tab/>
      <w:t xml:space="preserve">   que</w:t>
    </w:r>
    <w:r>
      <w:rPr>
        <w:rFonts w:ascii="Calibri" w:eastAsia="Calibri" w:hAnsi="Calibri" w:cs="Calibri"/>
      </w:rPr>
      <w:tab/>
      <w:t xml:space="preserve">   </w:t>
    </w:r>
    <w:r>
      <w:rPr>
        <w:rFonts w:ascii="Calibri" w:eastAsia="Calibri" w:hAnsi="Calibri" w:cs="Calibri"/>
        <w:u w:val="single" w:color="000000"/>
      </w:rPr>
      <w:t>participan</w:t>
    </w:r>
    <w:r>
      <w:rPr>
        <w:rFonts w:ascii="Calibri" w:eastAsia="Calibri" w:hAnsi="Calibri" w:cs="Calibri"/>
        <w:u w:val="single" w:color="000000"/>
      </w:rPr>
      <w:tab/>
      <w:t xml:space="preserve">   en</w:t>
    </w:r>
    <w:r>
      <w:rPr>
        <w:rFonts w:ascii="Calibri" w:eastAsia="Calibri" w:hAnsi="Calibri" w:cs="Calibri"/>
        <w:u w:val="single" w:color="000000"/>
      </w:rPr>
      <w:tab/>
      <w:t xml:space="preserve">   el</w:t>
    </w:r>
    <w:r>
      <w:rPr>
        <w:rFonts w:ascii="Calibri" w:eastAsia="Calibri" w:hAnsi="Calibri" w:cs="Calibri"/>
        <w:u w:val="single" w:color="000000"/>
      </w:rPr>
      <w:tab/>
      <w:t xml:space="preserve">   MAPA</w:t>
    </w:r>
    <w:r>
      <w:rPr>
        <w:rFonts w:ascii="Calibri" w:eastAsia="Calibri" w:hAnsi="Calibri" w:cs="Calibri"/>
        <w:u w:val="single" w:color="000000"/>
      </w:rPr>
      <w:tab/>
      <w:t xml:space="preserve">   EPIDEMIOLÓGICO</w:t>
    </w:r>
    <w:r>
      <w:rPr>
        <w:rFonts w:ascii="Calibri" w:eastAsia="Calibri" w:hAnsi="Calibri" w:cs="Calibri"/>
        <w:u w:val="single" w:color="000000"/>
      </w:rPr>
      <w:tab/>
      <w:t xml:space="preserve">   DE</w:t>
    </w:r>
    <w:r>
      <w:rPr>
        <w:rFonts w:ascii="Calibri" w:eastAsia="Calibri" w:hAnsi="Calibri" w:cs="Calibri"/>
        <w:u w:val="single" w:color="000000"/>
      </w:rPr>
      <w:tab/>
      <w:t xml:space="preserve">   SALUD</w:t>
    </w:r>
    <w:r>
      <w:rPr>
        <w:rFonts w:ascii="Calibri" w:eastAsia="Calibri" w:hAnsi="Calibri" w:cs="Calibri"/>
        <w:u w:val="single" w:color="000000"/>
      </w:rPr>
      <w:tab/>
      <w:t xml:space="preserve">   BUCAL</w:t>
    </w:r>
    <w:r>
      <w:rPr>
        <w:rFonts w:ascii="Calibri" w:eastAsia="Calibri" w:hAnsi="Calibri" w:cs="Calibri"/>
        <w:u w:val="single" w:color="000000"/>
      </w:rPr>
      <w:tab/>
      <w:t xml:space="preserve">   EN</w:t>
    </w:r>
    <w:r>
      <w:rPr>
        <w:rFonts w:ascii="Calibri" w:eastAsia="Calibri" w:hAnsi="Calibri" w:cs="Calibri"/>
        <w:u w:val="single" w:color="000000"/>
      </w:rPr>
      <w:tab/>
      <w:t xml:space="preserve">   ESCOLARES</w:t>
    </w:r>
    <w:r>
      <w:rPr>
        <w:rFonts w:ascii="Calibri" w:eastAsia="Calibri" w:hAnsi="Calibri" w:cs="Calibri"/>
        <w:u w:val="single" w:color="000000"/>
      </w:rPr>
      <w:tab/>
      <w:t xml:space="preserve">   DE</w:t>
    </w:r>
    <w:r>
      <w:rPr>
        <w:rFonts w:ascii="Calibri" w:eastAsia="Calibri" w:hAnsi="Calibri" w:cs="Calibri"/>
        <w:u w:val="single" w:color="000000"/>
      </w:rPr>
      <w:tab/>
      <w:t xml:space="preserve">   CUENCA</w:t>
    </w:r>
    <w:r>
      <w:rPr>
        <w:rFonts w:ascii="Calibri" w:eastAsia="Calibri" w:hAnsi="Calibri" w:cs="Calibri"/>
        <w:u w:val="single" w:color="000000"/>
      </w:rPr>
      <w:tab/>
      <w:t xml:space="preserve">   2016.</w:t>
    </w:r>
    <w:r>
      <w:rPr>
        <w:rFonts w:ascii="Calibri" w:eastAsia="Calibri" w:hAnsi="Calibri" w:cs="Calibri"/>
      </w:rPr>
      <w:tab/>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5680072"/>
      <w:docPartObj>
        <w:docPartGallery w:val="Page Numbers (Top of Page)"/>
        <w:docPartUnique/>
      </w:docPartObj>
    </w:sdtPr>
    <w:sdtEndPr>
      <w:rPr>
        <w:rFonts w:ascii="Arial" w:hAnsi="Arial" w:cs="Arial"/>
      </w:rPr>
    </w:sdtEndPr>
    <w:sdtContent>
      <w:p w14:paraId="2427D0EE" w14:textId="2671D79A" w:rsidR="00A4382F" w:rsidRPr="00CD1A27" w:rsidRDefault="00A4382F">
        <w:pPr>
          <w:pStyle w:val="Encabezado"/>
          <w:jc w:val="right"/>
          <w:rPr>
            <w:rFonts w:ascii="Arial" w:hAnsi="Arial" w:cs="Arial"/>
          </w:rPr>
        </w:pPr>
        <w:r w:rsidRPr="00CD1A27">
          <w:rPr>
            <w:rFonts w:ascii="Arial" w:hAnsi="Arial" w:cs="Arial"/>
          </w:rPr>
          <w:fldChar w:fldCharType="begin"/>
        </w:r>
        <w:r w:rsidRPr="00CD1A27">
          <w:rPr>
            <w:rFonts w:ascii="Arial" w:hAnsi="Arial" w:cs="Arial"/>
          </w:rPr>
          <w:instrText>PAGE   \* MERGEFORMAT</w:instrText>
        </w:r>
        <w:r w:rsidRPr="00CD1A27">
          <w:rPr>
            <w:rFonts w:ascii="Arial" w:hAnsi="Arial" w:cs="Arial"/>
          </w:rPr>
          <w:fldChar w:fldCharType="separate"/>
        </w:r>
        <w:r w:rsidR="00DD43BA" w:rsidRPr="00DD43BA">
          <w:rPr>
            <w:rFonts w:ascii="Arial" w:hAnsi="Arial" w:cs="Arial"/>
            <w:noProof/>
            <w:lang w:val="es-ES"/>
          </w:rPr>
          <w:t>63</w:t>
        </w:r>
        <w:r w:rsidRPr="00CD1A27">
          <w:rPr>
            <w:rFonts w:ascii="Arial" w:hAnsi="Arial" w:cs="Arial"/>
          </w:rPr>
          <w:fldChar w:fldCharType="end"/>
        </w:r>
      </w:p>
    </w:sdtContent>
  </w:sdt>
  <w:p w14:paraId="075DC53D" w14:textId="77777777" w:rsidR="00A4382F" w:rsidRDefault="00A4382F">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435858" w14:textId="77777777" w:rsidR="00A4382F" w:rsidRDefault="00A4382F">
    <w:pPr>
      <w:spacing w:after="0" w:line="253" w:lineRule="auto"/>
      <w:ind w:left="0" w:right="0" w:firstLine="0"/>
      <w:jc w:val="left"/>
    </w:pPr>
    <w:r>
      <w:rPr>
        <w:rFonts w:ascii="Calibri" w:eastAsia="Calibri" w:hAnsi="Calibri" w:cs="Calibri"/>
      </w:rPr>
      <w:t>Ejemplo</w:t>
    </w:r>
    <w:r>
      <w:rPr>
        <w:rFonts w:ascii="Calibri" w:eastAsia="Calibri" w:hAnsi="Calibri" w:cs="Calibri"/>
      </w:rPr>
      <w:tab/>
      <w:t xml:space="preserve">   de</w:t>
    </w:r>
    <w:r>
      <w:rPr>
        <w:rFonts w:ascii="Calibri" w:eastAsia="Calibri" w:hAnsi="Calibri" w:cs="Calibri"/>
      </w:rPr>
      <w:tab/>
      <w:t xml:space="preserve">   pre</w:t>
    </w:r>
    <w:r>
      <w:rPr>
        <w:rFonts w:ascii="Calibri" w:eastAsia="Calibri" w:hAnsi="Calibri" w:cs="Calibri"/>
      </w:rPr>
      <w:tab/>
      <w:t xml:space="preserve">   proyecto</w:t>
    </w:r>
    <w:r>
      <w:rPr>
        <w:rFonts w:ascii="Calibri" w:eastAsia="Calibri" w:hAnsi="Calibri" w:cs="Calibri"/>
      </w:rPr>
      <w:tab/>
      <w:t xml:space="preserve">   de</w:t>
    </w:r>
    <w:r>
      <w:rPr>
        <w:rFonts w:ascii="Calibri" w:eastAsia="Calibri" w:hAnsi="Calibri" w:cs="Calibri"/>
      </w:rPr>
      <w:tab/>
      <w:t xml:space="preserve">   Investigación</w:t>
    </w:r>
    <w:r>
      <w:rPr>
        <w:rFonts w:ascii="Calibri" w:eastAsia="Calibri" w:hAnsi="Calibri" w:cs="Calibri"/>
      </w:rPr>
      <w:tab/>
      <w:t xml:space="preserve">   con</w:t>
    </w:r>
    <w:r>
      <w:rPr>
        <w:rFonts w:ascii="Calibri" w:eastAsia="Calibri" w:hAnsi="Calibri" w:cs="Calibri"/>
      </w:rPr>
      <w:tab/>
      <w:t xml:space="preserve">   fines</w:t>
    </w:r>
    <w:r>
      <w:rPr>
        <w:rFonts w:ascii="Calibri" w:eastAsia="Calibri" w:hAnsi="Calibri" w:cs="Calibri"/>
      </w:rPr>
      <w:tab/>
      <w:t xml:space="preserve">   didácticos</w:t>
    </w:r>
    <w:r>
      <w:rPr>
        <w:rFonts w:ascii="Calibri" w:eastAsia="Calibri" w:hAnsi="Calibri" w:cs="Calibri"/>
      </w:rPr>
      <w:tab/>
      <w:t xml:space="preserve">   para</w:t>
    </w:r>
    <w:r>
      <w:rPr>
        <w:rFonts w:ascii="Calibri" w:eastAsia="Calibri" w:hAnsi="Calibri" w:cs="Calibri"/>
      </w:rPr>
      <w:tab/>
      <w:t xml:space="preserve">   los</w:t>
    </w:r>
    <w:r>
      <w:rPr>
        <w:rFonts w:ascii="Calibri" w:eastAsia="Calibri" w:hAnsi="Calibri" w:cs="Calibri"/>
      </w:rPr>
      <w:tab/>
      <w:t xml:space="preserve">   estudiantes</w:t>
    </w:r>
    <w:r>
      <w:rPr>
        <w:rFonts w:ascii="Calibri" w:eastAsia="Calibri" w:hAnsi="Calibri" w:cs="Calibri"/>
      </w:rPr>
      <w:tab/>
      <w:t xml:space="preserve">   que</w:t>
    </w:r>
    <w:r>
      <w:rPr>
        <w:rFonts w:ascii="Calibri" w:eastAsia="Calibri" w:hAnsi="Calibri" w:cs="Calibri"/>
      </w:rPr>
      <w:tab/>
      <w:t xml:space="preserve">   </w:t>
    </w:r>
    <w:r>
      <w:rPr>
        <w:rFonts w:ascii="Calibri" w:eastAsia="Calibri" w:hAnsi="Calibri" w:cs="Calibri"/>
        <w:u w:val="single" w:color="000000"/>
      </w:rPr>
      <w:t>participan</w:t>
    </w:r>
    <w:r>
      <w:rPr>
        <w:rFonts w:ascii="Calibri" w:eastAsia="Calibri" w:hAnsi="Calibri" w:cs="Calibri"/>
        <w:u w:val="single" w:color="000000"/>
      </w:rPr>
      <w:tab/>
      <w:t xml:space="preserve">   en</w:t>
    </w:r>
    <w:r>
      <w:rPr>
        <w:rFonts w:ascii="Calibri" w:eastAsia="Calibri" w:hAnsi="Calibri" w:cs="Calibri"/>
        <w:u w:val="single" w:color="000000"/>
      </w:rPr>
      <w:tab/>
      <w:t xml:space="preserve">   el</w:t>
    </w:r>
    <w:r>
      <w:rPr>
        <w:rFonts w:ascii="Calibri" w:eastAsia="Calibri" w:hAnsi="Calibri" w:cs="Calibri"/>
        <w:u w:val="single" w:color="000000"/>
      </w:rPr>
      <w:tab/>
      <w:t xml:space="preserve">   MAPA</w:t>
    </w:r>
    <w:r>
      <w:rPr>
        <w:rFonts w:ascii="Calibri" w:eastAsia="Calibri" w:hAnsi="Calibri" w:cs="Calibri"/>
        <w:u w:val="single" w:color="000000"/>
      </w:rPr>
      <w:tab/>
      <w:t xml:space="preserve">   EPIDEMIOLÓGICO</w:t>
    </w:r>
    <w:r>
      <w:rPr>
        <w:rFonts w:ascii="Calibri" w:eastAsia="Calibri" w:hAnsi="Calibri" w:cs="Calibri"/>
        <w:u w:val="single" w:color="000000"/>
      </w:rPr>
      <w:tab/>
      <w:t xml:space="preserve">   DE</w:t>
    </w:r>
    <w:r>
      <w:rPr>
        <w:rFonts w:ascii="Calibri" w:eastAsia="Calibri" w:hAnsi="Calibri" w:cs="Calibri"/>
        <w:u w:val="single" w:color="000000"/>
      </w:rPr>
      <w:tab/>
      <w:t xml:space="preserve">   SALUD</w:t>
    </w:r>
    <w:r>
      <w:rPr>
        <w:rFonts w:ascii="Calibri" w:eastAsia="Calibri" w:hAnsi="Calibri" w:cs="Calibri"/>
        <w:u w:val="single" w:color="000000"/>
      </w:rPr>
      <w:tab/>
      <w:t xml:space="preserve">   BUCAL</w:t>
    </w:r>
    <w:r>
      <w:rPr>
        <w:rFonts w:ascii="Calibri" w:eastAsia="Calibri" w:hAnsi="Calibri" w:cs="Calibri"/>
        <w:u w:val="single" w:color="000000"/>
      </w:rPr>
      <w:tab/>
      <w:t xml:space="preserve">   EN</w:t>
    </w:r>
    <w:r>
      <w:rPr>
        <w:rFonts w:ascii="Calibri" w:eastAsia="Calibri" w:hAnsi="Calibri" w:cs="Calibri"/>
        <w:u w:val="single" w:color="000000"/>
      </w:rPr>
      <w:tab/>
      <w:t xml:space="preserve">   ESCOLARES</w:t>
    </w:r>
    <w:r>
      <w:rPr>
        <w:rFonts w:ascii="Calibri" w:eastAsia="Calibri" w:hAnsi="Calibri" w:cs="Calibri"/>
        <w:u w:val="single" w:color="000000"/>
      </w:rPr>
      <w:tab/>
      <w:t xml:space="preserve">   DE</w:t>
    </w:r>
    <w:r>
      <w:rPr>
        <w:rFonts w:ascii="Calibri" w:eastAsia="Calibri" w:hAnsi="Calibri" w:cs="Calibri"/>
        <w:u w:val="single" w:color="000000"/>
      </w:rPr>
      <w:tab/>
      <w:t xml:space="preserve">   CUENCA</w:t>
    </w:r>
    <w:r>
      <w:rPr>
        <w:rFonts w:ascii="Calibri" w:eastAsia="Calibri" w:hAnsi="Calibri" w:cs="Calibri"/>
        <w:u w:val="single" w:color="000000"/>
      </w:rPr>
      <w:tab/>
      <w:t xml:space="preserve">   2016.</w:t>
    </w:r>
    <w:r>
      <w:rPr>
        <w:rFonts w:ascii="Calibri" w:eastAsia="Calibri" w:hAnsi="Calibri" w:cs="Calibri"/>
      </w:rPr>
      <w:tab/>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F50D7"/>
    <w:multiLevelType w:val="hybridMultilevel"/>
    <w:tmpl w:val="6382D1B8"/>
    <w:lvl w:ilvl="0" w:tplc="C890E0DE">
      <w:start w:val="1"/>
      <w:numFmt w:val="decimal"/>
      <w:lvlText w:val="[%1]."/>
      <w:lvlJc w:val="left"/>
      <w:pPr>
        <w:ind w:left="502" w:hanging="360"/>
      </w:pPr>
      <w:rPr>
        <w:rFonts w:hint="default"/>
        <w:color w:val="auto"/>
      </w:rPr>
    </w:lvl>
    <w:lvl w:ilvl="1" w:tplc="300A0019" w:tentative="1">
      <w:start w:val="1"/>
      <w:numFmt w:val="lowerLetter"/>
      <w:lvlText w:val="%2."/>
      <w:lvlJc w:val="left"/>
      <w:pPr>
        <w:ind w:left="1724" w:hanging="360"/>
      </w:pPr>
    </w:lvl>
    <w:lvl w:ilvl="2" w:tplc="300A001B" w:tentative="1">
      <w:start w:val="1"/>
      <w:numFmt w:val="lowerRoman"/>
      <w:lvlText w:val="%3."/>
      <w:lvlJc w:val="right"/>
      <w:pPr>
        <w:ind w:left="2444" w:hanging="180"/>
      </w:pPr>
    </w:lvl>
    <w:lvl w:ilvl="3" w:tplc="300A000F" w:tentative="1">
      <w:start w:val="1"/>
      <w:numFmt w:val="decimal"/>
      <w:lvlText w:val="%4."/>
      <w:lvlJc w:val="left"/>
      <w:pPr>
        <w:ind w:left="3164" w:hanging="360"/>
      </w:pPr>
    </w:lvl>
    <w:lvl w:ilvl="4" w:tplc="300A0019" w:tentative="1">
      <w:start w:val="1"/>
      <w:numFmt w:val="lowerLetter"/>
      <w:lvlText w:val="%5."/>
      <w:lvlJc w:val="left"/>
      <w:pPr>
        <w:ind w:left="3884" w:hanging="360"/>
      </w:pPr>
    </w:lvl>
    <w:lvl w:ilvl="5" w:tplc="300A001B" w:tentative="1">
      <w:start w:val="1"/>
      <w:numFmt w:val="lowerRoman"/>
      <w:lvlText w:val="%6."/>
      <w:lvlJc w:val="right"/>
      <w:pPr>
        <w:ind w:left="4604" w:hanging="180"/>
      </w:pPr>
    </w:lvl>
    <w:lvl w:ilvl="6" w:tplc="300A000F" w:tentative="1">
      <w:start w:val="1"/>
      <w:numFmt w:val="decimal"/>
      <w:lvlText w:val="%7."/>
      <w:lvlJc w:val="left"/>
      <w:pPr>
        <w:ind w:left="5324" w:hanging="360"/>
      </w:pPr>
    </w:lvl>
    <w:lvl w:ilvl="7" w:tplc="300A0019" w:tentative="1">
      <w:start w:val="1"/>
      <w:numFmt w:val="lowerLetter"/>
      <w:lvlText w:val="%8."/>
      <w:lvlJc w:val="left"/>
      <w:pPr>
        <w:ind w:left="6044" w:hanging="360"/>
      </w:pPr>
    </w:lvl>
    <w:lvl w:ilvl="8" w:tplc="300A001B" w:tentative="1">
      <w:start w:val="1"/>
      <w:numFmt w:val="lowerRoman"/>
      <w:lvlText w:val="%9."/>
      <w:lvlJc w:val="right"/>
      <w:pPr>
        <w:ind w:left="6764" w:hanging="180"/>
      </w:pPr>
    </w:lvl>
  </w:abstractNum>
  <w:abstractNum w:abstractNumId="1">
    <w:nsid w:val="14CF79CC"/>
    <w:multiLevelType w:val="hybridMultilevel"/>
    <w:tmpl w:val="21BEBB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CBF7419"/>
    <w:multiLevelType w:val="hybridMultilevel"/>
    <w:tmpl w:val="8D22D7DE"/>
    <w:lvl w:ilvl="0" w:tplc="1FB4B2E8">
      <w:start w:val="1"/>
      <w:numFmt w:val="lowerLetter"/>
      <w:lvlText w:val="%1)"/>
      <w:lvlJc w:val="left"/>
      <w:pPr>
        <w:ind w:left="94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1" w:tplc="FDAE93F0">
      <w:start w:val="1"/>
      <w:numFmt w:val="lowerLetter"/>
      <w:lvlText w:val="%2"/>
      <w:lvlJc w:val="left"/>
      <w:pPr>
        <w:ind w:left="1440"/>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2" w:tplc="00DC4B6E">
      <w:start w:val="1"/>
      <w:numFmt w:val="lowerRoman"/>
      <w:lvlText w:val="%3"/>
      <w:lvlJc w:val="left"/>
      <w:pPr>
        <w:ind w:left="2160"/>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3" w:tplc="1AD48BF2">
      <w:start w:val="1"/>
      <w:numFmt w:val="decimal"/>
      <w:lvlText w:val="%4"/>
      <w:lvlJc w:val="left"/>
      <w:pPr>
        <w:ind w:left="2880"/>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4" w:tplc="5C3AA308">
      <w:start w:val="1"/>
      <w:numFmt w:val="lowerLetter"/>
      <w:lvlText w:val="%5"/>
      <w:lvlJc w:val="left"/>
      <w:pPr>
        <w:ind w:left="3600"/>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5" w:tplc="D6D08998">
      <w:start w:val="1"/>
      <w:numFmt w:val="lowerRoman"/>
      <w:lvlText w:val="%6"/>
      <w:lvlJc w:val="left"/>
      <w:pPr>
        <w:ind w:left="4320"/>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6" w:tplc="F216EA1E">
      <w:start w:val="1"/>
      <w:numFmt w:val="decimal"/>
      <w:lvlText w:val="%7"/>
      <w:lvlJc w:val="left"/>
      <w:pPr>
        <w:ind w:left="5040"/>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7" w:tplc="06FAFA48">
      <w:start w:val="1"/>
      <w:numFmt w:val="lowerLetter"/>
      <w:lvlText w:val="%8"/>
      <w:lvlJc w:val="left"/>
      <w:pPr>
        <w:ind w:left="5760"/>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8" w:tplc="3D2AFBE0">
      <w:start w:val="1"/>
      <w:numFmt w:val="lowerRoman"/>
      <w:lvlText w:val="%9"/>
      <w:lvlJc w:val="left"/>
      <w:pPr>
        <w:ind w:left="6480"/>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abstractNum>
  <w:abstractNum w:abstractNumId="3">
    <w:nsid w:val="1F5F3396"/>
    <w:multiLevelType w:val="hybridMultilevel"/>
    <w:tmpl w:val="8334F58A"/>
    <w:lvl w:ilvl="0" w:tplc="0C0A000F">
      <w:start w:val="1"/>
      <w:numFmt w:val="decimal"/>
      <w:lvlText w:val="%1."/>
      <w:lvlJc w:val="left"/>
      <w:pPr>
        <w:ind w:left="705" w:hanging="360"/>
      </w:pPr>
    </w:lvl>
    <w:lvl w:ilvl="1" w:tplc="0C0A0019" w:tentative="1">
      <w:start w:val="1"/>
      <w:numFmt w:val="lowerLetter"/>
      <w:lvlText w:val="%2."/>
      <w:lvlJc w:val="left"/>
      <w:pPr>
        <w:ind w:left="1425" w:hanging="360"/>
      </w:pPr>
    </w:lvl>
    <w:lvl w:ilvl="2" w:tplc="0C0A001B" w:tentative="1">
      <w:start w:val="1"/>
      <w:numFmt w:val="lowerRoman"/>
      <w:lvlText w:val="%3."/>
      <w:lvlJc w:val="right"/>
      <w:pPr>
        <w:ind w:left="2145" w:hanging="180"/>
      </w:pPr>
    </w:lvl>
    <w:lvl w:ilvl="3" w:tplc="0C0A000F" w:tentative="1">
      <w:start w:val="1"/>
      <w:numFmt w:val="decimal"/>
      <w:lvlText w:val="%4."/>
      <w:lvlJc w:val="left"/>
      <w:pPr>
        <w:ind w:left="2865" w:hanging="360"/>
      </w:pPr>
    </w:lvl>
    <w:lvl w:ilvl="4" w:tplc="0C0A0019" w:tentative="1">
      <w:start w:val="1"/>
      <w:numFmt w:val="lowerLetter"/>
      <w:lvlText w:val="%5."/>
      <w:lvlJc w:val="left"/>
      <w:pPr>
        <w:ind w:left="3585" w:hanging="360"/>
      </w:pPr>
    </w:lvl>
    <w:lvl w:ilvl="5" w:tplc="0C0A001B" w:tentative="1">
      <w:start w:val="1"/>
      <w:numFmt w:val="lowerRoman"/>
      <w:lvlText w:val="%6."/>
      <w:lvlJc w:val="right"/>
      <w:pPr>
        <w:ind w:left="4305" w:hanging="180"/>
      </w:pPr>
    </w:lvl>
    <w:lvl w:ilvl="6" w:tplc="0C0A000F" w:tentative="1">
      <w:start w:val="1"/>
      <w:numFmt w:val="decimal"/>
      <w:lvlText w:val="%7."/>
      <w:lvlJc w:val="left"/>
      <w:pPr>
        <w:ind w:left="5025" w:hanging="360"/>
      </w:pPr>
    </w:lvl>
    <w:lvl w:ilvl="7" w:tplc="0C0A0019" w:tentative="1">
      <w:start w:val="1"/>
      <w:numFmt w:val="lowerLetter"/>
      <w:lvlText w:val="%8."/>
      <w:lvlJc w:val="left"/>
      <w:pPr>
        <w:ind w:left="5745" w:hanging="360"/>
      </w:pPr>
    </w:lvl>
    <w:lvl w:ilvl="8" w:tplc="0C0A001B" w:tentative="1">
      <w:start w:val="1"/>
      <w:numFmt w:val="lowerRoman"/>
      <w:lvlText w:val="%9."/>
      <w:lvlJc w:val="right"/>
      <w:pPr>
        <w:ind w:left="6465" w:hanging="180"/>
      </w:pPr>
    </w:lvl>
  </w:abstractNum>
  <w:abstractNum w:abstractNumId="4">
    <w:nsid w:val="25166858"/>
    <w:multiLevelType w:val="hybridMultilevel"/>
    <w:tmpl w:val="1FA8C072"/>
    <w:lvl w:ilvl="0" w:tplc="8B70E20A">
      <w:start w:val="1"/>
      <w:numFmt w:val="decimal"/>
      <w:lvlText w:val="%1."/>
      <w:lvlJc w:val="left"/>
      <w:pPr>
        <w:ind w:left="345" w:hanging="360"/>
      </w:pPr>
      <w:rPr>
        <w:rFonts w:hint="default"/>
      </w:rPr>
    </w:lvl>
    <w:lvl w:ilvl="1" w:tplc="300A0019" w:tentative="1">
      <w:start w:val="1"/>
      <w:numFmt w:val="lowerLetter"/>
      <w:lvlText w:val="%2."/>
      <w:lvlJc w:val="left"/>
      <w:pPr>
        <w:ind w:left="1065" w:hanging="360"/>
      </w:pPr>
    </w:lvl>
    <w:lvl w:ilvl="2" w:tplc="300A001B" w:tentative="1">
      <w:start w:val="1"/>
      <w:numFmt w:val="lowerRoman"/>
      <w:lvlText w:val="%3."/>
      <w:lvlJc w:val="right"/>
      <w:pPr>
        <w:ind w:left="1785" w:hanging="180"/>
      </w:pPr>
    </w:lvl>
    <w:lvl w:ilvl="3" w:tplc="300A000F" w:tentative="1">
      <w:start w:val="1"/>
      <w:numFmt w:val="decimal"/>
      <w:lvlText w:val="%4."/>
      <w:lvlJc w:val="left"/>
      <w:pPr>
        <w:ind w:left="2505" w:hanging="360"/>
      </w:pPr>
    </w:lvl>
    <w:lvl w:ilvl="4" w:tplc="300A0019" w:tentative="1">
      <w:start w:val="1"/>
      <w:numFmt w:val="lowerLetter"/>
      <w:lvlText w:val="%5."/>
      <w:lvlJc w:val="left"/>
      <w:pPr>
        <w:ind w:left="3225" w:hanging="360"/>
      </w:pPr>
    </w:lvl>
    <w:lvl w:ilvl="5" w:tplc="300A001B" w:tentative="1">
      <w:start w:val="1"/>
      <w:numFmt w:val="lowerRoman"/>
      <w:lvlText w:val="%6."/>
      <w:lvlJc w:val="right"/>
      <w:pPr>
        <w:ind w:left="3945" w:hanging="180"/>
      </w:pPr>
    </w:lvl>
    <w:lvl w:ilvl="6" w:tplc="300A000F" w:tentative="1">
      <w:start w:val="1"/>
      <w:numFmt w:val="decimal"/>
      <w:lvlText w:val="%7."/>
      <w:lvlJc w:val="left"/>
      <w:pPr>
        <w:ind w:left="4665" w:hanging="360"/>
      </w:pPr>
    </w:lvl>
    <w:lvl w:ilvl="7" w:tplc="300A0019" w:tentative="1">
      <w:start w:val="1"/>
      <w:numFmt w:val="lowerLetter"/>
      <w:lvlText w:val="%8."/>
      <w:lvlJc w:val="left"/>
      <w:pPr>
        <w:ind w:left="5385" w:hanging="360"/>
      </w:pPr>
    </w:lvl>
    <w:lvl w:ilvl="8" w:tplc="300A001B" w:tentative="1">
      <w:start w:val="1"/>
      <w:numFmt w:val="lowerRoman"/>
      <w:lvlText w:val="%9."/>
      <w:lvlJc w:val="right"/>
      <w:pPr>
        <w:ind w:left="6105" w:hanging="180"/>
      </w:pPr>
    </w:lvl>
  </w:abstractNum>
  <w:abstractNum w:abstractNumId="5">
    <w:nsid w:val="27AF2D1C"/>
    <w:multiLevelType w:val="hybridMultilevel"/>
    <w:tmpl w:val="BCAED03A"/>
    <w:lvl w:ilvl="0" w:tplc="300A0005">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2149" w:hanging="360"/>
      </w:pPr>
      <w:rPr>
        <w:rFonts w:ascii="Courier New" w:hAnsi="Courier New" w:cs="Courier New" w:hint="default"/>
      </w:rPr>
    </w:lvl>
    <w:lvl w:ilvl="2" w:tplc="300A0005" w:tentative="1">
      <w:start w:val="1"/>
      <w:numFmt w:val="bullet"/>
      <w:lvlText w:val=""/>
      <w:lvlJc w:val="left"/>
      <w:pPr>
        <w:ind w:left="2869" w:hanging="360"/>
      </w:pPr>
      <w:rPr>
        <w:rFonts w:ascii="Wingdings" w:hAnsi="Wingdings" w:hint="default"/>
      </w:rPr>
    </w:lvl>
    <w:lvl w:ilvl="3" w:tplc="300A0001" w:tentative="1">
      <w:start w:val="1"/>
      <w:numFmt w:val="bullet"/>
      <w:lvlText w:val=""/>
      <w:lvlJc w:val="left"/>
      <w:pPr>
        <w:ind w:left="3589" w:hanging="360"/>
      </w:pPr>
      <w:rPr>
        <w:rFonts w:ascii="Symbol" w:hAnsi="Symbol" w:hint="default"/>
      </w:rPr>
    </w:lvl>
    <w:lvl w:ilvl="4" w:tplc="300A0003" w:tentative="1">
      <w:start w:val="1"/>
      <w:numFmt w:val="bullet"/>
      <w:lvlText w:val="o"/>
      <w:lvlJc w:val="left"/>
      <w:pPr>
        <w:ind w:left="4309" w:hanging="360"/>
      </w:pPr>
      <w:rPr>
        <w:rFonts w:ascii="Courier New" w:hAnsi="Courier New" w:cs="Courier New" w:hint="default"/>
      </w:rPr>
    </w:lvl>
    <w:lvl w:ilvl="5" w:tplc="300A0005" w:tentative="1">
      <w:start w:val="1"/>
      <w:numFmt w:val="bullet"/>
      <w:lvlText w:val=""/>
      <w:lvlJc w:val="left"/>
      <w:pPr>
        <w:ind w:left="5029" w:hanging="360"/>
      </w:pPr>
      <w:rPr>
        <w:rFonts w:ascii="Wingdings" w:hAnsi="Wingdings" w:hint="default"/>
      </w:rPr>
    </w:lvl>
    <w:lvl w:ilvl="6" w:tplc="300A0001" w:tentative="1">
      <w:start w:val="1"/>
      <w:numFmt w:val="bullet"/>
      <w:lvlText w:val=""/>
      <w:lvlJc w:val="left"/>
      <w:pPr>
        <w:ind w:left="5749" w:hanging="360"/>
      </w:pPr>
      <w:rPr>
        <w:rFonts w:ascii="Symbol" w:hAnsi="Symbol" w:hint="default"/>
      </w:rPr>
    </w:lvl>
    <w:lvl w:ilvl="7" w:tplc="300A0003" w:tentative="1">
      <w:start w:val="1"/>
      <w:numFmt w:val="bullet"/>
      <w:lvlText w:val="o"/>
      <w:lvlJc w:val="left"/>
      <w:pPr>
        <w:ind w:left="6469" w:hanging="360"/>
      </w:pPr>
      <w:rPr>
        <w:rFonts w:ascii="Courier New" w:hAnsi="Courier New" w:cs="Courier New" w:hint="default"/>
      </w:rPr>
    </w:lvl>
    <w:lvl w:ilvl="8" w:tplc="300A0005" w:tentative="1">
      <w:start w:val="1"/>
      <w:numFmt w:val="bullet"/>
      <w:lvlText w:val=""/>
      <w:lvlJc w:val="left"/>
      <w:pPr>
        <w:ind w:left="7189" w:hanging="360"/>
      </w:pPr>
      <w:rPr>
        <w:rFonts w:ascii="Wingdings" w:hAnsi="Wingdings" w:hint="default"/>
      </w:rPr>
    </w:lvl>
  </w:abstractNum>
  <w:abstractNum w:abstractNumId="6">
    <w:nsid w:val="344274FC"/>
    <w:multiLevelType w:val="hybridMultilevel"/>
    <w:tmpl w:val="7B7CE790"/>
    <w:lvl w:ilvl="0" w:tplc="300A0001">
      <w:start w:val="1"/>
      <w:numFmt w:val="bullet"/>
      <w:lvlText w:val=""/>
      <w:lvlJc w:val="left"/>
      <w:pPr>
        <w:ind w:left="1420" w:hanging="360"/>
      </w:pPr>
      <w:rPr>
        <w:rFonts w:ascii="Symbol" w:hAnsi="Symbol" w:hint="default"/>
      </w:rPr>
    </w:lvl>
    <w:lvl w:ilvl="1" w:tplc="300A0003" w:tentative="1">
      <w:start w:val="1"/>
      <w:numFmt w:val="bullet"/>
      <w:lvlText w:val="o"/>
      <w:lvlJc w:val="left"/>
      <w:pPr>
        <w:ind w:left="2140" w:hanging="360"/>
      </w:pPr>
      <w:rPr>
        <w:rFonts w:ascii="Courier New" w:hAnsi="Courier New" w:cs="Courier New" w:hint="default"/>
      </w:rPr>
    </w:lvl>
    <w:lvl w:ilvl="2" w:tplc="300A0005" w:tentative="1">
      <w:start w:val="1"/>
      <w:numFmt w:val="bullet"/>
      <w:lvlText w:val=""/>
      <w:lvlJc w:val="left"/>
      <w:pPr>
        <w:ind w:left="2860" w:hanging="360"/>
      </w:pPr>
      <w:rPr>
        <w:rFonts w:ascii="Wingdings" w:hAnsi="Wingdings" w:hint="default"/>
      </w:rPr>
    </w:lvl>
    <w:lvl w:ilvl="3" w:tplc="300A0001" w:tentative="1">
      <w:start w:val="1"/>
      <w:numFmt w:val="bullet"/>
      <w:lvlText w:val=""/>
      <w:lvlJc w:val="left"/>
      <w:pPr>
        <w:ind w:left="3580" w:hanging="360"/>
      </w:pPr>
      <w:rPr>
        <w:rFonts w:ascii="Symbol" w:hAnsi="Symbol" w:hint="default"/>
      </w:rPr>
    </w:lvl>
    <w:lvl w:ilvl="4" w:tplc="300A0003" w:tentative="1">
      <w:start w:val="1"/>
      <w:numFmt w:val="bullet"/>
      <w:lvlText w:val="o"/>
      <w:lvlJc w:val="left"/>
      <w:pPr>
        <w:ind w:left="4300" w:hanging="360"/>
      </w:pPr>
      <w:rPr>
        <w:rFonts w:ascii="Courier New" w:hAnsi="Courier New" w:cs="Courier New" w:hint="default"/>
      </w:rPr>
    </w:lvl>
    <w:lvl w:ilvl="5" w:tplc="300A0005" w:tentative="1">
      <w:start w:val="1"/>
      <w:numFmt w:val="bullet"/>
      <w:lvlText w:val=""/>
      <w:lvlJc w:val="left"/>
      <w:pPr>
        <w:ind w:left="5020" w:hanging="360"/>
      </w:pPr>
      <w:rPr>
        <w:rFonts w:ascii="Wingdings" w:hAnsi="Wingdings" w:hint="default"/>
      </w:rPr>
    </w:lvl>
    <w:lvl w:ilvl="6" w:tplc="300A0001" w:tentative="1">
      <w:start w:val="1"/>
      <w:numFmt w:val="bullet"/>
      <w:lvlText w:val=""/>
      <w:lvlJc w:val="left"/>
      <w:pPr>
        <w:ind w:left="5740" w:hanging="360"/>
      </w:pPr>
      <w:rPr>
        <w:rFonts w:ascii="Symbol" w:hAnsi="Symbol" w:hint="default"/>
      </w:rPr>
    </w:lvl>
    <w:lvl w:ilvl="7" w:tplc="300A0003" w:tentative="1">
      <w:start w:val="1"/>
      <w:numFmt w:val="bullet"/>
      <w:lvlText w:val="o"/>
      <w:lvlJc w:val="left"/>
      <w:pPr>
        <w:ind w:left="6460" w:hanging="360"/>
      </w:pPr>
      <w:rPr>
        <w:rFonts w:ascii="Courier New" w:hAnsi="Courier New" w:cs="Courier New" w:hint="default"/>
      </w:rPr>
    </w:lvl>
    <w:lvl w:ilvl="8" w:tplc="300A0005" w:tentative="1">
      <w:start w:val="1"/>
      <w:numFmt w:val="bullet"/>
      <w:lvlText w:val=""/>
      <w:lvlJc w:val="left"/>
      <w:pPr>
        <w:ind w:left="7180" w:hanging="360"/>
      </w:pPr>
      <w:rPr>
        <w:rFonts w:ascii="Wingdings" w:hAnsi="Wingdings" w:hint="default"/>
      </w:rPr>
    </w:lvl>
  </w:abstractNum>
  <w:abstractNum w:abstractNumId="7">
    <w:nsid w:val="3550093B"/>
    <w:multiLevelType w:val="hybridMultilevel"/>
    <w:tmpl w:val="6E7ADA40"/>
    <w:lvl w:ilvl="0" w:tplc="300A0013">
      <w:start w:val="1"/>
      <w:numFmt w:val="upperRoman"/>
      <w:lvlText w:val="%1."/>
      <w:lvlJc w:val="right"/>
      <w:pPr>
        <w:ind w:left="720" w:hanging="360"/>
      </w:pPr>
    </w:lvl>
    <w:lvl w:ilvl="1" w:tplc="300A000F">
      <w:start w:val="1"/>
      <w:numFmt w:val="decimal"/>
      <w:lvlText w:val="%2."/>
      <w:lvlJc w:val="left"/>
      <w:pPr>
        <w:ind w:left="1440" w:hanging="360"/>
      </w:pPr>
    </w:lvl>
    <w:lvl w:ilvl="2" w:tplc="E9AC322C">
      <w:start w:val="1"/>
      <w:numFmt w:val="decimal"/>
      <w:lvlText w:val="3.%3"/>
      <w:lvlJc w:val="right"/>
      <w:pPr>
        <w:ind w:left="2160" w:hanging="180"/>
      </w:pPr>
      <w:rPr>
        <w:rFonts w:hint="default"/>
      </w:r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367B5797"/>
    <w:multiLevelType w:val="hybridMultilevel"/>
    <w:tmpl w:val="26201B8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39826C8A"/>
    <w:multiLevelType w:val="hybridMultilevel"/>
    <w:tmpl w:val="91C4A93E"/>
    <w:lvl w:ilvl="0" w:tplc="300A0001">
      <w:start w:val="1"/>
      <w:numFmt w:val="bullet"/>
      <w:lvlText w:val=""/>
      <w:lvlJc w:val="left"/>
      <w:pPr>
        <w:ind w:left="705" w:hanging="360"/>
      </w:pPr>
      <w:rPr>
        <w:rFonts w:ascii="Symbol" w:hAnsi="Symbol" w:hint="default"/>
      </w:rPr>
    </w:lvl>
    <w:lvl w:ilvl="1" w:tplc="300A0003" w:tentative="1">
      <w:start w:val="1"/>
      <w:numFmt w:val="bullet"/>
      <w:lvlText w:val="o"/>
      <w:lvlJc w:val="left"/>
      <w:pPr>
        <w:ind w:left="1425" w:hanging="360"/>
      </w:pPr>
      <w:rPr>
        <w:rFonts w:ascii="Courier New" w:hAnsi="Courier New" w:cs="Courier New" w:hint="default"/>
      </w:rPr>
    </w:lvl>
    <w:lvl w:ilvl="2" w:tplc="300A0005" w:tentative="1">
      <w:start w:val="1"/>
      <w:numFmt w:val="bullet"/>
      <w:lvlText w:val=""/>
      <w:lvlJc w:val="left"/>
      <w:pPr>
        <w:ind w:left="2145" w:hanging="360"/>
      </w:pPr>
      <w:rPr>
        <w:rFonts w:ascii="Wingdings" w:hAnsi="Wingdings" w:hint="default"/>
      </w:rPr>
    </w:lvl>
    <w:lvl w:ilvl="3" w:tplc="300A0001" w:tentative="1">
      <w:start w:val="1"/>
      <w:numFmt w:val="bullet"/>
      <w:lvlText w:val=""/>
      <w:lvlJc w:val="left"/>
      <w:pPr>
        <w:ind w:left="2865" w:hanging="360"/>
      </w:pPr>
      <w:rPr>
        <w:rFonts w:ascii="Symbol" w:hAnsi="Symbol" w:hint="default"/>
      </w:rPr>
    </w:lvl>
    <w:lvl w:ilvl="4" w:tplc="300A0003" w:tentative="1">
      <w:start w:val="1"/>
      <w:numFmt w:val="bullet"/>
      <w:lvlText w:val="o"/>
      <w:lvlJc w:val="left"/>
      <w:pPr>
        <w:ind w:left="3585" w:hanging="360"/>
      </w:pPr>
      <w:rPr>
        <w:rFonts w:ascii="Courier New" w:hAnsi="Courier New" w:cs="Courier New" w:hint="default"/>
      </w:rPr>
    </w:lvl>
    <w:lvl w:ilvl="5" w:tplc="300A0005" w:tentative="1">
      <w:start w:val="1"/>
      <w:numFmt w:val="bullet"/>
      <w:lvlText w:val=""/>
      <w:lvlJc w:val="left"/>
      <w:pPr>
        <w:ind w:left="4305" w:hanging="360"/>
      </w:pPr>
      <w:rPr>
        <w:rFonts w:ascii="Wingdings" w:hAnsi="Wingdings" w:hint="default"/>
      </w:rPr>
    </w:lvl>
    <w:lvl w:ilvl="6" w:tplc="300A0001" w:tentative="1">
      <w:start w:val="1"/>
      <w:numFmt w:val="bullet"/>
      <w:lvlText w:val=""/>
      <w:lvlJc w:val="left"/>
      <w:pPr>
        <w:ind w:left="5025" w:hanging="360"/>
      </w:pPr>
      <w:rPr>
        <w:rFonts w:ascii="Symbol" w:hAnsi="Symbol" w:hint="default"/>
      </w:rPr>
    </w:lvl>
    <w:lvl w:ilvl="7" w:tplc="300A0003" w:tentative="1">
      <w:start w:val="1"/>
      <w:numFmt w:val="bullet"/>
      <w:lvlText w:val="o"/>
      <w:lvlJc w:val="left"/>
      <w:pPr>
        <w:ind w:left="5745" w:hanging="360"/>
      </w:pPr>
      <w:rPr>
        <w:rFonts w:ascii="Courier New" w:hAnsi="Courier New" w:cs="Courier New" w:hint="default"/>
      </w:rPr>
    </w:lvl>
    <w:lvl w:ilvl="8" w:tplc="300A0005" w:tentative="1">
      <w:start w:val="1"/>
      <w:numFmt w:val="bullet"/>
      <w:lvlText w:val=""/>
      <w:lvlJc w:val="left"/>
      <w:pPr>
        <w:ind w:left="6465" w:hanging="360"/>
      </w:pPr>
      <w:rPr>
        <w:rFonts w:ascii="Wingdings" w:hAnsi="Wingdings" w:hint="default"/>
      </w:rPr>
    </w:lvl>
  </w:abstractNum>
  <w:abstractNum w:abstractNumId="10">
    <w:nsid w:val="3AA878CC"/>
    <w:multiLevelType w:val="hybridMultilevel"/>
    <w:tmpl w:val="F2BCD3A0"/>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4388731B"/>
    <w:multiLevelType w:val="hybridMultilevel"/>
    <w:tmpl w:val="40ECEC8C"/>
    <w:lvl w:ilvl="0" w:tplc="445AA5FC">
      <w:start w:val="1"/>
      <w:numFmt w:val="decimal"/>
      <w:lvlText w:val="%1."/>
      <w:lvlJc w:val="left"/>
      <w:pPr>
        <w:ind w:left="70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1" w:tplc="50F060B4">
      <w:start w:val="1"/>
      <w:numFmt w:val="lowerLetter"/>
      <w:lvlText w:val="%2"/>
      <w:lvlJc w:val="left"/>
      <w:pPr>
        <w:ind w:left="142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2" w:tplc="5B041656">
      <w:start w:val="1"/>
      <w:numFmt w:val="lowerRoman"/>
      <w:lvlText w:val="%3"/>
      <w:lvlJc w:val="left"/>
      <w:pPr>
        <w:ind w:left="214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3" w:tplc="407C37B4">
      <w:start w:val="1"/>
      <w:numFmt w:val="decimal"/>
      <w:lvlText w:val="%4"/>
      <w:lvlJc w:val="left"/>
      <w:pPr>
        <w:ind w:left="286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4" w:tplc="5BEA74C6">
      <w:start w:val="1"/>
      <w:numFmt w:val="lowerLetter"/>
      <w:lvlText w:val="%5"/>
      <w:lvlJc w:val="left"/>
      <w:pPr>
        <w:ind w:left="358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5" w:tplc="5E6012E4">
      <w:start w:val="1"/>
      <w:numFmt w:val="lowerRoman"/>
      <w:lvlText w:val="%6"/>
      <w:lvlJc w:val="left"/>
      <w:pPr>
        <w:ind w:left="430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6" w:tplc="27EC1150">
      <w:start w:val="1"/>
      <w:numFmt w:val="decimal"/>
      <w:lvlText w:val="%7"/>
      <w:lvlJc w:val="left"/>
      <w:pPr>
        <w:ind w:left="502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7" w:tplc="762E5B64">
      <w:start w:val="1"/>
      <w:numFmt w:val="lowerLetter"/>
      <w:lvlText w:val="%8"/>
      <w:lvlJc w:val="left"/>
      <w:pPr>
        <w:ind w:left="574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8" w:tplc="747AF73A">
      <w:start w:val="1"/>
      <w:numFmt w:val="lowerRoman"/>
      <w:lvlText w:val="%9"/>
      <w:lvlJc w:val="left"/>
      <w:pPr>
        <w:ind w:left="6465"/>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abstractNum>
  <w:abstractNum w:abstractNumId="12">
    <w:nsid w:val="46DD602B"/>
    <w:multiLevelType w:val="hybridMultilevel"/>
    <w:tmpl w:val="DA568E94"/>
    <w:lvl w:ilvl="0" w:tplc="300A0001">
      <w:start w:val="1"/>
      <w:numFmt w:val="bullet"/>
      <w:lvlText w:val=""/>
      <w:lvlJc w:val="left"/>
      <w:pPr>
        <w:ind w:left="705" w:hanging="360"/>
      </w:pPr>
      <w:rPr>
        <w:rFonts w:ascii="Symbol" w:hAnsi="Symbol" w:hint="default"/>
      </w:rPr>
    </w:lvl>
    <w:lvl w:ilvl="1" w:tplc="300A0003" w:tentative="1">
      <w:start w:val="1"/>
      <w:numFmt w:val="bullet"/>
      <w:lvlText w:val="o"/>
      <w:lvlJc w:val="left"/>
      <w:pPr>
        <w:ind w:left="1425" w:hanging="360"/>
      </w:pPr>
      <w:rPr>
        <w:rFonts w:ascii="Courier New" w:hAnsi="Courier New" w:cs="Courier New" w:hint="default"/>
      </w:rPr>
    </w:lvl>
    <w:lvl w:ilvl="2" w:tplc="300A0005" w:tentative="1">
      <w:start w:val="1"/>
      <w:numFmt w:val="bullet"/>
      <w:lvlText w:val=""/>
      <w:lvlJc w:val="left"/>
      <w:pPr>
        <w:ind w:left="2145" w:hanging="360"/>
      </w:pPr>
      <w:rPr>
        <w:rFonts w:ascii="Wingdings" w:hAnsi="Wingdings" w:hint="default"/>
      </w:rPr>
    </w:lvl>
    <w:lvl w:ilvl="3" w:tplc="300A0001" w:tentative="1">
      <w:start w:val="1"/>
      <w:numFmt w:val="bullet"/>
      <w:lvlText w:val=""/>
      <w:lvlJc w:val="left"/>
      <w:pPr>
        <w:ind w:left="2865" w:hanging="360"/>
      </w:pPr>
      <w:rPr>
        <w:rFonts w:ascii="Symbol" w:hAnsi="Symbol" w:hint="default"/>
      </w:rPr>
    </w:lvl>
    <w:lvl w:ilvl="4" w:tplc="300A0003" w:tentative="1">
      <w:start w:val="1"/>
      <w:numFmt w:val="bullet"/>
      <w:lvlText w:val="o"/>
      <w:lvlJc w:val="left"/>
      <w:pPr>
        <w:ind w:left="3585" w:hanging="360"/>
      </w:pPr>
      <w:rPr>
        <w:rFonts w:ascii="Courier New" w:hAnsi="Courier New" w:cs="Courier New" w:hint="default"/>
      </w:rPr>
    </w:lvl>
    <w:lvl w:ilvl="5" w:tplc="300A0005" w:tentative="1">
      <w:start w:val="1"/>
      <w:numFmt w:val="bullet"/>
      <w:lvlText w:val=""/>
      <w:lvlJc w:val="left"/>
      <w:pPr>
        <w:ind w:left="4305" w:hanging="360"/>
      </w:pPr>
      <w:rPr>
        <w:rFonts w:ascii="Wingdings" w:hAnsi="Wingdings" w:hint="default"/>
      </w:rPr>
    </w:lvl>
    <w:lvl w:ilvl="6" w:tplc="300A0001" w:tentative="1">
      <w:start w:val="1"/>
      <w:numFmt w:val="bullet"/>
      <w:lvlText w:val=""/>
      <w:lvlJc w:val="left"/>
      <w:pPr>
        <w:ind w:left="5025" w:hanging="360"/>
      </w:pPr>
      <w:rPr>
        <w:rFonts w:ascii="Symbol" w:hAnsi="Symbol" w:hint="default"/>
      </w:rPr>
    </w:lvl>
    <w:lvl w:ilvl="7" w:tplc="300A0003" w:tentative="1">
      <w:start w:val="1"/>
      <w:numFmt w:val="bullet"/>
      <w:lvlText w:val="o"/>
      <w:lvlJc w:val="left"/>
      <w:pPr>
        <w:ind w:left="5745" w:hanging="360"/>
      </w:pPr>
      <w:rPr>
        <w:rFonts w:ascii="Courier New" w:hAnsi="Courier New" w:cs="Courier New" w:hint="default"/>
      </w:rPr>
    </w:lvl>
    <w:lvl w:ilvl="8" w:tplc="300A0005" w:tentative="1">
      <w:start w:val="1"/>
      <w:numFmt w:val="bullet"/>
      <w:lvlText w:val=""/>
      <w:lvlJc w:val="left"/>
      <w:pPr>
        <w:ind w:left="6465" w:hanging="360"/>
      </w:pPr>
      <w:rPr>
        <w:rFonts w:ascii="Wingdings" w:hAnsi="Wingdings" w:hint="default"/>
      </w:rPr>
    </w:lvl>
  </w:abstractNum>
  <w:abstractNum w:abstractNumId="13">
    <w:nsid w:val="46FF79BB"/>
    <w:multiLevelType w:val="hybridMultilevel"/>
    <w:tmpl w:val="B47A2E9C"/>
    <w:lvl w:ilvl="0" w:tplc="7980B5AE">
      <w:start w:val="1"/>
      <w:numFmt w:val="lowerLetter"/>
      <w:lvlText w:val="%1)"/>
      <w:lvlJc w:val="left"/>
      <w:pPr>
        <w:ind w:left="720"/>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1" w:tplc="715C5678">
      <w:start w:val="1"/>
      <w:numFmt w:val="lowerLetter"/>
      <w:lvlText w:val="%2"/>
      <w:lvlJc w:val="left"/>
      <w:pPr>
        <w:ind w:left="1440"/>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2" w:tplc="B846F992">
      <w:start w:val="1"/>
      <w:numFmt w:val="lowerRoman"/>
      <w:lvlText w:val="%3"/>
      <w:lvlJc w:val="left"/>
      <w:pPr>
        <w:ind w:left="2160"/>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3" w:tplc="ED405C0C">
      <w:start w:val="1"/>
      <w:numFmt w:val="decimal"/>
      <w:lvlText w:val="%4"/>
      <w:lvlJc w:val="left"/>
      <w:pPr>
        <w:ind w:left="2880"/>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4" w:tplc="CBEEE3EA">
      <w:start w:val="1"/>
      <w:numFmt w:val="lowerLetter"/>
      <w:lvlText w:val="%5"/>
      <w:lvlJc w:val="left"/>
      <w:pPr>
        <w:ind w:left="3600"/>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5" w:tplc="1F542800">
      <w:start w:val="1"/>
      <w:numFmt w:val="lowerRoman"/>
      <w:lvlText w:val="%6"/>
      <w:lvlJc w:val="left"/>
      <w:pPr>
        <w:ind w:left="4320"/>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6" w:tplc="E6ACE068">
      <w:start w:val="1"/>
      <w:numFmt w:val="decimal"/>
      <w:lvlText w:val="%7"/>
      <w:lvlJc w:val="left"/>
      <w:pPr>
        <w:ind w:left="5040"/>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7" w:tplc="9C282F90">
      <w:start w:val="1"/>
      <w:numFmt w:val="lowerLetter"/>
      <w:lvlText w:val="%8"/>
      <w:lvlJc w:val="left"/>
      <w:pPr>
        <w:ind w:left="5760"/>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lvl w:ilvl="8" w:tplc="2EA4D09A">
      <w:start w:val="1"/>
      <w:numFmt w:val="lowerRoman"/>
      <w:lvlText w:val="%9"/>
      <w:lvlJc w:val="left"/>
      <w:pPr>
        <w:ind w:left="6480"/>
      </w:pPr>
      <w:rPr>
        <w:rFonts w:ascii="Times New Roman" w:eastAsia="Times New Roman" w:hAnsi="Times New Roman" w:cs="Times New Roman"/>
        <w:b w:val="0"/>
        <w:i w:val="0"/>
        <w:strike w:val="0"/>
        <w:dstrike w:val="0"/>
        <w:color w:val="000000"/>
        <w:sz w:val="22"/>
        <w:u w:val="none" w:color="000000"/>
        <w:bdr w:val="none" w:sz="0" w:space="0" w:color="auto"/>
        <w:shd w:val="clear" w:color="auto" w:fill="auto"/>
        <w:vertAlign w:val="baseline"/>
      </w:rPr>
    </w:lvl>
  </w:abstractNum>
  <w:abstractNum w:abstractNumId="14">
    <w:nsid w:val="50064188"/>
    <w:multiLevelType w:val="multilevel"/>
    <w:tmpl w:val="9D067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0661447"/>
    <w:multiLevelType w:val="hybridMultilevel"/>
    <w:tmpl w:val="2C38D11E"/>
    <w:lvl w:ilvl="0" w:tplc="300A000D">
      <w:start w:val="1"/>
      <w:numFmt w:val="bullet"/>
      <w:lvlText w:val=""/>
      <w:lvlJc w:val="left"/>
      <w:pPr>
        <w:ind w:left="705" w:hanging="360"/>
      </w:pPr>
      <w:rPr>
        <w:rFonts w:ascii="Wingdings" w:hAnsi="Wingdings" w:hint="default"/>
      </w:rPr>
    </w:lvl>
    <w:lvl w:ilvl="1" w:tplc="300A0003" w:tentative="1">
      <w:start w:val="1"/>
      <w:numFmt w:val="bullet"/>
      <w:lvlText w:val="o"/>
      <w:lvlJc w:val="left"/>
      <w:pPr>
        <w:ind w:left="1425" w:hanging="360"/>
      </w:pPr>
      <w:rPr>
        <w:rFonts w:ascii="Courier New" w:hAnsi="Courier New" w:cs="Courier New" w:hint="default"/>
      </w:rPr>
    </w:lvl>
    <w:lvl w:ilvl="2" w:tplc="300A0005" w:tentative="1">
      <w:start w:val="1"/>
      <w:numFmt w:val="bullet"/>
      <w:lvlText w:val=""/>
      <w:lvlJc w:val="left"/>
      <w:pPr>
        <w:ind w:left="2145" w:hanging="360"/>
      </w:pPr>
      <w:rPr>
        <w:rFonts w:ascii="Wingdings" w:hAnsi="Wingdings" w:hint="default"/>
      </w:rPr>
    </w:lvl>
    <w:lvl w:ilvl="3" w:tplc="300A0001" w:tentative="1">
      <w:start w:val="1"/>
      <w:numFmt w:val="bullet"/>
      <w:lvlText w:val=""/>
      <w:lvlJc w:val="left"/>
      <w:pPr>
        <w:ind w:left="2865" w:hanging="360"/>
      </w:pPr>
      <w:rPr>
        <w:rFonts w:ascii="Symbol" w:hAnsi="Symbol" w:hint="default"/>
      </w:rPr>
    </w:lvl>
    <w:lvl w:ilvl="4" w:tplc="300A0003" w:tentative="1">
      <w:start w:val="1"/>
      <w:numFmt w:val="bullet"/>
      <w:lvlText w:val="o"/>
      <w:lvlJc w:val="left"/>
      <w:pPr>
        <w:ind w:left="3585" w:hanging="360"/>
      </w:pPr>
      <w:rPr>
        <w:rFonts w:ascii="Courier New" w:hAnsi="Courier New" w:cs="Courier New" w:hint="default"/>
      </w:rPr>
    </w:lvl>
    <w:lvl w:ilvl="5" w:tplc="300A0005" w:tentative="1">
      <w:start w:val="1"/>
      <w:numFmt w:val="bullet"/>
      <w:lvlText w:val=""/>
      <w:lvlJc w:val="left"/>
      <w:pPr>
        <w:ind w:left="4305" w:hanging="360"/>
      </w:pPr>
      <w:rPr>
        <w:rFonts w:ascii="Wingdings" w:hAnsi="Wingdings" w:hint="default"/>
      </w:rPr>
    </w:lvl>
    <w:lvl w:ilvl="6" w:tplc="300A0001" w:tentative="1">
      <w:start w:val="1"/>
      <w:numFmt w:val="bullet"/>
      <w:lvlText w:val=""/>
      <w:lvlJc w:val="left"/>
      <w:pPr>
        <w:ind w:left="5025" w:hanging="360"/>
      </w:pPr>
      <w:rPr>
        <w:rFonts w:ascii="Symbol" w:hAnsi="Symbol" w:hint="default"/>
      </w:rPr>
    </w:lvl>
    <w:lvl w:ilvl="7" w:tplc="300A0003" w:tentative="1">
      <w:start w:val="1"/>
      <w:numFmt w:val="bullet"/>
      <w:lvlText w:val="o"/>
      <w:lvlJc w:val="left"/>
      <w:pPr>
        <w:ind w:left="5745" w:hanging="360"/>
      </w:pPr>
      <w:rPr>
        <w:rFonts w:ascii="Courier New" w:hAnsi="Courier New" w:cs="Courier New" w:hint="default"/>
      </w:rPr>
    </w:lvl>
    <w:lvl w:ilvl="8" w:tplc="300A0005" w:tentative="1">
      <w:start w:val="1"/>
      <w:numFmt w:val="bullet"/>
      <w:lvlText w:val=""/>
      <w:lvlJc w:val="left"/>
      <w:pPr>
        <w:ind w:left="6465" w:hanging="360"/>
      </w:pPr>
      <w:rPr>
        <w:rFonts w:ascii="Wingdings" w:hAnsi="Wingdings" w:hint="default"/>
      </w:rPr>
    </w:lvl>
  </w:abstractNum>
  <w:abstractNum w:abstractNumId="16">
    <w:nsid w:val="5CAD2C55"/>
    <w:multiLevelType w:val="hybridMultilevel"/>
    <w:tmpl w:val="E902835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nsid w:val="63C13205"/>
    <w:multiLevelType w:val="hybridMultilevel"/>
    <w:tmpl w:val="62A278C6"/>
    <w:lvl w:ilvl="0" w:tplc="300A0001">
      <w:start w:val="1"/>
      <w:numFmt w:val="bullet"/>
      <w:lvlText w:val=""/>
      <w:lvlJc w:val="left"/>
      <w:pPr>
        <w:ind w:left="1844" w:hanging="360"/>
      </w:pPr>
      <w:rPr>
        <w:rFonts w:ascii="Symbol" w:hAnsi="Symbol" w:hint="default"/>
      </w:rPr>
    </w:lvl>
    <w:lvl w:ilvl="1" w:tplc="300A0003">
      <w:start w:val="1"/>
      <w:numFmt w:val="bullet"/>
      <w:lvlText w:val="o"/>
      <w:lvlJc w:val="left"/>
      <w:pPr>
        <w:ind w:left="2564" w:hanging="360"/>
      </w:pPr>
      <w:rPr>
        <w:rFonts w:ascii="Courier New" w:hAnsi="Courier New" w:cs="Courier New" w:hint="default"/>
      </w:rPr>
    </w:lvl>
    <w:lvl w:ilvl="2" w:tplc="300A0005" w:tentative="1">
      <w:start w:val="1"/>
      <w:numFmt w:val="bullet"/>
      <w:lvlText w:val=""/>
      <w:lvlJc w:val="left"/>
      <w:pPr>
        <w:ind w:left="3284" w:hanging="360"/>
      </w:pPr>
      <w:rPr>
        <w:rFonts w:ascii="Wingdings" w:hAnsi="Wingdings" w:hint="default"/>
      </w:rPr>
    </w:lvl>
    <w:lvl w:ilvl="3" w:tplc="300A0001" w:tentative="1">
      <w:start w:val="1"/>
      <w:numFmt w:val="bullet"/>
      <w:lvlText w:val=""/>
      <w:lvlJc w:val="left"/>
      <w:pPr>
        <w:ind w:left="4004" w:hanging="360"/>
      </w:pPr>
      <w:rPr>
        <w:rFonts w:ascii="Symbol" w:hAnsi="Symbol" w:hint="default"/>
      </w:rPr>
    </w:lvl>
    <w:lvl w:ilvl="4" w:tplc="300A0003" w:tentative="1">
      <w:start w:val="1"/>
      <w:numFmt w:val="bullet"/>
      <w:lvlText w:val="o"/>
      <w:lvlJc w:val="left"/>
      <w:pPr>
        <w:ind w:left="4724" w:hanging="360"/>
      </w:pPr>
      <w:rPr>
        <w:rFonts w:ascii="Courier New" w:hAnsi="Courier New" w:cs="Courier New" w:hint="default"/>
      </w:rPr>
    </w:lvl>
    <w:lvl w:ilvl="5" w:tplc="300A0005" w:tentative="1">
      <w:start w:val="1"/>
      <w:numFmt w:val="bullet"/>
      <w:lvlText w:val=""/>
      <w:lvlJc w:val="left"/>
      <w:pPr>
        <w:ind w:left="5444" w:hanging="360"/>
      </w:pPr>
      <w:rPr>
        <w:rFonts w:ascii="Wingdings" w:hAnsi="Wingdings" w:hint="default"/>
      </w:rPr>
    </w:lvl>
    <w:lvl w:ilvl="6" w:tplc="300A0001" w:tentative="1">
      <w:start w:val="1"/>
      <w:numFmt w:val="bullet"/>
      <w:lvlText w:val=""/>
      <w:lvlJc w:val="left"/>
      <w:pPr>
        <w:ind w:left="6164" w:hanging="360"/>
      </w:pPr>
      <w:rPr>
        <w:rFonts w:ascii="Symbol" w:hAnsi="Symbol" w:hint="default"/>
      </w:rPr>
    </w:lvl>
    <w:lvl w:ilvl="7" w:tplc="300A0003" w:tentative="1">
      <w:start w:val="1"/>
      <w:numFmt w:val="bullet"/>
      <w:lvlText w:val="o"/>
      <w:lvlJc w:val="left"/>
      <w:pPr>
        <w:ind w:left="6884" w:hanging="360"/>
      </w:pPr>
      <w:rPr>
        <w:rFonts w:ascii="Courier New" w:hAnsi="Courier New" w:cs="Courier New" w:hint="default"/>
      </w:rPr>
    </w:lvl>
    <w:lvl w:ilvl="8" w:tplc="300A0005" w:tentative="1">
      <w:start w:val="1"/>
      <w:numFmt w:val="bullet"/>
      <w:lvlText w:val=""/>
      <w:lvlJc w:val="left"/>
      <w:pPr>
        <w:ind w:left="7604" w:hanging="360"/>
      </w:pPr>
      <w:rPr>
        <w:rFonts w:ascii="Wingdings" w:hAnsi="Wingdings" w:hint="default"/>
      </w:rPr>
    </w:lvl>
  </w:abstractNum>
  <w:abstractNum w:abstractNumId="18">
    <w:nsid w:val="6E7257B1"/>
    <w:multiLevelType w:val="hybridMultilevel"/>
    <w:tmpl w:val="C86ECA2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70FA7318"/>
    <w:multiLevelType w:val="hybridMultilevel"/>
    <w:tmpl w:val="750A5B66"/>
    <w:lvl w:ilvl="0" w:tplc="300A0001">
      <w:start w:val="1"/>
      <w:numFmt w:val="bullet"/>
      <w:lvlText w:val=""/>
      <w:lvlJc w:val="left"/>
      <w:pPr>
        <w:ind w:left="1420" w:hanging="360"/>
      </w:pPr>
      <w:rPr>
        <w:rFonts w:ascii="Symbol" w:hAnsi="Symbol" w:hint="default"/>
      </w:rPr>
    </w:lvl>
    <w:lvl w:ilvl="1" w:tplc="300A0003" w:tentative="1">
      <w:start w:val="1"/>
      <w:numFmt w:val="bullet"/>
      <w:lvlText w:val="o"/>
      <w:lvlJc w:val="left"/>
      <w:pPr>
        <w:ind w:left="2140" w:hanging="360"/>
      </w:pPr>
      <w:rPr>
        <w:rFonts w:ascii="Courier New" w:hAnsi="Courier New" w:cs="Courier New" w:hint="default"/>
      </w:rPr>
    </w:lvl>
    <w:lvl w:ilvl="2" w:tplc="300A0005" w:tentative="1">
      <w:start w:val="1"/>
      <w:numFmt w:val="bullet"/>
      <w:lvlText w:val=""/>
      <w:lvlJc w:val="left"/>
      <w:pPr>
        <w:ind w:left="2860" w:hanging="360"/>
      </w:pPr>
      <w:rPr>
        <w:rFonts w:ascii="Wingdings" w:hAnsi="Wingdings" w:hint="default"/>
      </w:rPr>
    </w:lvl>
    <w:lvl w:ilvl="3" w:tplc="300A0001" w:tentative="1">
      <w:start w:val="1"/>
      <w:numFmt w:val="bullet"/>
      <w:lvlText w:val=""/>
      <w:lvlJc w:val="left"/>
      <w:pPr>
        <w:ind w:left="3580" w:hanging="360"/>
      </w:pPr>
      <w:rPr>
        <w:rFonts w:ascii="Symbol" w:hAnsi="Symbol" w:hint="default"/>
      </w:rPr>
    </w:lvl>
    <w:lvl w:ilvl="4" w:tplc="300A0003" w:tentative="1">
      <w:start w:val="1"/>
      <w:numFmt w:val="bullet"/>
      <w:lvlText w:val="o"/>
      <w:lvlJc w:val="left"/>
      <w:pPr>
        <w:ind w:left="4300" w:hanging="360"/>
      </w:pPr>
      <w:rPr>
        <w:rFonts w:ascii="Courier New" w:hAnsi="Courier New" w:cs="Courier New" w:hint="default"/>
      </w:rPr>
    </w:lvl>
    <w:lvl w:ilvl="5" w:tplc="300A0005" w:tentative="1">
      <w:start w:val="1"/>
      <w:numFmt w:val="bullet"/>
      <w:lvlText w:val=""/>
      <w:lvlJc w:val="left"/>
      <w:pPr>
        <w:ind w:left="5020" w:hanging="360"/>
      </w:pPr>
      <w:rPr>
        <w:rFonts w:ascii="Wingdings" w:hAnsi="Wingdings" w:hint="default"/>
      </w:rPr>
    </w:lvl>
    <w:lvl w:ilvl="6" w:tplc="300A0001" w:tentative="1">
      <w:start w:val="1"/>
      <w:numFmt w:val="bullet"/>
      <w:lvlText w:val=""/>
      <w:lvlJc w:val="left"/>
      <w:pPr>
        <w:ind w:left="5740" w:hanging="360"/>
      </w:pPr>
      <w:rPr>
        <w:rFonts w:ascii="Symbol" w:hAnsi="Symbol" w:hint="default"/>
      </w:rPr>
    </w:lvl>
    <w:lvl w:ilvl="7" w:tplc="300A0003" w:tentative="1">
      <w:start w:val="1"/>
      <w:numFmt w:val="bullet"/>
      <w:lvlText w:val="o"/>
      <w:lvlJc w:val="left"/>
      <w:pPr>
        <w:ind w:left="6460" w:hanging="360"/>
      </w:pPr>
      <w:rPr>
        <w:rFonts w:ascii="Courier New" w:hAnsi="Courier New" w:cs="Courier New" w:hint="default"/>
      </w:rPr>
    </w:lvl>
    <w:lvl w:ilvl="8" w:tplc="300A0005" w:tentative="1">
      <w:start w:val="1"/>
      <w:numFmt w:val="bullet"/>
      <w:lvlText w:val=""/>
      <w:lvlJc w:val="left"/>
      <w:pPr>
        <w:ind w:left="7180" w:hanging="360"/>
      </w:pPr>
      <w:rPr>
        <w:rFonts w:ascii="Wingdings" w:hAnsi="Wingdings" w:hint="default"/>
      </w:rPr>
    </w:lvl>
  </w:abstractNum>
  <w:abstractNum w:abstractNumId="20">
    <w:nsid w:val="7C411FD4"/>
    <w:multiLevelType w:val="hybridMultilevel"/>
    <w:tmpl w:val="AAD07456"/>
    <w:lvl w:ilvl="0" w:tplc="300A0001">
      <w:start w:val="1"/>
      <w:numFmt w:val="bullet"/>
      <w:lvlText w:val=""/>
      <w:lvlJc w:val="left"/>
      <w:pPr>
        <w:ind w:left="705" w:hanging="360"/>
      </w:pPr>
      <w:rPr>
        <w:rFonts w:ascii="Symbol" w:hAnsi="Symbol" w:hint="default"/>
      </w:rPr>
    </w:lvl>
    <w:lvl w:ilvl="1" w:tplc="300A0003" w:tentative="1">
      <w:start w:val="1"/>
      <w:numFmt w:val="bullet"/>
      <w:lvlText w:val="o"/>
      <w:lvlJc w:val="left"/>
      <w:pPr>
        <w:ind w:left="1425" w:hanging="360"/>
      </w:pPr>
      <w:rPr>
        <w:rFonts w:ascii="Courier New" w:hAnsi="Courier New" w:cs="Courier New" w:hint="default"/>
      </w:rPr>
    </w:lvl>
    <w:lvl w:ilvl="2" w:tplc="300A0005" w:tentative="1">
      <w:start w:val="1"/>
      <w:numFmt w:val="bullet"/>
      <w:lvlText w:val=""/>
      <w:lvlJc w:val="left"/>
      <w:pPr>
        <w:ind w:left="2145" w:hanging="360"/>
      </w:pPr>
      <w:rPr>
        <w:rFonts w:ascii="Wingdings" w:hAnsi="Wingdings" w:hint="default"/>
      </w:rPr>
    </w:lvl>
    <w:lvl w:ilvl="3" w:tplc="300A0001" w:tentative="1">
      <w:start w:val="1"/>
      <w:numFmt w:val="bullet"/>
      <w:lvlText w:val=""/>
      <w:lvlJc w:val="left"/>
      <w:pPr>
        <w:ind w:left="2865" w:hanging="360"/>
      </w:pPr>
      <w:rPr>
        <w:rFonts w:ascii="Symbol" w:hAnsi="Symbol" w:hint="default"/>
      </w:rPr>
    </w:lvl>
    <w:lvl w:ilvl="4" w:tplc="300A0003" w:tentative="1">
      <w:start w:val="1"/>
      <w:numFmt w:val="bullet"/>
      <w:lvlText w:val="o"/>
      <w:lvlJc w:val="left"/>
      <w:pPr>
        <w:ind w:left="3585" w:hanging="360"/>
      </w:pPr>
      <w:rPr>
        <w:rFonts w:ascii="Courier New" w:hAnsi="Courier New" w:cs="Courier New" w:hint="default"/>
      </w:rPr>
    </w:lvl>
    <w:lvl w:ilvl="5" w:tplc="300A0005" w:tentative="1">
      <w:start w:val="1"/>
      <w:numFmt w:val="bullet"/>
      <w:lvlText w:val=""/>
      <w:lvlJc w:val="left"/>
      <w:pPr>
        <w:ind w:left="4305" w:hanging="360"/>
      </w:pPr>
      <w:rPr>
        <w:rFonts w:ascii="Wingdings" w:hAnsi="Wingdings" w:hint="default"/>
      </w:rPr>
    </w:lvl>
    <w:lvl w:ilvl="6" w:tplc="300A0001" w:tentative="1">
      <w:start w:val="1"/>
      <w:numFmt w:val="bullet"/>
      <w:lvlText w:val=""/>
      <w:lvlJc w:val="left"/>
      <w:pPr>
        <w:ind w:left="5025" w:hanging="360"/>
      </w:pPr>
      <w:rPr>
        <w:rFonts w:ascii="Symbol" w:hAnsi="Symbol" w:hint="default"/>
      </w:rPr>
    </w:lvl>
    <w:lvl w:ilvl="7" w:tplc="300A0003" w:tentative="1">
      <w:start w:val="1"/>
      <w:numFmt w:val="bullet"/>
      <w:lvlText w:val="o"/>
      <w:lvlJc w:val="left"/>
      <w:pPr>
        <w:ind w:left="5745" w:hanging="360"/>
      </w:pPr>
      <w:rPr>
        <w:rFonts w:ascii="Courier New" w:hAnsi="Courier New" w:cs="Courier New" w:hint="default"/>
      </w:rPr>
    </w:lvl>
    <w:lvl w:ilvl="8" w:tplc="300A0005" w:tentative="1">
      <w:start w:val="1"/>
      <w:numFmt w:val="bullet"/>
      <w:lvlText w:val=""/>
      <w:lvlJc w:val="left"/>
      <w:pPr>
        <w:ind w:left="6465" w:hanging="360"/>
      </w:pPr>
      <w:rPr>
        <w:rFonts w:ascii="Wingdings" w:hAnsi="Wingdings" w:hint="default"/>
      </w:rPr>
    </w:lvl>
  </w:abstractNum>
  <w:abstractNum w:abstractNumId="21">
    <w:nsid w:val="7DD53A97"/>
    <w:multiLevelType w:val="hybridMultilevel"/>
    <w:tmpl w:val="CFEAC236"/>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13"/>
  </w:num>
  <w:num w:numId="2">
    <w:abstractNumId w:val="2"/>
  </w:num>
  <w:num w:numId="3">
    <w:abstractNumId w:val="11"/>
  </w:num>
  <w:num w:numId="4">
    <w:abstractNumId w:val="17"/>
  </w:num>
  <w:num w:numId="5">
    <w:abstractNumId w:val="9"/>
  </w:num>
  <w:num w:numId="6">
    <w:abstractNumId w:val="4"/>
  </w:num>
  <w:num w:numId="7">
    <w:abstractNumId w:val="3"/>
  </w:num>
  <w:num w:numId="8">
    <w:abstractNumId w:val="1"/>
  </w:num>
  <w:num w:numId="9">
    <w:abstractNumId w:val="18"/>
  </w:num>
  <w:num w:numId="10">
    <w:abstractNumId w:val="7"/>
  </w:num>
  <w:num w:numId="11">
    <w:abstractNumId w:val="20"/>
  </w:num>
  <w:num w:numId="12">
    <w:abstractNumId w:val="10"/>
  </w:num>
  <w:num w:numId="13">
    <w:abstractNumId w:val="8"/>
  </w:num>
  <w:num w:numId="14">
    <w:abstractNumId w:val="5"/>
  </w:num>
  <w:num w:numId="15">
    <w:abstractNumId w:val="12"/>
  </w:num>
  <w:num w:numId="16">
    <w:abstractNumId w:val="6"/>
  </w:num>
  <w:num w:numId="17">
    <w:abstractNumId w:val="19"/>
  </w:num>
  <w:num w:numId="18">
    <w:abstractNumId w:val="21"/>
  </w:num>
  <w:num w:numId="19">
    <w:abstractNumId w:val="0"/>
  </w:num>
  <w:num w:numId="20">
    <w:abstractNumId w:val="16"/>
  </w:num>
  <w:num w:numId="21">
    <w:abstractNumId w:val="15"/>
  </w:num>
  <w:num w:numId="22">
    <w:abstractNumId w:val="1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uz_Cuenca">
    <w15:presenceInfo w15:providerId="None" w15:userId="Cruz_Cuenca"/>
  </w15:person>
  <w15:person w15:author="KATHERINE DE LOS ANGELES CUENCA LEON">
    <w15:presenceInfo w15:providerId="AD" w15:userId="S003000096CDAFF8@LIVE.COM"/>
  </w15:person>
  <w15:person w15:author="KATHERINE DE LOS ANGELES CUENCA LEON [2]">
    <w15:presenceInfo w15:providerId="None" w15:userId="KATHERINE DE LOS ANGELES CUENCA LEO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es-EC" w:vendorID="64" w:dllVersion="131078" w:nlCheck="1" w:checkStyle="0"/>
  <w:activeWritingStyle w:appName="MSWord" w:lang="en-US" w:vendorID="64" w:dllVersion="131078" w:nlCheck="1" w:checkStyle="0"/>
  <w:activeWritingStyle w:appName="MSWord" w:lang="es-ES" w:vendorID="64" w:dllVersion="131078" w:nlCheck="1" w:checkStyle="1"/>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E4F"/>
    <w:rsid w:val="000029BD"/>
    <w:rsid w:val="00013CBB"/>
    <w:rsid w:val="00020C49"/>
    <w:rsid w:val="00024075"/>
    <w:rsid w:val="0004134E"/>
    <w:rsid w:val="00045163"/>
    <w:rsid w:val="0004654C"/>
    <w:rsid w:val="00051928"/>
    <w:rsid w:val="000559B8"/>
    <w:rsid w:val="00056909"/>
    <w:rsid w:val="000720E6"/>
    <w:rsid w:val="000812D6"/>
    <w:rsid w:val="0008138C"/>
    <w:rsid w:val="00083FD7"/>
    <w:rsid w:val="000875E6"/>
    <w:rsid w:val="00090540"/>
    <w:rsid w:val="00091E42"/>
    <w:rsid w:val="000932E2"/>
    <w:rsid w:val="000A19D7"/>
    <w:rsid w:val="000C09E3"/>
    <w:rsid w:val="000C1495"/>
    <w:rsid w:val="000C1569"/>
    <w:rsid w:val="000C77A8"/>
    <w:rsid w:val="000D1A2B"/>
    <w:rsid w:val="000D3805"/>
    <w:rsid w:val="000D3972"/>
    <w:rsid w:val="000E0D7C"/>
    <w:rsid w:val="000E2498"/>
    <w:rsid w:val="000E5A3E"/>
    <w:rsid w:val="000F6EDA"/>
    <w:rsid w:val="000F7367"/>
    <w:rsid w:val="001008F1"/>
    <w:rsid w:val="0011287A"/>
    <w:rsid w:val="00122421"/>
    <w:rsid w:val="00134D59"/>
    <w:rsid w:val="00141866"/>
    <w:rsid w:val="00143298"/>
    <w:rsid w:val="00143F6D"/>
    <w:rsid w:val="001448CB"/>
    <w:rsid w:val="001459E4"/>
    <w:rsid w:val="00146D42"/>
    <w:rsid w:val="00157546"/>
    <w:rsid w:val="00157797"/>
    <w:rsid w:val="00162218"/>
    <w:rsid w:val="001740A5"/>
    <w:rsid w:val="00177C49"/>
    <w:rsid w:val="0018136E"/>
    <w:rsid w:val="00181566"/>
    <w:rsid w:val="00193CAD"/>
    <w:rsid w:val="001948C3"/>
    <w:rsid w:val="00197835"/>
    <w:rsid w:val="001A0C03"/>
    <w:rsid w:val="001A3A90"/>
    <w:rsid w:val="001A3C36"/>
    <w:rsid w:val="001A5F5C"/>
    <w:rsid w:val="001E448A"/>
    <w:rsid w:val="001F1098"/>
    <w:rsid w:val="001F6CCC"/>
    <w:rsid w:val="0020309B"/>
    <w:rsid w:val="002049D8"/>
    <w:rsid w:val="002169CA"/>
    <w:rsid w:val="00223AE4"/>
    <w:rsid w:val="00225A38"/>
    <w:rsid w:val="002263FE"/>
    <w:rsid w:val="00233747"/>
    <w:rsid w:val="002368E0"/>
    <w:rsid w:val="002427D7"/>
    <w:rsid w:val="00243D99"/>
    <w:rsid w:val="00243E49"/>
    <w:rsid w:val="00255B6F"/>
    <w:rsid w:val="00257551"/>
    <w:rsid w:val="00262868"/>
    <w:rsid w:val="00283C0C"/>
    <w:rsid w:val="00285F2D"/>
    <w:rsid w:val="00286A9D"/>
    <w:rsid w:val="00286C63"/>
    <w:rsid w:val="002A7B88"/>
    <w:rsid w:val="002B0C37"/>
    <w:rsid w:val="002B16F9"/>
    <w:rsid w:val="002B41EA"/>
    <w:rsid w:val="002C39F3"/>
    <w:rsid w:val="002D7E43"/>
    <w:rsid w:val="002E471C"/>
    <w:rsid w:val="002E6A09"/>
    <w:rsid w:val="002E6FBE"/>
    <w:rsid w:val="002E7A70"/>
    <w:rsid w:val="002F57E4"/>
    <w:rsid w:val="00316AA3"/>
    <w:rsid w:val="00320823"/>
    <w:rsid w:val="00320A11"/>
    <w:rsid w:val="0033215E"/>
    <w:rsid w:val="00362D93"/>
    <w:rsid w:val="00375A59"/>
    <w:rsid w:val="00376C05"/>
    <w:rsid w:val="00381EF2"/>
    <w:rsid w:val="003837F4"/>
    <w:rsid w:val="00385925"/>
    <w:rsid w:val="00392E78"/>
    <w:rsid w:val="0039433F"/>
    <w:rsid w:val="003A0360"/>
    <w:rsid w:val="003A3376"/>
    <w:rsid w:val="003A6F59"/>
    <w:rsid w:val="003B6DB4"/>
    <w:rsid w:val="003B7477"/>
    <w:rsid w:val="003C0B79"/>
    <w:rsid w:val="003C1E7E"/>
    <w:rsid w:val="003D5C71"/>
    <w:rsid w:val="003F0A06"/>
    <w:rsid w:val="003F7A94"/>
    <w:rsid w:val="00403CDB"/>
    <w:rsid w:val="0041058F"/>
    <w:rsid w:val="004118A3"/>
    <w:rsid w:val="00415F7A"/>
    <w:rsid w:val="004243C9"/>
    <w:rsid w:val="0042698C"/>
    <w:rsid w:val="00435170"/>
    <w:rsid w:val="00437C32"/>
    <w:rsid w:val="00442B9B"/>
    <w:rsid w:val="00446E6F"/>
    <w:rsid w:val="00447843"/>
    <w:rsid w:val="00447B8D"/>
    <w:rsid w:val="004502B3"/>
    <w:rsid w:val="00451839"/>
    <w:rsid w:val="00452C01"/>
    <w:rsid w:val="00453813"/>
    <w:rsid w:val="00465BB0"/>
    <w:rsid w:val="004712A9"/>
    <w:rsid w:val="00471D0A"/>
    <w:rsid w:val="00475227"/>
    <w:rsid w:val="004820A4"/>
    <w:rsid w:val="00483CB9"/>
    <w:rsid w:val="00495F29"/>
    <w:rsid w:val="00496EDA"/>
    <w:rsid w:val="0049773D"/>
    <w:rsid w:val="004A7FBC"/>
    <w:rsid w:val="004B64FB"/>
    <w:rsid w:val="004C018A"/>
    <w:rsid w:val="004D33D5"/>
    <w:rsid w:val="004D3B51"/>
    <w:rsid w:val="004D3FBC"/>
    <w:rsid w:val="004E4377"/>
    <w:rsid w:val="004E577C"/>
    <w:rsid w:val="004F5ADD"/>
    <w:rsid w:val="004F7387"/>
    <w:rsid w:val="0050234F"/>
    <w:rsid w:val="00503324"/>
    <w:rsid w:val="005137FB"/>
    <w:rsid w:val="005160FC"/>
    <w:rsid w:val="00544406"/>
    <w:rsid w:val="0054465D"/>
    <w:rsid w:val="0054512A"/>
    <w:rsid w:val="00545ABA"/>
    <w:rsid w:val="00545ECE"/>
    <w:rsid w:val="00547CBC"/>
    <w:rsid w:val="005517FD"/>
    <w:rsid w:val="005560C0"/>
    <w:rsid w:val="00556CF5"/>
    <w:rsid w:val="00561073"/>
    <w:rsid w:val="0056558F"/>
    <w:rsid w:val="00565DED"/>
    <w:rsid w:val="00576A05"/>
    <w:rsid w:val="00581E70"/>
    <w:rsid w:val="005C0357"/>
    <w:rsid w:val="005C15E5"/>
    <w:rsid w:val="005C1829"/>
    <w:rsid w:val="005C3E5D"/>
    <w:rsid w:val="005C4E63"/>
    <w:rsid w:val="005C6110"/>
    <w:rsid w:val="005D4C1C"/>
    <w:rsid w:val="005D52C1"/>
    <w:rsid w:val="005D73B6"/>
    <w:rsid w:val="005E1B50"/>
    <w:rsid w:val="005E6473"/>
    <w:rsid w:val="005F31D5"/>
    <w:rsid w:val="00611534"/>
    <w:rsid w:val="00611C04"/>
    <w:rsid w:val="00613911"/>
    <w:rsid w:val="00621CCC"/>
    <w:rsid w:val="00641E1C"/>
    <w:rsid w:val="006436B7"/>
    <w:rsid w:val="00652093"/>
    <w:rsid w:val="00660402"/>
    <w:rsid w:val="00663F2C"/>
    <w:rsid w:val="00665FC3"/>
    <w:rsid w:val="00671085"/>
    <w:rsid w:val="00683E15"/>
    <w:rsid w:val="00686EC0"/>
    <w:rsid w:val="006940CD"/>
    <w:rsid w:val="006948EA"/>
    <w:rsid w:val="006A0BFC"/>
    <w:rsid w:val="006A4428"/>
    <w:rsid w:val="006A648F"/>
    <w:rsid w:val="006B1322"/>
    <w:rsid w:val="006B309F"/>
    <w:rsid w:val="006B3254"/>
    <w:rsid w:val="006B4641"/>
    <w:rsid w:val="006C1CDD"/>
    <w:rsid w:val="006C3503"/>
    <w:rsid w:val="006C44E9"/>
    <w:rsid w:val="006D180A"/>
    <w:rsid w:val="006D61A4"/>
    <w:rsid w:val="006D66B3"/>
    <w:rsid w:val="006E1546"/>
    <w:rsid w:val="006E2BAD"/>
    <w:rsid w:val="006F3694"/>
    <w:rsid w:val="00710936"/>
    <w:rsid w:val="00711DB8"/>
    <w:rsid w:val="00713F87"/>
    <w:rsid w:val="00714BEF"/>
    <w:rsid w:val="00724F1A"/>
    <w:rsid w:val="00727903"/>
    <w:rsid w:val="007337AA"/>
    <w:rsid w:val="007349CB"/>
    <w:rsid w:val="00734D3F"/>
    <w:rsid w:val="00744C65"/>
    <w:rsid w:val="00747535"/>
    <w:rsid w:val="007525D7"/>
    <w:rsid w:val="007544E3"/>
    <w:rsid w:val="007575F6"/>
    <w:rsid w:val="007627A7"/>
    <w:rsid w:val="0076542E"/>
    <w:rsid w:val="00770385"/>
    <w:rsid w:val="0078644B"/>
    <w:rsid w:val="007A34ED"/>
    <w:rsid w:val="007B7D24"/>
    <w:rsid w:val="007C13B7"/>
    <w:rsid w:val="007C2E02"/>
    <w:rsid w:val="007C44EF"/>
    <w:rsid w:val="007C6893"/>
    <w:rsid w:val="007D63B4"/>
    <w:rsid w:val="007D7C8A"/>
    <w:rsid w:val="007F09F2"/>
    <w:rsid w:val="00800E85"/>
    <w:rsid w:val="0080629F"/>
    <w:rsid w:val="00810FE6"/>
    <w:rsid w:val="00822CCD"/>
    <w:rsid w:val="00823F2C"/>
    <w:rsid w:val="00837710"/>
    <w:rsid w:val="0085023B"/>
    <w:rsid w:val="00855BB3"/>
    <w:rsid w:val="00865641"/>
    <w:rsid w:val="00873D5A"/>
    <w:rsid w:val="00874485"/>
    <w:rsid w:val="008767B5"/>
    <w:rsid w:val="0088689E"/>
    <w:rsid w:val="008A3F7D"/>
    <w:rsid w:val="008A4B65"/>
    <w:rsid w:val="008B4330"/>
    <w:rsid w:val="008B65DE"/>
    <w:rsid w:val="008C286B"/>
    <w:rsid w:val="008C65E7"/>
    <w:rsid w:val="008C6F22"/>
    <w:rsid w:val="008D20B7"/>
    <w:rsid w:val="008D2D7B"/>
    <w:rsid w:val="008E27D6"/>
    <w:rsid w:val="008E6722"/>
    <w:rsid w:val="008F0123"/>
    <w:rsid w:val="008F5CFA"/>
    <w:rsid w:val="008F6E27"/>
    <w:rsid w:val="009076A5"/>
    <w:rsid w:val="0091193C"/>
    <w:rsid w:val="00911BFB"/>
    <w:rsid w:val="00917026"/>
    <w:rsid w:val="00936304"/>
    <w:rsid w:val="00936FF4"/>
    <w:rsid w:val="00945FF5"/>
    <w:rsid w:val="00971373"/>
    <w:rsid w:val="00983F3B"/>
    <w:rsid w:val="00991D57"/>
    <w:rsid w:val="009B37A7"/>
    <w:rsid w:val="009C0D96"/>
    <w:rsid w:val="009C28C5"/>
    <w:rsid w:val="009C7B43"/>
    <w:rsid w:val="009E31C1"/>
    <w:rsid w:val="009E3F1A"/>
    <w:rsid w:val="009E7BA7"/>
    <w:rsid w:val="009F4159"/>
    <w:rsid w:val="009F4F66"/>
    <w:rsid w:val="00A0714B"/>
    <w:rsid w:val="00A10E2B"/>
    <w:rsid w:val="00A2031A"/>
    <w:rsid w:val="00A20AF9"/>
    <w:rsid w:val="00A216CC"/>
    <w:rsid w:val="00A25264"/>
    <w:rsid w:val="00A36F02"/>
    <w:rsid w:val="00A4382F"/>
    <w:rsid w:val="00A515EA"/>
    <w:rsid w:val="00A564DA"/>
    <w:rsid w:val="00A611C6"/>
    <w:rsid w:val="00A71B8E"/>
    <w:rsid w:val="00A82204"/>
    <w:rsid w:val="00A91BCE"/>
    <w:rsid w:val="00A93466"/>
    <w:rsid w:val="00AA2715"/>
    <w:rsid w:val="00AB3686"/>
    <w:rsid w:val="00AB3DCB"/>
    <w:rsid w:val="00AC15FA"/>
    <w:rsid w:val="00AC1FF7"/>
    <w:rsid w:val="00AC4102"/>
    <w:rsid w:val="00AC79F6"/>
    <w:rsid w:val="00AD16E3"/>
    <w:rsid w:val="00AD328A"/>
    <w:rsid w:val="00AD434D"/>
    <w:rsid w:val="00AD6531"/>
    <w:rsid w:val="00AD65F6"/>
    <w:rsid w:val="00AE4C48"/>
    <w:rsid w:val="00AE5F08"/>
    <w:rsid w:val="00AE706F"/>
    <w:rsid w:val="00AF4A04"/>
    <w:rsid w:val="00B0576A"/>
    <w:rsid w:val="00B10E92"/>
    <w:rsid w:val="00B127C0"/>
    <w:rsid w:val="00B15C88"/>
    <w:rsid w:val="00B17BB2"/>
    <w:rsid w:val="00B17BD5"/>
    <w:rsid w:val="00B22E69"/>
    <w:rsid w:val="00B23D0F"/>
    <w:rsid w:val="00B2527B"/>
    <w:rsid w:val="00B27C23"/>
    <w:rsid w:val="00B31D15"/>
    <w:rsid w:val="00B31E76"/>
    <w:rsid w:val="00B374F3"/>
    <w:rsid w:val="00B47CE0"/>
    <w:rsid w:val="00B47E50"/>
    <w:rsid w:val="00B5585F"/>
    <w:rsid w:val="00B601B6"/>
    <w:rsid w:val="00B626AD"/>
    <w:rsid w:val="00B626BB"/>
    <w:rsid w:val="00B66829"/>
    <w:rsid w:val="00B74989"/>
    <w:rsid w:val="00B904CA"/>
    <w:rsid w:val="00B92958"/>
    <w:rsid w:val="00BA7E55"/>
    <w:rsid w:val="00BB1858"/>
    <w:rsid w:val="00BD4850"/>
    <w:rsid w:val="00BE5C86"/>
    <w:rsid w:val="00BF38B2"/>
    <w:rsid w:val="00BF4B6D"/>
    <w:rsid w:val="00C007B0"/>
    <w:rsid w:val="00C0590A"/>
    <w:rsid w:val="00C10558"/>
    <w:rsid w:val="00C152D6"/>
    <w:rsid w:val="00C35A5D"/>
    <w:rsid w:val="00C366B7"/>
    <w:rsid w:val="00C402B3"/>
    <w:rsid w:val="00C51BA2"/>
    <w:rsid w:val="00C53AB9"/>
    <w:rsid w:val="00C53BF9"/>
    <w:rsid w:val="00C5593D"/>
    <w:rsid w:val="00C611EF"/>
    <w:rsid w:val="00C67BF8"/>
    <w:rsid w:val="00C703A1"/>
    <w:rsid w:val="00C80278"/>
    <w:rsid w:val="00C82B5A"/>
    <w:rsid w:val="00C84E2E"/>
    <w:rsid w:val="00C86505"/>
    <w:rsid w:val="00C91691"/>
    <w:rsid w:val="00C93F00"/>
    <w:rsid w:val="00C9448E"/>
    <w:rsid w:val="00C95D87"/>
    <w:rsid w:val="00CA230C"/>
    <w:rsid w:val="00CA7030"/>
    <w:rsid w:val="00CA7FD5"/>
    <w:rsid w:val="00CB07F5"/>
    <w:rsid w:val="00CB1814"/>
    <w:rsid w:val="00CB370C"/>
    <w:rsid w:val="00CB4079"/>
    <w:rsid w:val="00CC1025"/>
    <w:rsid w:val="00CC7B05"/>
    <w:rsid w:val="00CD1A27"/>
    <w:rsid w:val="00CD2237"/>
    <w:rsid w:val="00CD5792"/>
    <w:rsid w:val="00CF2D58"/>
    <w:rsid w:val="00CF31D0"/>
    <w:rsid w:val="00CF3926"/>
    <w:rsid w:val="00D02F79"/>
    <w:rsid w:val="00D121E3"/>
    <w:rsid w:val="00D21C71"/>
    <w:rsid w:val="00D27F77"/>
    <w:rsid w:val="00D520D6"/>
    <w:rsid w:val="00D52B25"/>
    <w:rsid w:val="00D56B5C"/>
    <w:rsid w:val="00D70FD9"/>
    <w:rsid w:val="00D74ECF"/>
    <w:rsid w:val="00D760F2"/>
    <w:rsid w:val="00D80B97"/>
    <w:rsid w:val="00D83B5C"/>
    <w:rsid w:val="00D84FF3"/>
    <w:rsid w:val="00D87974"/>
    <w:rsid w:val="00D91F03"/>
    <w:rsid w:val="00D93A1B"/>
    <w:rsid w:val="00DA191A"/>
    <w:rsid w:val="00DA3BC1"/>
    <w:rsid w:val="00DA4D2E"/>
    <w:rsid w:val="00DA735B"/>
    <w:rsid w:val="00DB5A59"/>
    <w:rsid w:val="00DB601C"/>
    <w:rsid w:val="00DB662E"/>
    <w:rsid w:val="00DD43BA"/>
    <w:rsid w:val="00DD49C7"/>
    <w:rsid w:val="00DD5D73"/>
    <w:rsid w:val="00DE1453"/>
    <w:rsid w:val="00DF4381"/>
    <w:rsid w:val="00DF6CF2"/>
    <w:rsid w:val="00E11539"/>
    <w:rsid w:val="00E11A65"/>
    <w:rsid w:val="00E11E97"/>
    <w:rsid w:val="00E12879"/>
    <w:rsid w:val="00E20BF7"/>
    <w:rsid w:val="00E22E61"/>
    <w:rsid w:val="00E26108"/>
    <w:rsid w:val="00E269C9"/>
    <w:rsid w:val="00E328C7"/>
    <w:rsid w:val="00E403E1"/>
    <w:rsid w:val="00E40ED8"/>
    <w:rsid w:val="00E43B15"/>
    <w:rsid w:val="00E45252"/>
    <w:rsid w:val="00E52520"/>
    <w:rsid w:val="00E53AD5"/>
    <w:rsid w:val="00E543A8"/>
    <w:rsid w:val="00E54DC1"/>
    <w:rsid w:val="00E61252"/>
    <w:rsid w:val="00E67ACF"/>
    <w:rsid w:val="00E71763"/>
    <w:rsid w:val="00E745B8"/>
    <w:rsid w:val="00E7613B"/>
    <w:rsid w:val="00E8209B"/>
    <w:rsid w:val="00E9739C"/>
    <w:rsid w:val="00EA083A"/>
    <w:rsid w:val="00EA0867"/>
    <w:rsid w:val="00EA32C7"/>
    <w:rsid w:val="00EA6C2B"/>
    <w:rsid w:val="00EA7506"/>
    <w:rsid w:val="00EA7C67"/>
    <w:rsid w:val="00EB03DE"/>
    <w:rsid w:val="00EB10C9"/>
    <w:rsid w:val="00EC2460"/>
    <w:rsid w:val="00EE0890"/>
    <w:rsid w:val="00EF52DC"/>
    <w:rsid w:val="00EF6F17"/>
    <w:rsid w:val="00F005D1"/>
    <w:rsid w:val="00F0088A"/>
    <w:rsid w:val="00F06E41"/>
    <w:rsid w:val="00F132C7"/>
    <w:rsid w:val="00F162E3"/>
    <w:rsid w:val="00F36FCF"/>
    <w:rsid w:val="00F4298F"/>
    <w:rsid w:val="00F4472D"/>
    <w:rsid w:val="00F63060"/>
    <w:rsid w:val="00F63D74"/>
    <w:rsid w:val="00F71A90"/>
    <w:rsid w:val="00F833E5"/>
    <w:rsid w:val="00F85700"/>
    <w:rsid w:val="00F90463"/>
    <w:rsid w:val="00F9219E"/>
    <w:rsid w:val="00F93E06"/>
    <w:rsid w:val="00F9508E"/>
    <w:rsid w:val="00F96340"/>
    <w:rsid w:val="00F964AB"/>
    <w:rsid w:val="00F97C19"/>
    <w:rsid w:val="00FA0494"/>
    <w:rsid w:val="00FA13F2"/>
    <w:rsid w:val="00FB4176"/>
    <w:rsid w:val="00FB4490"/>
    <w:rsid w:val="00FB5942"/>
    <w:rsid w:val="00FB7BFD"/>
    <w:rsid w:val="00FD0E4F"/>
    <w:rsid w:val="00FD4EAA"/>
    <w:rsid w:val="00FE0EAA"/>
    <w:rsid w:val="00FE1816"/>
    <w:rsid w:val="00FE19A3"/>
    <w:rsid w:val="00FE4627"/>
    <w:rsid w:val="00FE753A"/>
    <w:rsid w:val="25218D5F"/>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C44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C" w:eastAsia="es-EC"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7" w:line="244" w:lineRule="auto"/>
      <w:ind w:left="-5" w:right="-15" w:hanging="10"/>
      <w:jc w:val="both"/>
    </w:pPr>
    <w:rPr>
      <w:rFonts w:ascii="Times New Roman" w:eastAsia="Times New Roman" w:hAnsi="Times New Roman" w:cs="Times New Roman"/>
      <w:color w:val="000000"/>
    </w:rPr>
  </w:style>
  <w:style w:type="paragraph" w:styleId="Ttulo1">
    <w:name w:val="heading 1"/>
    <w:next w:val="Normal"/>
    <w:link w:val="Ttulo1Car"/>
    <w:uiPriority w:val="9"/>
    <w:unhideWhenUsed/>
    <w:qFormat/>
    <w:pPr>
      <w:keepNext/>
      <w:keepLines/>
      <w:spacing w:after="245" w:line="246" w:lineRule="auto"/>
      <w:ind w:left="-5" w:right="-15" w:hanging="10"/>
      <w:outlineLvl w:val="0"/>
    </w:pPr>
    <w:rPr>
      <w:rFonts w:ascii="Times New Roman" w:eastAsia="Times New Roman" w:hAnsi="Times New Roman" w:cs="Times New Roman"/>
      <w:b/>
      <w:color w:val="000000"/>
    </w:rPr>
  </w:style>
  <w:style w:type="paragraph" w:styleId="Ttulo2">
    <w:name w:val="heading 2"/>
    <w:next w:val="Normal"/>
    <w:link w:val="Ttulo2Car"/>
    <w:uiPriority w:val="9"/>
    <w:unhideWhenUsed/>
    <w:qFormat/>
    <w:pPr>
      <w:keepNext/>
      <w:keepLines/>
      <w:spacing w:after="245" w:line="246" w:lineRule="auto"/>
      <w:ind w:left="-5" w:right="-15" w:hanging="10"/>
      <w:outlineLvl w:val="1"/>
    </w:pPr>
    <w:rPr>
      <w:rFonts w:ascii="Times New Roman" w:eastAsia="Times New Roman" w:hAnsi="Times New Roman" w:cs="Times New Roman"/>
      <w:b/>
      <w:color w:val="000000"/>
    </w:rPr>
  </w:style>
  <w:style w:type="paragraph" w:styleId="Ttulo3">
    <w:name w:val="heading 3"/>
    <w:basedOn w:val="Normal"/>
    <w:next w:val="Normal"/>
    <w:link w:val="Ttulo3Car"/>
    <w:uiPriority w:val="9"/>
    <w:unhideWhenUsed/>
    <w:qFormat/>
    <w:rsid w:val="00D27F77"/>
    <w:pPr>
      <w:keepNext/>
      <w:keepLines/>
      <w:spacing w:before="200" w:after="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DF6CF2"/>
    <w:pPr>
      <w:keepNext/>
      <w:keepLines/>
      <w:spacing w:before="200" w:after="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DF6CF2"/>
    <w:pPr>
      <w:keepNext/>
      <w:keepLines/>
      <w:spacing w:before="200" w:after="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semiHidden/>
    <w:unhideWhenUsed/>
    <w:qFormat/>
    <w:rsid w:val="00DF6CF2"/>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semiHidden/>
    <w:unhideWhenUsed/>
    <w:qFormat/>
    <w:rsid w:val="00DF6CF2"/>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DF6CF2"/>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Pr>
      <w:rFonts w:ascii="Times New Roman" w:eastAsia="Times New Roman" w:hAnsi="Times New Roman" w:cs="Times New Roman"/>
      <w:b/>
      <w:color w:val="000000"/>
      <w:sz w:val="22"/>
    </w:rPr>
  </w:style>
  <w:style w:type="character" w:customStyle="1" w:styleId="Ttulo2Car">
    <w:name w:val="Título 2 Car"/>
    <w:link w:val="Ttulo2"/>
    <w:rPr>
      <w:rFonts w:ascii="Times New Roman" w:eastAsia="Times New Roman" w:hAnsi="Times New Roman" w:cs="Times New Roman"/>
      <w:b/>
      <w:color w:val="000000"/>
      <w:sz w:val="22"/>
    </w:rPr>
  </w:style>
  <w:style w:type="table" w:customStyle="1" w:styleId="Tablaconcuadrcula1">
    <w:name w:val="Tabla con cuadrícula1"/>
    <w:pPr>
      <w:spacing w:after="0" w:line="240" w:lineRule="auto"/>
    </w:pPr>
    <w:tblPr>
      <w:tblCellMar>
        <w:top w:w="0" w:type="dxa"/>
        <w:left w:w="0" w:type="dxa"/>
        <w:bottom w:w="0" w:type="dxa"/>
        <w:right w:w="0" w:type="dxa"/>
      </w:tblCellMar>
    </w:tblPr>
  </w:style>
  <w:style w:type="paragraph" w:styleId="Piedepgina">
    <w:name w:val="footer"/>
    <w:basedOn w:val="Normal"/>
    <w:link w:val="PiedepginaCar"/>
    <w:uiPriority w:val="99"/>
    <w:unhideWhenUsed/>
    <w:rsid w:val="0032082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20823"/>
    <w:rPr>
      <w:rFonts w:ascii="Times New Roman" w:eastAsia="Times New Roman" w:hAnsi="Times New Roman" w:cs="Times New Roman"/>
      <w:color w:val="000000"/>
    </w:rPr>
  </w:style>
  <w:style w:type="paragraph" w:styleId="Encabezado">
    <w:name w:val="header"/>
    <w:basedOn w:val="Normal"/>
    <w:link w:val="EncabezadoCar"/>
    <w:uiPriority w:val="99"/>
    <w:unhideWhenUsed/>
    <w:rsid w:val="0032082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20823"/>
    <w:rPr>
      <w:rFonts w:ascii="Times New Roman" w:eastAsia="Times New Roman" w:hAnsi="Times New Roman" w:cs="Times New Roman"/>
      <w:color w:val="000000"/>
    </w:rPr>
  </w:style>
  <w:style w:type="paragraph" w:styleId="Textodeglobo">
    <w:name w:val="Balloon Text"/>
    <w:basedOn w:val="Normal"/>
    <w:link w:val="TextodegloboCar"/>
    <w:uiPriority w:val="99"/>
    <w:semiHidden/>
    <w:unhideWhenUsed/>
    <w:rsid w:val="00E6125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61252"/>
    <w:rPr>
      <w:rFonts w:ascii="Segoe UI" w:eastAsia="Times New Roman" w:hAnsi="Segoe UI" w:cs="Segoe UI"/>
      <w:color w:val="000000"/>
      <w:sz w:val="18"/>
      <w:szCs w:val="18"/>
    </w:rPr>
  </w:style>
  <w:style w:type="table" w:customStyle="1" w:styleId="TableGrid0">
    <w:name w:val="Table Grid0"/>
    <w:basedOn w:val="Tablanormal"/>
    <w:uiPriority w:val="39"/>
    <w:rsid w:val="004518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243D99"/>
    <w:pPr>
      <w:ind w:left="720"/>
      <w:contextualSpacing/>
    </w:pPr>
  </w:style>
  <w:style w:type="paragraph" w:styleId="Bibliografa">
    <w:name w:val="Bibliography"/>
    <w:basedOn w:val="Normal"/>
    <w:next w:val="Normal"/>
    <w:uiPriority w:val="37"/>
    <w:unhideWhenUsed/>
    <w:rsid w:val="000932E2"/>
  </w:style>
  <w:style w:type="character" w:styleId="Hipervnculo">
    <w:name w:val="Hyperlink"/>
    <w:basedOn w:val="Fuentedeprrafopredeter"/>
    <w:uiPriority w:val="99"/>
    <w:unhideWhenUsed/>
    <w:rsid w:val="000932E2"/>
    <w:rPr>
      <w:color w:val="0000FF"/>
      <w:u w:val="single"/>
    </w:rPr>
  </w:style>
  <w:style w:type="character" w:styleId="Hipervnculovisitado">
    <w:name w:val="FollowedHyperlink"/>
    <w:basedOn w:val="Fuentedeprrafopredeter"/>
    <w:uiPriority w:val="99"/>
    <w:semiHidden/>
    <w:unhideWhenUsed/>
    <w:rsid w:val="0056558F"/>
    <w:rPr>
      <w:color w:val="954F72" w:themeColor="followedHyperlink"/>
      <w:u w:val="single"/>
    </w:rPr>
  </w:style>
  <w:style w:type="character" w:styleId="Refdecomentario">
    <w:name w:val="annotation reference"/>
    <w:basedOn w:val="Fuentedeprrafopredeter"/>
    <w:uiPriority w:val="99"/>
    <w:semiHidden/>
    <w:unhideWhenUsed/>
    <w:rsid w:val="00B66829"/>
    <w:rPr>
      <w:sz w:val="16"/>
      <w:szCs w:val="16"/>
    </w:rPr>
  </w:style>
  <w:style w:type="paragraph" w:styleId="Textocomentario">
    <w:name w:val="annotation text"/>
    <w:basedOn w:val="Normal"/>
    <w:link w:val="TextocomentarioCar"/>
    <w:uiPriority w:val="99"/>
    <w:unhideWhenUsed/>
    <w:rsid w:val="00B66829"/>
    <w:pPr>
      <w:spacing w:before="100" w:after="200" w:line="240" w:lineRule="auto"/>
      <w:ind w:left="0" w:right="0" w:firstLine="0"/>
      <w:jc w:val="left"/>
    </w:pPr>
    <w:rPr>
      <w:rFonts w:asciiTheme="minorHAnsi" w:eastAsiaTheme="minorEastAsia" w:hAnsiTheme="minorHAnsi" w:cstheme="minorBidi"/>
      <w:color w:val="auto"/>
      <w:sz w:val="20"/>
      <w:szCs w:val="20"/>
      <w:lang w:eastAsia="en-US"/>
    </w:rPr>
  </w:style>
  <w:style w:type="character" w:customStyle="1" w:styleId="TextocomentarioCar">
    <w:name w:val="Texto comentario Car"/>
    <w:basedOn w:val="Fuentedeprrafopredeter"/>
    <w:link w:val="Textocomentario"/>
    <w:uiPriority w:val="99"/>
    <w:rsid w:val="00B66829"/>
    <w:rPr>
      <w:sz w:val="20"/>
      <w:szCs w:val="20"/>
      <w:lang w:eastAsia="en-US"/>
    </w:rPr>
  </w:style>
  <w:style w:type="paragraph" w:styleId="NormalWeb">
    <w:name w:val="Normal (Web)"/>
    <w:basedOn w:val="Normal"/>
    <w:uiPriority w:val="99"/>
    <w:unhideWhenUsed/>
    <w:rsid w:val="00B66829"/>
    <w:pPr>
      <w:spacing w:before="100" w:beforeAutospacing="1" w:after="100" w:afterAutospacing="1" w:line="240" w:lineRule="auto"/>
      <w:ind w:left="0" w:right="0" w:firstLine="0"/>
      <w:jc w:val="left"/>
    </w:pPr>
    <w:rPr>
      <w:color w:val="auto"/>
      <w:sz w:val="24"/>
      <w:szCs w:val="24"/>
    </w:rPr>
  </w:style>
  <w:style w:type="paragraph" w:styleId="Asuntodelcomentario">
    <w:name w:val="annotation subject"/>
    <w:basedOn w:val="Textocomentario"/>
    <w:next w:val="Textocomentario"/>
    <w:link w:val="AsuntodelcomentarioCar"/>
    <w:uiPriority w:val="99"/>
    <w:semiHidden/>
    <w:unhideWhenUsed/>
    <w:rsid w:val="006C1CDD"/>
    <w:pPr>
      <w:spacing w:before="0" w:after="7"/>
      <w:ind w:left="-5" w:right="-15" w:hanging="10"/>
      <w:jc w:val="both"/>
    </w:pPr>
    <w:rPr>
      <w:rFonts w:ascii="Times New Roman" w:eastAsia="Times New Roman" w:hAnsi="Times New Roman" w:cs="Times New Roman"/>
      <w:b/>
      <w:bCs/>
      <w:color w:val="000000"/>
      <w:lang w:eastAsia="es-EC"/>
    </w:rPr>
  </w:style>
  <w:style w:type="character" w:customStyle="1" w:styleId="AsuntodelcomentarioCar">
    <w:name w:val="Asunto del comentario Car"/>
    <w:basedOn w:val="TextocomentarioCar"/>
    <w:link w:val="Asuntodelcomentario"/>
    <w:uiPriority w:val="99"/>
    <w:semiHidden/>
    <w:rsid w:val="006C1CDD"/>
    <w:rPr>
      <w:rFonts w:ascii="Times New Roman" w:eastAsia="Times New Roman" w:hAnsi="Times New Roman" w:cs="Times New Roman"/>
      <w:b/>
      <w:bCs/>
      <w:color w:val="000000"/>
      <w:sz w:val="20"/>
      <w:szCs w:val="20"/>
      <w:lang w:eastAsia="en-US"/>
    </w:rPr>
  </w:style>
  <w:style w:type="table" w:customStyle="1" w:styleId="ListTable6ColorfulAccent1">
    <w:name w:val="List Table 6 Colorful Accent 1"/>
    <w:basedOn w:val="Tablanormal"/>
    <w:uiPriority w:val="51"/>
    <w:rsid w:val="00D56B5C"/>
    <w:pPr>
      <w:spacing w:before="100" w:after="0" w:line="240" w:lineRule="auto"/>
    </w:pPr>
    <w:rPr>
      <w:color w:val="2E74B5" w:themeColor="accent1" w:themeShade="BF"/>
      <w:sz w:val="20"/>
      <w:szCs w:val="20"/>
      <w:lang w:eastAsia="en-US"/>
    </w:rPr>
    <w:tblPr>
      <w:tblStyleRowBandSize w:val="1"/>
      <w:tblStyleColBandSize w:val="1"/>
      <w:tblInd w:w="0" w:type="dxa"/>
      <w:tblBorders>
        <w:top w:val="single" w:sz="4" w:space="0" w:color="5B9BD5" w:themeColor="accent1"/>
        <w:bottom w:val="single" w:sz="4" w:space="0" w:color="5B9BD5" w:themeColor="accent1"/>
      </w:tblBorders>
      <w:tblCellMar>
        <w:top w:w="0" w:type="dxa"/>
        <w:left w:w="108" w:type="dxa"/>
        <w:bottom w:w="0" w:type="dxa"/>
        <w:right w:w="108" w:type="dxa"/>
      </w:tblCellMar>
    </w:tblPr>
    <w:tblStylePr w:type="firstRow">
      <w:rPr>
        <w:b/>
        <w:bCs/>
      </w:rPr>
      <w:tblPr/>
      <w:tcPr>
        <w:tcBorders>
          <w:bottom w:val="single" w:sz="4" w:space="0" w:color="5B9BD5" w:themeColor="accent1"/>
        </w:tcBorders>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Ttulo3Car">
    <w:name w:val="Título 3 Car"/>
    <w:basedOn w:val="Fuentedeprrafopredeter"/>
    <w:link w:val="Ttulo3"/>
    <w:uiPriority w:val="9"/>
    <w:rsid w:val="00D27F77"/>
    <w:rPr>
      <w:rFonts w:asciiTheme="majorHAnsi" w:eastAsiaTheme="majorEastAsia" w:hAnsiTheme="majorHAnsi" w:cstheme="majorBidi"/>
      <w:b/>
      <w:bCs/>
      <w:color w:val="5B9BD5" w:themeColor="accent1"/>
    </w:rPr>
  </w:style>
  <w:style w:type="paragraph" w:styleId="TDC2">
    <w:name w:val="toc 2"/>
    <w:basedOn w:val="Normal"/>
    <w:next w:val="Normal"/>
    <w:autoRedefine/>
    <w:uiPriority w:val="39"/>
    <w:unhideWhenUsed/>
    <w:qFormat/>
    <w:rsid w:val="00D27F77"/>
    <w:pPr>
      <w:spacing w:after="100"/>
      <w:ind w:left="220"/>
    </w:pPr>
  </w:style>
  <w:style w:type="paragraph" w:styleId="TDC1">
    <w:name w:val="toc 1"/>
    <w:basedOn w:val="Normal"/>
    <w:next w:val="Normal"/>
    <w:autoRedefine/>
    <w:uiPriority w:val="39"/>
    <w:unhideWhenUsed/>
    <w:qFormat/>
    <w:rsid w:val="00181566"/>
    <w:pPr>
      <w:tabs>
        <w:tab w:val="right" w:leader="dot" w:pos="9288"/>
      </w:tabs>
      <w:spacing w:after="100"/>
      <w:ind w:left="0"/>
    </w:pPr>
  </w:style>
  <w:style w:type="paragraph" w:styleId="TDC3">
    <w:name w:val="toc 3"/>
    <w:basedOn w:val="Normal"/>
    <w:next w:val="Normal"/>
    <w:autoRedefine/>
    <w:uiPriority w:val="39"/>
    <w:unhideWhenUsed/>
    <w:qFormat/>
    <w:rsid w:val="00D27F77"/>
    <w:pPr>
      <w:spacing w:after="100"/>
      <w:ind w:left="440"/>
    </w:pPr>
  </w:style>
  <w:style w:type="paragraph" w:styleId="Sinespaciado">
    <w:name w:val="No Spacing"/>
    <w:uiPriority w:val="1"/>
    <w:qFormat/>
    <w:rsid w:val="00874485"/>
    <w:pPr>
      <w:spacing w:after="0" w:line="240" w:lineRule="auto"/>
      <w:ind w:left="-5" w:right="-15" w:hanging="10"/>
      <w:jc w:val="both"/>
    </w:pPr>
    <w:rPr>
      <w:rFonts w:ascii="Times New Roman" w:eastAsia="Times New Roman" w:hAnsi="Times New Roman" w:cs="Times New Roman"/>
      <w:color w:val="000000"/>
    </w:rPr>
  </w:style>
  <w:style w:type="table" w:styleId="Tablaconcuadrcula">
    <w:name w:val="Table Grid"/>
    <w:basedOn w:val="Tablanormal"/>
    <w:uiPriority w:val="39"/>
    <w:rsid w:val="00E8209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
    <w:name w:val="Light Shading"/>
    <w:basedOn w:val="Tablanormal"/>
    <w:uiPriority w:val="60"/>
    <w:rsid w:val="009E3F1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tulodeTDC">
    <w:name w:val="TOC Heading"/>
    <w:basedOn w:val="Ttulo1"/>
    <w:next w:val="Normal"/>
    <w:uiPriority w:val="39"/>
    <w:unhideWhenUsed/>
    <w:qFormat/>
    <w:rsid w:val="00DF6CF2"/>
    <w:pPr>
      <w:spacing w:before="480" w:after="0" w:line="276" w:lineRule="auto"/>
      <w:ind w:left="0" w:right="0" w:firstLine="0"/>
      <w:outlineLvl w:val="9"/>
    </w:pPr>
    <w:rPr>
      <w:rFonts w:asciiTheme="majorHAnsi" w:eastAsiaTheme="majorEastAsia" w:hAnsiTheme="majorHAnsi" w:cstheme="majorBidi"/>
      <w:bCs/>
      <w:color w:val="2E74B5" w:themeColor="accent1" w:themeShade="BF"/>
      <w:sz w:val="28"/>
      <w:szCs w:val="28"/>
    </w:rPr>
  </w:style>
  <w:style w:type="character" w:customStyle="1" w:styleId="Ttulo4Car">
    <w:name w:val="Título 4 Car"/>
    <w:basedOn w:val="Fuentedeprrafopredeter"/>
    <w:link w:val="Ttulo4"/>
    <w:uiPriority w:val="9"/>
    <w:rsid w:val="00DF6CF2"/>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DF6CF2"/>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semiHidden/>
    <w:rsid w:val="00DF6CF2"/>
    <w:rPr>
      <w:rFonts w:asciiTheme="majorHAnsi" w:eastAsiaTheme="majorEastAsia" w:hAnsiTheme="majorHAnsi" w:cstheme="majorBidi"/>
      <w:i/>
      <w:iCs/>
      <w:color w:val="1F4D78" w:themeColor="accent1" w:themeShade="7F"/>
    </w:rPr>
  </w:style>
  <w:style w:type="paragraph" w:styleId="TDC4">
    <w:name w:val="toc 4"/>
    <w:basedOn w:val="Normal"/>
    <w:next w:val="Normal"/>
    <w:autoRedefine/>
    <w:uiPriority w:val="39"/>
    <w:unhideWhenUsed/>
    <w:rsid w:val="00DF6CF2"/>
    <w:pPr>
      <w:spacing w:after="100"/>
      <w:ind w:left="660"/>
    </w:pPr>
  </w:style>
  <w:style w:type="paragraph" w:styleId="TDC5">
    <w:name w:val="toc 5"/>
    <w:basedOn w:val="Normal"/>
    <w:next w:val="Normal"/>
    <w:autoRedefine/>
    <w:uiPriority w:val="39"/>
    <w:unhideWhenUsed/>
    <w:rsid w:val="00DF6CF2"/>
    <w:pPr>
      <w:spacing w:after="100"/>
      <w:ind w:left="880"/>
    </w:pPr>
  </w:style>
  <w:style w:type="paragraph" w:styleId="TDC6">
    <w:name w:val="toc 6"/>
    <w:basedOn w:val="Normal"/>
    <w:next w:val="Normal"/>
    <w:autoRedefine/>
    <w:uiPriority w:val="39"/>
    <w:unhideWhenUsed/>
    <w:rsid w:val="00DF6CF2"/>
    <w:pPr>
      <w:spacing w:after="100"/>
      <w:ind w:left="1100"/>
    </w:pPr>
  </w:style>
  <w:style w:type="character" w:customStyle="1" w:styleId="Ttulo7Car">
    <w:name w:val="Título 7 Car"/>
    <w:basedOn w:val="Fuentedeprrafopredeter"/>
    <w:link w:val="Ttulo7"/>
    <w:uiPriority w:val="9"/>
    <w:semiHidden/>
    <w:rsid w:val="00DF6CF2"/>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DF6CF2"/>
    <w:rPr>
      <w:rFonts w:asciiTheme="majorHAnsi" w:eastAsiaTheme="majorEastAsia" w:hAnsiTheme="majorHAnsi" w:cstheme="majorBidi"/>
      <w:color w:val="404040" w:themeColor="text1" w:themeTint="BF"/>
      <w:sz w:val="20"/>
      <w:szCs w:val="20"/>
    </w:rPr>
  </w:style>
  <w:style w:type="paragraph" w:styleId="TDC7">
    <w:name w:val="toc 7"/>
    <w:basedOn w:val="Normal"/>
    <w:next w:val="Normal"/>
    <w:autoRedefine/>
    <w:uiPriority w:val="39"/>
    <w:unhideWhenUsed/>
    <w:rsid w:val="007C6893"/>
    <w:pPr>
      <w:spacing w:after="100"/>
      <w:ind w:left="1320"/>
    </w:pPr>
  </w:style>
  <w:style w:type="paragraph" w:styleId="TDC8">
    <w:name w:val="toc 8"/>
    <w:basedOn w:val="Normal"/>
    <w:next w:val="Normal"/>
    <w:autoRedefine/>
    <w:uiPriority w:val="39"/>
    <w:unhideWhenUsed/>
    <w:rsid w:val="007C6893"/>
    <w:pPr>
      <w:spacing w:after="100"/>
      <w:ind w:left="1540"/>
    </w:pPr>
  </w:style>
  <w:style w:type="paragraph" w:styleId="Epgrafe">
    <w:name w:val="caption"/>
    <w:basedOn w:val="Normal"/>
    <w:next w:val="Normal"/>
    <w:uiPriority w:val="35"/>
    <w:unhideWhenUsed/>
    <w:qFormat/>
    <w:rsid w:val="00621CCC"/>
    <w:pPr>
      <w:spacing w:after="200" w:line="240" w:lineRule="auto"/>
    </w:pPr>
    <w:rPr>
      <w:b/>
      <w:bCs/>
      <w:color w:val="5B9BD5" w:themeColor="accent1"/>
      <w:sz w:val="18"/>
      <w:szCs w:val="18"/>
    </w:rPr>
  </w:style>
  <w:style w:type="paragraph" w:styleId="Tabladeilustraciones">
    <w:name w:val="table of figures"/>
    <w:basedOn w:val="Normal"/>
    <w:next w:val="Normal"/>
    <w:uiPriority w:val="99"/>
    <w:unhideWhenUsed/>
    <w:rsid w:val="00E20BF7"/>
    <w:pPr>
      <w:spacing w:after="0"/>
      <w:ind w:left="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7" w:line="244" w:lineRule="auto"/>
      <w:ind w:left="-5" w:right="-15" w:hanging="10"/>
      <w:jc w:val="both"/>
    </w:pPr>
    <w:rPr>
      <w:rFonts w:ascii="Times New Roman" w:eastAsia="Times New Roman" w:hAnsi="Times New Roman" w:cs="Times New Roman"/>
      <w:color w:val="000000"/>
    </w:rPr>
  </w:style>
  <w:style w:type="paragraph" w:styleId="Ttulo1">
    <w:name w:val="heading 1"/>
    <w:next w:val="Normal"/>
    <w:link w:val="Ttulo1Car"/>
    <w:uiPriority w:val="9"/>
    <w:unhideWhenUsed/>
    <w:qFormat/>
    <w:pPr>
      <w:keepNext/>
      <w:keepLines/>
      <w:spacing w:after="245" w:line="246" w:lineRule="auto"/>
      <w:ind w:left="-5" w:right="-15" w:hanging="10"/>
      <w:outlineLvl w:val="0"/>
    </w:pPr>
    <w:rPr>
      <w:rFonts w:ascii="Times New Roman" w:eastAsia="Times New Roman" w:hAnsi="Times New Roman" w:cs="Times New Roman"/>
      <w:b/>
      <w:color w:val="000000"/>
    </w:rPr>
  </w:style>
  <w:style w:type="paragraph" w:styleId="Ttulo2">
    <w:name w:val="heading 2"/>
    <w:next w:val="Normal"/>
    <w:link w:val="Ttulo2Car"/>
    <w:uiPriority w:val="9"/>
    <w:unhideWhenUsed/>
    <w:qFormat/>
    <w:pPr>
      <w:keepNext/>
      <w:keepLines/>
      <w:spacing w:after="245" w:line="246" w:lineRule="auto"/>
      <w:ind w:left="-5" w:right="-15" w:hanging="10"/>
      <w:outlineLvl w:val="1"/>
    </w:pPr>
    <w:rPr>
      <w:rFonts w:ascii="Times New Roman" w:eastAsia="Times New Roman" w:hAnsi="Times New Roman" w:cs="Times New Roman"/>
      <w:b/>
      <w:color w:val="000000"/>
    </w:rPr>
  </w:style>
  <w:style w:type="paragraph" w:styleId="Ttulo3">
    <w:name w:val="heading 3"/>
    <w:basedOn w:val="Normal"/>
    <w:next w:val="Normal"/>
    <w:link w:val="Ttulo3Car"/>
    <w:uiPriority w:val="9"/>
    <w:unhideWhenUsed/>
    <w:qFormat/>
    <w:rsid w:val="00D27F77"/>
    <w:pPr>
      <w:keepNext/>
      <w:keepLines/>
      <w:spacing w:before="200" w:after="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DF6CF2"/>
    <w:pPr>
      <w:keepNext/>
      <w:keepLines/>
      <w:spacing w:before="200" w:after="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DF6CF2"/>
    <w:pPr>
      <w:keepNext/>
      <w:keepLines/>
      <w:spacing w:before="200" w:after="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semiHidden/>
    <w:unhideWhenUsed/>
    <w:qFormat/>
    <w:rsid w:val="00DF6CF2"/>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semiHidden/>
    <w:unhideWhenUsed/>
    <w:qFormat/>
    <w:rsid w:val="00DF6CF2"/>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DF6CF2"/>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rPr>
      <w:rFonts w:ascii="Times New Roman" w:eastAsia="Times New Roman" w:hAnsi="Times New Roman" w:cs="Times New Roman"/>
      <w:b/>
      <w:color w:val="000000"/>
      <w:sz w:val="22"/>
    </w:rPr>
  </w:style>
  <w:style w:type="character" w:customStyle="1" w:styleId="Ttulo2Car">
    <w:name w:val="Título 2 Car"/>
    <w:link w:val="Ttulo2"/>
    <w:rPr>
      <w:rFonts w:ascii="Times New Roman" w:eastAsia="Times New Roman" w:hAnsi="Times New Roman" w:cs="Times New Roman"/>
      <w:b/>
      <w:color w:val="000000"/>
      <w:sz w:val="22"/>
    </w:rPr>
  </w:style>
  <w:style w:type="table" w:customStyle="1" w:styleId="Tablaconcuadrcula1">
    <w:name w:val="Tabla con cuadrícula1"/>
    <w:pPr>
      <w:spacing w:after="0" w:line="240" w:lineRule="auto"/>
    </w:pPr>
    <w:tblPr>
      <w:tblCellMar>
        <w:top w:w="0" w:type="dxa"/>
        <w:left w:w="0" w:type="dxa"/>
        <w:bottom w:w="0" w:type="dxa"/>
        <w:right w:w="0" w:type="dxa"/>
      </w:tblCellMar>
    </w:tblPr>
  </w:style>
  <w:style w:type="paragraph" w:styleId="Piedepgina">
    <w:name w:val="footer"/>
    <w:basedOn w:val="Normal"/>
    <w:link w:val="PiedepginaCar"/>
    <w:uiPriority w:val="99"/>
    <w:unhideWhenUsed/>
    <w:rsid w:val="0032082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20823"/>
    <w:rPr>
      <w:rFonts w:ascii="Times New Roman" w:eastAsia="Times New Roman" w:hAnsi="Times New Roman" w:cs="Times New Roman"/>
      <w:color w:val="000000"/>
    </w:rPr>
  </w:style>
  <w:style w:type="paragraph" w:styleId="Encabezado">
    <w:name w:val="header"/>
    <w:basedOn w:val="Normal"/>
    <w:link w:val="EncabezadoCar"/>
    <w:uiPriority w:val="99"/>
    <w:unhideWhenUsed/>
    <w:rsid w:val="0032082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20823"/>
    <w:rPr>
      <w:rFonts w:ascii="Times New Roman" w:eastAsia="Times New Roman" w:hAnsi="Times New Roman" w:cs="Times New Roman"/>
      <w:color w:val="000000"/>
    </w:rPr>
  </w:style>
  <w:style w:type="paragraph" w:styleId="Textodeglobo">
    <w:name w:val="Balloon Text"/>
    <w:basedOn w:val="Normal"/>
    <w:link w:val="TextodegloboCar"/>
    <w:uiPriority w:val="99"/>
    <w:semiHidden/>
    <w:unhideWhenUsed/>
    <w:rsid w:val="00E6125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61252"/>
    <w:rPr>
      <w:rFonts w:ascii="Segoe UI" w:eastAsia="Times New Roman" w:hAnsi="Segoe UI" w:cs="Segoe UI"/>
      <w:color w:val="000000"/>
      <w:sz w:val="18"/>
      <w:szCs w:val="18"/>
    </w:rPr>
  </w:style>
  <w:style w:type="table" w:customStyle="1" w:styleId="TableGrid0">
    <w:name w:val="Table Grid0"/>
    <w:basedOn w:val="Tablanormal"/>
    <w:uiPriority w:val="39"/>
    <w:rsid w:val="0045183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243D99"/>
    <w:pPr>
      <w:ind w:left="720"/>
      <w:contextualSpacing/>
    </w:pPr>
  </w:style>
  <w:style w:type="paragraph" w:styleId="Bibliografa">
    <w:name w:val="Bibliography"/>
    <w:basedOn w:val="Normal"/>
    <w:next w:val="Normal"/>
    <w:uiPriority w:val="37"/>
    <w:unhideWhenUsed/>
    <w:rsid w:val="000932E2"/>
  </w:style>
  <w:style w:type="character" w:styleId="Hipervnculo">
    <w:name w:val="Hyperlink"/>
    <w:basedOn w:val="Fuentedeprrafopredeter"/>
    <w:uiPriority w:val="99"/>
    <w:unhideWhenUsed/>
    <w:rsid w:val="000932E2"/>
    <w:rPr>
      <w:color w:val="0000FF"/>
      <w:u w:val="single"/>
    </w:rPr>
  </w:style>
  <w:style w:type="character" w:styleId="Hipervnculovisitado">
    <w:name w:val="FollowedHyperlink"/>
    <w:basedOn w:val="Fuentedeprrafopredeter"/>
    <w:uiPriority w:val="99"/>
    <w:semiHidden/>
    <w:unhideWhenUsed/>
    <w:rsid w:val="0056558F"/>
    <w:rPr>
      <w:color w:val="954F72" w:themeColor="followedHyperlink"/>
      <w:u w:val="single"/>
    </w:rPr>
  </w:style>
  <w:style w:type="character" w:styleId="Refdecomentario">
    <w:name w:val="annotation reference"/>
    <w:basedOn w:val="Fuentedeprrafopredeter"/>
    <w:uiPriority w:val="99"/>
    <w:semiHidden/>
    <w:unhideWhenUsed/>
    <w:rsid w:val="00B66829"/>
    <w:rPr>
      <w:sz w:val="16"/>
      <w:szCs w:val="16"/>
    </w:rPr>
  </w:style>
  <w:style w:type="paragraph" w:styleId="Textocomentario">
    <w:name w:val="annotation text"/>
    <w:basedOn w:val="Normal"/>
    <w:link w:val="TextocomentarioCar"/>
    <w:uiPriority w:val="99"/>
    <w:unhideWhenUsed/>
    <w:rsid w:val="00B66829"/>
    <w:pPr>
      <w:spacing w:before="100" w:after="200" w:line="240" w:lineRule="auto"/>
      <w:ind w:left="0" w:right="0" w:firstLine="0"/>
      <w:jc w:val="left"/>
    </w:pPr>
    <w:rPr>
      <w:rFonts w:asciiTheme="minorHAnsi" w:eastAsiaTheme="minorEastAsia" w:hAnsiTheme="minorHAnsi" w:cstheme="minorBidi"/>
      <w:color w:val="auto"/>
      <w:sz w:val="20"/>
      <w:szCs w:val="20"/>
      <w:lang w:eastAsia="en-US"/>
    </w:rPr>
  </w:style>
  <w:style w:type="character" w:customStyle="1" w:styleId="TextocomentarioCar">
    <w:name w:val="Texto comentario Car"/>
    <w:basedOn w:val="Fuentedeprrafopredeter"/>
    <w:link w:val="Textocomentario"/>
    <w:uiPriority w:val="99"/>
    <w:rsid w:val="00B66829"/>
    <w:rPr>
      <w:sz w:val="20"/>
      <w:szCs w:val="20"/>
      <w:lang w:eastAsia="en-US"/>
    </w:rPr>
  </w:style>
  <w:style w:type="paragraph" w:styleId="NormalWeb">
    <w:name w:val="Normal (Web)"/>
    <w:basedOn w:val="Normal"/>
    <w:uiPriority w:val="99"/>
    <w:unhideWhenUsed/>
    <w:rsid w:val="00B66829"/>
    <w:pPr>
      <w:spacing w:before="100" w:beforeAutospacing="1" w:after="100" w:afterAutospacing="1" w:line="240" w:lineRule="auto"/>
      <w:ind w:left="0" w:right="0" w:firstLine="0"/>
      <w:jc w:val="left"/>
    </w:pPr>
    <w:rPr>
      <w:color w:val="auto"/>
      <w:sz w:val="24"/>
      <w:szCs w:val="24"/>
    </w:rPr>
  </w:style>
  <w:style w:type="paragraph" w:styleId="Asuntodelcomentario">
    <w:name w:val="annotation subject"/>
    <w:basedOn w:val="Textocomentario"/>
    <w:next w:val="Textocomentario"/>
    <w:link w:val="AsuntodelcomentarioCar"/>
    <w:uiPriority w:val="99"/>
    <w:semiHidden/>
    <w:unhideWhenUsed/>
    <w:rsid w:val="006C1CDD"/>
    <w:pPr>
      <w:spacing w:before="0" w:after="7"/>
      <w:ind w:left="-5" w:right="-15" w:hanging="10"/>
      <w:jc w:val="both"/>
    </w:pPr>
    <w:rPr>
      <w:rFonts w:ascii="Times New Roman" w:eastAsia="Times New Roman" w:hAnsi="Times New Roman" w:cs="Times New Roman"/>
      <w:b/>
      <w:bCs/>
      <w:color w:val="000000"/>
      <w:lang w:eastAsia="es-EC"/>
    </w:rPr>
  </w:style>
  <w:style w:type="character" w:customStyle="1" w:styleId="AsuntodelcomentarioCar">
    <w:name w:val="Asunto del comentario Car"/>
    <w:basedOn w:val="TextocomentarioCar"/>
    <w:link w:val="Asuntodelcomentario"/>
    <w:uiPriority w:val="99"/>
    <w:semiHidden/>
    <w:rsid w:val="006C1CDD"/>
    <w:rPr>
      <w:rFonts w:ascii="Times New Roman" w:eastAsia="Times New Roman" w:hAnsi="Times New Roman" w:cs="Times New Roman"/>
      <w:b/>
      <w:bCs/>
      <w:color w:val="000000"/>
      <w:sz w:val="20"/>
      <w:szCs w:val="20"/>
      <w:lang w:eastAsia="en-US"/>
    </w:rPr>
  </w:style>
  <w:style w:type="table" w:customStyle="1" w:styleId="ListTable6ColorfulAccent1">
    <w:name w:val="List Table 6 Colorful Accent 1"/>
    <w:basedOn w:val="Tablanormal"/>
    <w:uiPriority w:val="51"/>
    <w:rsid w:val="00D56B5C"/>
    <w:pPr>
      <w:spacing w:before="100" w:after="0" w:line="240" w:lineRule="auto"/>
    </w:pPr>
    <w:rPr>
      <w:color w:val="2E74B5" w:themeColor="accent1" w:themeShade="BF"/>
      <w:sz w:val="20"/>
      <w:szCs w:val="20"/>
      <w:lang w:eastAsia="en-US"/>
    </w:rPr>
    <w:tblPr>
      <w:tblStyleRowBandSize w:val="1"/>
      <w:tblStyleColBandSize w:val="1"/>
      <w:tblInd w:w="0" w:type="dxa"/>
      <w:tblBorders>
        <w:top w:val="single" w:sz="4" w:space="0" w:color="5B9BD5" w:themeColor="accent1"/>
        <w:bottom w:val="single" w:sz="4" w:space="0" w:color="5B9BD5" w:themeColor="accent1"/>
      </w:tblBorders>
      <w:tblCellMar>
        <w:top w:w="0" w:type="dxa"/>
        <w:left w:w="108" w:type="dxa"/>
        <w:bottom w:w="0" w:type="dxa"/>
        <w:right w:w="108" w:type="dxa"/>
      </w:tblCellMar>
    </w:tblPr>
    <w:tblStylePr w:type="firstRow">
      <w:rPr>
        <w:b/>
        <w:bCs/>
      </w:rPr>
      <w:tblPr/>
      <w:tcPr>
        <w:tcBorders>
          <w:bottom w:val="single" w:sz="4" w:space="0" w:color="5B9BD5" w:themeColor="accent1"/>
        </w:tcBorders>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Ttulo3Car">
    <w:name w:val="Título 3 Car"/>
    <w:basedOn w:val="Fuentedeprrafopredeter"/>
    <w:link w:val="Ttulo3"/>
    <w:uiPriority w:val="9"/>
    <w:rsid w:val="00D27F77"/>
    <w:rPr>
      <w:rFonts w:asciiTheme="majorHAnsi" w:eastAsiaTheme="majorEastAsia" w:hAnsiTheme="majorHAnsi" w:cstheme="majorBidi"/>
      <w:b/>
      <w:bCs/>
      <w:color w:val="5B9BD5" w:themeColor="accent1"/>
    </w:rPr>
  </w:style>
  <w:style w:type="paragraph" w:styleId="TDC2">
    <w:name w:val="toc 2"/>
    <w:basedOn w:val="Normal"/>
    <w:next w:val="Normal"/>
    <w:autoRedefine/>
    <w:uiPriority w:val="39"/>
    <w:unhideWhenUsed/>
    <w:qFormat/>
    <w:rsid w:val="00D27F77"/>
    <w:pPr>
      <w:spacing w:after="100"/>
      <w:ind w:left="220"/>
    </w:pPr>
  </w:style>
  <w:style w:type="paragraph" w:styleId="TDC1">
    <w:name w:val="toc 1"/>
    <w:basedOn w:val="Normal"/>
    <w:next w:val="Normal"/>
    <w:autoRedefine/>
    <w:uiPriority w:val="39"/>
    <w:unhideWhenUsed/>
    <w:qFormat/>
    <w:rsid w:val="00181566"/>
    <w:pPr>
      <w:tabs>
        <w:tab w:val="right" w:leader="dot" w:pos="9288"/>
      </w:tabs>
      <w:spacing w:after="100"/>
      <w:ind w:left="0"/>
    </w:pPr>
  </w:style>
  <w:style w:type="paragraph" w:styleId="TDC3">
    <w:name w:val="toc 3"/>
    <w:basedOn w:val="Normal"/>
    <w:next w:val="Normal"/>
    <w:autoRedefine/>
    <w:uiPriority w:val="39"/>
    <w:unhideWhenUsed/>
    <w:qFormat/>
    <w:rsid w:val="00D27F77"/>
    <w:pPr>
      <w:spacing w:after="100"/>
      <w:ind w:left="440"/>
    </w:pPr>
  </w:style>
  <w:style w:type="paragraph" w:styleId="Sinespaciado">
    <w:name w:val="No Spacing"/>
    <w:uiPriority w:val="1"/>
    <w:qFormat/>
    <w:rsid w:val="00874485"/>
    <w:pPr>
      <w:spacing w:after="0" w:line="240" w:lineRule="auto"/>
      <w:ind w:left="-5" w:right="-15" w:hanging="10"/>
      <w:jc w:val="both"/>
    </w:pPr>
    <w:rPr>
      <w:rFonts w:ascii="Times New Roman" w:eastAsia="Times New Roman" w:hAnsi="Times New Roman" w:cs="Times New Roman"/>
      <w:color w:val="000000"/>
    </w:rPr>
  </w:style>
  <w:style w:type="table" w:styleId="Tablaconcuadrcula">
    <w:name w:val="Table Grid"/>
    <w:basedOn w:val="Tablanormal"/>
    <w:uiPriority w:val="39"/>
    <w:rsid w:val="00E8209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Sombreadoclaro">
    <w:name w:val="Light Shading"/>
    <w:basedOn w:val="Tablanormal"/>
    <w:uiPriority w:val="60"/>
    <w:rsid w:val="009E3F1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tulodeTDC">
    <w:name w:val="TOC Heading"/>
    <w:basedOn w:val="Ttulo1"/>
    <w:next w:val="Normal"/>
    <w:uiPriority w:val="39"/>
    <w:unhideWhenUsed/>
    <w:qFormat/>
    <w:rsid w:val="00DF6CF2"/>
    <w:pPr>
      <w:spacing w:before="480" w:after="0" w:line="276" w:lineRule="auto"/>
      <w:ind w:left="0" w:right="0" w:firstLine="0"/>
      <w:outlineLvl w:val="9"/>
    </w:pPr>
    <w:rPr>
      <w:rFonts w:asciiTheme="majorHAnsi" w:eastAsiaTheme="majorEastAsia" w:hAnsiTheme="majorHAnsi" w:cstheme="majorBidi"/>
      <w:bCs/>
      <w:color w:val="2E74B5" w:themeColor="accent1" w:themeShade="BF"/>
      <w:sz w:val="28"/>
      <w:szCs w:val="28"/>
    </w:rPr>
  </w:style>
  <w:style w:type="character" w:customStyle="1" w:styleId="Ttulo4Car">
    <w:name w:val="Título 4 Car"/>
    <w:basedOn w:val="Fuentedeprrafopredeter"/>
    <w:link w:val="Ttulo4"/>
    <w:uiPriority w:val="9"/>
    <w:rsid w:val="00DF6CF2"/>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DF6CF2"/>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semiHidden/>
    <w:rsid w:val="00DF6CF2"/>
    <w:rPr>
      <w:rFonts w:asciiTheme="majorHAnsi" w:eastAsiaTheme="majorEastAsia" w:hAnsiTheme="majorHAnsi" w:cstheme="majorBidi"/>
      <w:i/>
      <w:iCs/>
      <w:color w:val="1F4D78" w:themeColor="accent1" w:themeShade="7F"/>
    </w:rPr>
  </w:style>
  <w:style w:type="paragraph" w:styleId="TDC4">
    <w:name w:val="toc 4"/>
    <w:basedOn w:val="Normal"/>
    <w:next w:val="Normal"/>
    <w:autoRedefine/>
    <w:uiPriority w:val="39"/>
    <w:unhideWhenUsed/>
    <w:rsid w:val="00DF6CF2"/>
    <w:pPr>
      <w:spacing w:after="100"/>
      <w:ind w:left="660"/>
    </w:pPr>
  </w:style>
  <w:style w:type="paragraph" w:styleId="TDC5">
    <w:name w:val="toc 5"/>
    <w:basedOn w:val="Normal"/>
    <w:next w:val="Normal"/>
    <w:autoRedefine/>
    <w:uiPriority w:val="39"/>
    <w:unhideWhenUsed/>
    <w:rsid w:val="00DF6CF2"/>
    <w:pPr>
      <w:spacing w:after="100"/>
      <w:ind w:left="880"/>
    </w:pPr>
  </w:style>
  <w:style w:type="paragraph" w:styleId="TDC6">
    <w:name w:val="toc 6"/>
    <w:basedOn w:val="Normal"/>
    <w:next w:val="Normal"/>
    <w:autoRedefine/>
    <w:uiPriority w:val="39"/>
    <w:unhideWhenUsed/>
    <w:rsid w:val="00DF6CF2"/>
    <w:pPr>
      <w:spacing w:after="100"/>
      <w:ind w:left="1100"/>
    </w:pPr>
  </w:style>
  <w:style w:type="character" w:customStyle="1" w:styleId="Ttulo7Car">
    <w:name w:val="Título 7 Car"/>
    <w:basedOn w:val="Fuentedeprrafopredeter"/>
    <w:link w:val="Ttulo7"/>
    <w:uiPriority w:val="9"/>
    <w:semiHidden/>
    <w:rsid w:val="00DF6CF2"/>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DF6CF2"/>
    <w:rPr>
      <w:rFonts w:asciiTheme="majorHAnsi" w:eastAsiaTheme="majorEastAsia" w:hAnsiTheme="majorHAnsi" w:cstheme="majorBidi"/>
      <w:color w:val="404040" w:themeColor="text1" w:themeTint="BF"/>
      <w:sz w:val="20"/>
      <w:szCs w:val="20"/>
    </w:rPr>
  </w:style>
  <w:style w:type="paragraph" w:styleId="TDC7">
    <w:name w:val="toc 7"/>
    <w:basedOn w:val="Normal"/>
    <w:next w:val="Normal"/>
    <w:autoRedefine/>
    <w:uiPriority w:val="39"/>
    <w:unhideWhenUsed/>
    <w:rsid w:val="007C6893"/>
    <w:pPr>
      <w:spacing w:after="100"/>
      <w:ind w:left="1320"/>
    </w:pPr>
  </w:style>
  <w:style w:type="paragraph" w:styleId="TDC8">
    <w:name w:val="toc 8"/>
    <w:basedOn w:val="Normal"/>
    <w:next w:val="Normal"/>
    <w:autoRedefine/>
    <w:uiPriority w:val="39"/>
    <w:unhideWhenUsed/>
    <w:rsid w:val="007C6893"/>
    <w:pPr>
      <w:spacing w:after="100"/>
      <w:ind w:left="1540"/>
    </w:pPr>
  </w:style>
  <w:style w:type="paragraph" w:styleId="Epgrafe">
    <w:name w:val="caption"/>
    <w:basedOn w:val="Normal"/>
    <w:next w:val="Normal"/>
    <w:uiPriority w:val="35"/>
    <w:unhideWhenUsed/>
    <w:qFormat/>
    <w:rsid w:val="00621CCC"/>
    <w:pPr>
      <w:spacing w:after="200" w:line="240" w:lineRule="auto"/>
    </w:pPr>
    <w:rPr>
      <w:b/>
      <w:bCs/>
      <w:color w:val="5B9BD5" w:themeColor="accent1"/>
      <w:sz w:val="18"/>
      <w:szCs w:val="18"/>
    </w:rPr>
  </w:style>
  <w:style w:type="paragraph" w:styleId="Tabladeilustraciones">
    <w:name w:val="table of figures"/>
    <w:basedOn w:val="Normal"/>
    <w:next w:val="Normal"/>
    <w:uiPriority w:val="99"/>
    <w:unhideWhenUsed/>
    <w:rsid w:val="00E20BF7"/>
    <w:pPr>
      <w:spacing w:after="0"/>
      <w:ind w:lef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135650">
      <w:bodyDiv w:val="1"/>
      <w:marLeft w:val="0"/>
      <w:marRight w:val="0"/>
      <w:marTop w:val="0"/>
      <w:marBottom w:val="0"/>
      <w:divBdr>
        <w:top w:val="none" w:sz="0" w:space="0" w:color="auto"/>
        <w:left w:val="none" w:sz="0" w:space="0" w:color="auto"/>
        <w:bottom w:val="none" w:sz="0" w:space="0" w:color="auto"/>
        <w:right w:val="none" w:sz="0" w:space="0" w:color="auto"/>
      </w:divBdr>
      <w:divsChild>
        <w:div w:id="1908950764">
          <w:marLeft w:val="0"/>
          <w:marRight w:val="0"/>
          <w:marTop w:val="0"/>
          <w:marBottom w:val="0"/>
          <w:divBdr>
            <w:top w:val="none" w:sz="0" w:space="0" w:color="auto"/>
            <w:left w:val="none" w:sz="0" w:space="0" w:color="auto"/>
            <w:bottom w:val="none" w:sz="0" w:space="0" w:color="auto"/>
            <w:right w:val="none" w:sz="0" w:space="0" w:color="auto"/>
          </w:divBdr>
        </w:div>
        <w:div w:id="1615017248">
          <w:marLeft w:val="0"/>
          <w:marRight w:val="0"/>
          <w:marTop w:val="0"/>
          <w:marBottom w:val="0"/>
          <w:divBdr>
            <w:top w:val="none" w:sz="0" w:space="0" w:color="auto"/>
            <w:left w:val="none" w:sz="0" w:space="0" w:color="auto"/>
            <w:bottom w:val="none" w:sz="0" w:space="0" w:color="auto"/>
            <w:right w:val="none" w:sz="0" w:space="0" w:color="auto"/>
          </w:divBdr>
        </w:div>
        <w:div w:id="747651732">
          <w:marLeft w:val="0"/>
          <w:marRight w:val="0"/>
          <w:marTop w:val="0"/>
          <w:marBottom w:val="0"/>
          <w:divBdr>
            <w:top w:val="none" w:sz="0" w:space="0" w:color="auto"/>
            <w:left w:val="none" w:sz="0" w:space="0" w:color="auto"/>
            <w:bottom w:val="none" w:sz="0" w:space="0" w:color="auto"/>
            <w:right w:val="none" w:sz="0" w:space="0" w:color="auto"/>
          </w:divBdr>
        </w:div>
        <w:div w:id="1345088304">
          <w:marLeft w:val="0"/>
          <w:marRight w:val="0"/>
          <w:marTop w:val="0"/>
          <w:marBottom w:val="0"/>
          <w:divBdr>
            <w:top w:val="none" w:sz="0" w:space="0" w:color="auto"/>
            <w:left w:val="none" w:sz="0" w:space="0" w:color="auto"/>
            <w:bottom w:val="none" w:sz="0" w:space="0" w:color="auto"/>
            <w:right w:val="none" w:sz="0" w:space="0" w:color="auto"/>
          </w:divBdr>
        </w:div>
        <w:div w:id="973098203">
          <w:marLeft w:val="0"/>
          <w:marRight w:val="0"/>
          <w:marTop w:val="0"/>
          <w:marBottom w:val="0"/>
          <w:divBdr>
            <w:top w:val="none" w:sz="0" w:space="0" w:color="auto"/>
            <w:left w:val="none" w:sz="0" w:space="0" w:color="auto"/>
            <w:bottom w:val="none" w:sz="0" w:space="0" w:color="auto"/>
            <w:right w:val="none" w:sz="0" w:space="0" w:color="auto"/>
          </w:divBdr>
        </w:div>
        <w:div w:id="2040661553">
          <w:marLeft w:val="0"/>
          <w:marRight w:val="0"/>
          <w:marTop w:val="0"/>
          <w:marBottom w:val="0"/>
          <w:divBdr>
            <w:top w:val="none" w:sz="0" w:space="0" w:color="auto"/>
            <w:left w:val="none" w:sz="0" w:space="0" w:color="auto"/>
            <w:bottom w:val="none" w:sz="0" w:space="0" w:color="auto"/>
            <w:right w:val="none" w:sz="0" w:space="0" w:color="auto"/>
          </w:divBdr>
        </w:div>
        <w:div w:id="278529658">
          <w:marLeft w:val="0"/>
          <w:marRight w:val="0"/>
          <w:marTop w:val="0"/>
          <w:marBottom w:val="0"/>
          <w:divBdr>
            <w:top w:val="none" w:sz="0" w:space="0" w:color="auto"/>
            <w:left w:val="none" w:sz="0" w:space="0" w:color="auto"/>
            <w:bottom w:val="none" w:sz="0" w:space="0" w:color="auto"/>
            <w:right w:val="none" w:sz="0" w:space="0" w:color="auto"/>
          </w:divBdr>
        </w:div>
        <w:div w:id="77024742">
          <w:marLeft w:val="0"/>
          <w:marRight w:val="0"/>
          <w:marTop w:val="0"/>
          <w:marBottom w:val="0"/>
          <w:divBdr>
            <w:top w:val="none" w:sz="0" w:space="0" w:color="auto"/>
            <w:left w:val="none" w:sz="0" w:space="0" w:color="auto"/>
            <w:bottom w:val="none" w:sz="0" w:space="0" w:color="auto"/>
            <w:right w:val="none" w:sz="0" w:space="0" w:color="auto"/>
          </w:divBdr>
        </w:div>
        <w:div w:id="14621273">
          <w:marLeft w:val="0"/>
          <w:marRight w:val="0"/>
          <w:marTop w:val="0"/>
          <w:marBottom w:val="0"/>
          <w:divBdr>
            <w:top w:val="none" w:sz="0" w:space="0" w:color="auto"/>
            <w:left w:val="none" w:sz="0" w:space="0" w:color="auto"/>
            <w:bottom w:val="none" w:sz="0" w:space="0" w:color="auto"/>
            <w:right w:val="none" w:sz="0" w:space="0" w:color="auto"/>
          </w:divBdr>
        </w:div>
        <w:div w:id="1336180643">
          <w:marLeft w:val="0"/>
          <w:marRight w:val="0"/>
          <w:marTop w:val="0"/>
          <w:marBottom w:val="0"/>
          <w:divBdr>
            <w:top w:val="none" w:sz="0" w:space="0" w:color="auto"/>
            <w:left w:val="none" w:sz="0" w:space="0" w:color="auto"/>
            <w:bottom w:val="none" w:sz="0" w:space="0" w:color="auto"/>
            <w:right w:val="none" w:sz="0" w:space="0" w:color="auto"/>
          </w:divBdr>
        </w:div>
        <w:div w:id="1361665245">
          <w:marLeft w:val="0"/>
          <w:marRight w:val="0"/>
          <w:marTop w:val="0"/>
          <w:marBottom w:val="0"/>
          <w:divBdr>
            <w:top w:val="none" w:sz="0" w:space="0" w:color="auto"/>
            <w:left w:val="none" w:sz="0" w:space="0" w:color="auto"/>
            <w:bottom w:val="none" w:sz="0" w:space="0" w:color="auto"/>
            <w:right w:val="none" w:sz="0" w:space="0" w:color="auto"/>
          </w:divBdr>
        </w:div>
        <w:div w:id="916865436">
          <w:marLeft w:val="0"/>
          <w:marRight w:val="0"/>
          <w:marTop w:val="0"/>
          <w:marBottom w:val="0"/>
          <w:divBdr>
            <w:top w:val="none" w:sz="0" w:space="0" w:color="auto"/>
            <w:left w:val="none" w:sz="0" w:space="0" w:color="auto"/>
            <w:bottom w:val="none" w:sz="0" w:space="0" w:color="auto"/>
            <w:right w:val="none" w:sz="0" w:space="0" w:color="auto"/>
          </w:divBdr>
        </w:div>
        <w:div w:id="296104919">
          <w:marLeft w:val="0"/>
          <w:marRight w:val="0"/>
          <w:marTop w:val="0"/>
          <w:marBottom w:val="0"/>
          <w:divBdr>
            <w:top w:val="none" w:sz="0" w:space="0" w:color="auto"/>
            <w:left w:val="none" w:sz="0" w:space="0" w:color="auto"/>
            <w:bottom w:val="none" w:sz="0" w:space="0" w:color="auto"/>
            <w:right w:val="none" w:sz="0" w:space="0" w:color="auto"/>
          </w:divBdr>
        </w:div>
        <w:div w:id="1672562839">
          <w:marLeft w:val="0"/>
          <w:marRight w:val="0"/>
          <w:marTop w:val="0"/>
          <w:marBottom w:val="0"/>
          <w:divBdr>
            <w:top w:val="none" w:sz="0" w:space="0" w:color="auto"/>
            <w:left w:val="none" w:sz="0" w:space="0" w:color="auto"/>
            <w:bottom w:val="none" w:sz="0" w:space="0" w:color="auto"/>
            <w:right w:val="none" w:sz="0" w:space="0" w:color="auto"/>
          </w:divBdr>
        </w:div>
        <w:div w:id="1941840238">
          <w:marLeft w:val="0"/>
          <w:marRight w:val="0"/>
          <w:marTop w:val="0"/>
          <w:marBottom w:val="0"/>
          <w:divBdr>
            <w:top w:val="none" w:sz="0" w:space="0" w:color="auto"/>
            <w:left w:val="none" w:sz="0" w:space="0" w:color="auto"/>
            <w:bottom w:val="none" w:sz="0" w:space="0" w:color="auto"/>
            <w:right w:val="none" w:sz="0" w:space="0" w:color="auto"/>
          </w:divBdr>
        </w:div>
        <w:div w:id="424227523">
          <w:marLeft w:val="0"/>
          <w:marRight w:val="0"/>
          <w:marTop w:val="0"/>
          <w:marBottom w:val="0"/>
          <w:divBdr>
            <w:top w:val="none" w:sz="0" w:space="0" w:color="auto"/>
            <w:left w:val="none" w:sz="0" w:space="0" w:color="auto"/>
            <w:bottom w:val="none" w:sz="0" w:space="0" w:color="auto"/>
            <w:right w:val="none" w:sz="0" w:space="0" w:color="auto"/>
          </w:divBdr>
        </w:div>
        <w:div w:id="93789555">
          <w:marLeft w:val="0"/>
          <w:marRight w:val="0"/>
          <w:marTop w:val="0"/>
          <w:marBottom w:val="0"/>
          <w:divBdr>
            <w:top w:val="none" w:sz="0" w:space="0" w:color="auto"/>
            <w:left w:val="none" w:sz="0" w:space="0" w:color="auto"/>
            <w:bottom w:val="none" w:sz="0" w:space="0" w:color="auto"/>
            <w:right w:val="none" w:sz="0" w:space="0" w:color="auto"/>
          </w:divBdr>
        </w:div>
        <w:div w:id="1724676076">
          <w:marLeft w:val="0"/>
          <w:marRight w:val="0"/>
          <w:marTop w:val="0"/>
          <w:marBottom w:val="0"/>
          <w:divBdr>
            <w:top w:val="none" w:sz="0" w:space="0" w:color="auto"/>
            <w:left w:val="none" w:sz="0" w:space="0" w:color="auto"/>
            <w:bottom w:val="none" w:sz="0" w:space="0" w:color="auto"/>
            <w:right w:val="none" w:sz="0" w:space="0" w:color="auto"/>
          </w:divBdr>
        </w:div>
        <w:div w:id="1321499906">
          <w:marLeft w:val="0"/>
          <w:marRight w:val="0"/>
          <w:marTop w:val="0"/>
          <w:marBottom w:val="0"/>
          <w:divBdr>
            <w:top w:val="none" w:sz="0" w:space="0" w:color="auto"/>
            <w:left w:val="none" w:sz="0" w:space="0" w:color="auto"/>
            <w:bottom w:val="none" w:sz="0" w:space="0" w:color="auto"/>
            <w:right w:val="none" w:sz="0" w:space="0" w:color="auto"/>
          </w:divBdr>
        </w:div>
        <w:div w:id="1934318583">
          <w:marLeft w:val="0"/>
          <w:marRight w:val="0"/>
          <w:marTop w:val="0"/>
          <w:marBottom w:val="0"/>
          <w:divBdr>
            <w:top w:val="none" w:sz="0" w:space="0" w:color="auto"/>
            <w:left w:val="none" w:sz="0" w:space="0" w:color="auto"/>
            <w:bottom w:val="none" w:sz="0" w:space="0" w:color="auto"/>
            <w:right w:val="none" w:sz="0" w:space="0" w:color="auto"/>
          </w:divBdr>
        </w:div>
        <w:div w:id="680426126">
          <w:marLeft w:val="0"/>
          <w:marRight w:val="0"/>
          <w:marTop w:val="0"/>
          <w:marBottom w:val="0"/>
          <w:divBdr>
            <w:top w:val="none" w:sz="0" w:space="0" w:color="auto"/>
            <w:left w:val="none" w:sz="0" w:space="0" w:color="auto"/>
            <w:bottom w:val="none" w:sz="0" w:space="0" w:color="auto"/>
            <w:right w:val="none" w:sz="0" w:space="0" w:color="auto"/>
          </w:divBdr>
        </w:div>
        <w:div w:id="1384016842">
          <w:marLeft w:val="0"/>
          <w:marRight w:val="0"/>
          <w:marTop w:val="0"/>
          <w:marBottom w:val="0"/>
          <w:divBdr>
            <w:top w:val="none" w:sz="0" w:space="0" w:color="auto"/>
            <w:left w:val="none" w:sz="0" w:space="0" w:color="auto"/>
            <w:bottom w:val="none" w:sz="0" w:space="0" w:color="auto"/>
            <w:right w:val="none" w:sz="0" w:space="0" w:color="auto"/>
          </w:divBdr>
        </w:div>
        <w:div w:id="1333072370">
          <w:marLeft w:val="0"/>
          <w:marRight w:val="0"/>
          <w:marTop w:val="0"/>
          <w:marBottom w:val="0"/>
          <w:divBdr>
            <w:top w:val="none" w:sz="0" w:space="0" w:color="auto"/>
            <w:left w:val="none" w:sz="0" w:space="0" w:color="auto"/>
            <w:bottom w:val="none" w:sz="0" w:space="0" w:color="auto"/>
            <w:right w:val="none" w:sz="0" w:space="0" w:color="auto"/>
          </w:divBdr>
        </w:div>
        <w:div w:id="1886792820">
          <w:marLeft w:val="0"/>
          <w:marRight w:val="0"/>
          <w:marTop w:val="0"/>
          <w:marBottom w:val="0"/>
          <w:divBdr>
            <w:top w:val="none" w:sz="0" w:space="0" w:color="auto"/>
            <w:left w:val="none" w:sz="0" w:space="0" w:color="auto"/>
            <w:bottom w:val="none" w:sz="0" w:space="0" w:color="auto"/>
            <w:right w:val="none" w:sz="0" w:space="0" w:color="auto"/>
          </w:divBdr>
        </w:div>
        <w:div w:id="12728795">
          <w:marLeft w:val="0"/>
          <w:marRight w:val="0"/>
          <w:marTop w:val="0"/>
          <w:marBottom w:val="0"/>
          <w:divBdr>
            <w:top w:val="none" w:sz="0" w:space="0" w:color="auto"/>
            <w:left w:val="none" w:sz="0" w:space="0" w:color="auto"/>
            <w:bottom w:val="none" w:sz="0" w:space="0" w:color="auto"/>
            <w:right w:val="none" w:sz="0" w:space="0" w:color="auto"/>
          </w:divBdr>
        </w:div>
        <w:div w:id="277684223">
          <w:marLeft w:val="0"/>
          <w:marRight w:val="0"/>
          <w:marTop w:val="0"/>
          <w:marBottom w:val="0"/>
          <w:divBdr>
            <w:top w:val="none" w:sz="0" w:space="0" w:color="auto"/>
            <w:left w:val="none" w:sz="0" w:space="0" w:color="auto"/>
            <w:bottom w:val="none" w:sz="0" w:space="0" w:color="auto"/>
            <w:right w:val="none" w:sz="0" w:space="0" w:color="auto"/>
          </w:divBdr>
        </w:div>
        <w:div w:id="148790911">
          <w:marLeft w:val="0"/>
          <w:marRight w:val="0"/>
          <w:marTop w:val="0"/>
          <w:marBottom w:val="0"/>
          <w:divBdr>
            <w:top w:val="none" w:sz="0" w:space="0" w:color="auto"/>
            <w:left w:val="none" w:sz="0" w:space="0" w:color="auto"/>
            <w:bottom w:val="none" w:sz="0" w:space="0" w:color="auto"/>
            <w:right w:val="none" w:sz="0" w:space="0" w:color="auto"/>
          </w:divBdr>
        </w:div>
        <w:div w:id="1275482142">
          <w:marLeft w:val="0"/>
          <w:marRight w:val="0"/>
          <w:marTop w:val="0"/>
          <w:marBottom w:val="0"/>
          <w:divBdr>
            <w:top w:val="none" w:sz="0" w:space="0" w:color="auto"/>
            <w:left w:val="none" w:sz="0" w:space="0" w:color="auto"/>
            <w:bottom w:val="none" w:sz="0" w:space="0" w:color="auto"/>
            <w:right w:val="none" w:sz="0" w:space="0" w:color="auto"/>
          </w:divBdr>
        </w:div>
        <w:div w:id="463036410">
          <w:marLeft w:val="0"/>
          <w:marRight w:val="0"/>
          <w:marTop w:val="0"/>
          <w:marBottom w:val="0"/>
          <w:divBdr>
            <w:top w:val="none" w:sz="0" w:space="0" w:color="auto"/>
            <w:left w:val="none" w:sz="0" w:space="0" w:color="auto"/>
            <w:bottom w:val="none" w:sz="0" w:space="0" w:color="auto"/>
            <w:right w:val="none" w:sz="0" w:space="0" w:color="auto"/>
          </w:divBdr>
        </w:div>
        <w:div w:id="780805338">
          <w:marLeft w:val="0"/>
          <w:marRight w:val="0"/>
          <w:marTop w:val="0"/>
          <w:marBottom w:val="0"/>
          <w:divBdr>
            <w:top w:val="none" w:sz="0" w:space="0" w:color="auto"/>
            <w:left w:val="none" w:sz="0" w:space="0" w:color="auto"/>
            <w:bottom w:val="none" w:sz="0" w:space="0" w:color="auto"/>
            <w:right w:val="none" w:sz="0" w:space="0" w:color="auto"/>
          </w:divBdr>
        </w:div>
        <w:div w:id="1692877096">
          <w:marLeft w:val="0"/>
          <w:marRight w:val="0"/>
          <w:marTop w:val="0"/>
          <w:marBottom w:val="0"/>
          <w:divBdr>
            <w:top w:val="none" w:sz="0" w:space="0" w:color="auto"/>
            <w:left w:val="none" w:sz="0" w:space="0" w:color="auto"/>
            <w:bottom w:val="none" w:sz="0" w:space="0" w:color="auto"/>
            <w:right w:val="none" w:sz="0" w:space="0" w:color="auto"/>
          </w:divBdr>
        </w:div>
        <w:div w:id="1156804546">
          <w:marLeft w:val="0"/>
          <w:marRight w:val="0"/>
          <w:marTop w:val="0"/>
          <w:marBottom w:val="0"/>
          <w:divBdr>
            <w:top w:val="none" w:sz="0" w:space="0" w:color="auto"/>
            <w:left w:val="none" w:sz="0" w:space="0" w:color="auto"/>
            <w:bottom w:val="none" w:sz="0" w:space="0" w:color="auto"/>
            <w:right w:val="none" w:sz="0" w:space="0" w:color="auto"/>
          </w:divBdr>
        </w:div>
        <w:div w:id="220096305">
          <w:marLeft w:val="0"/>
          <w:marRight w:val="0"/>
          <w:marTop w:val="0"/>
          <w:marBottom w:val="0"/>
          <w:divBdr>
            <w:top w:val="none" w:sz="0" w:space="0" w:color="auto"/>
            <w:left w:val="none" w:sz="0" w:space="0" w:color="auto"/>
            <w:bottom w:val="none" w:sz="0" w:space="0" w:color="auto"/>
            <w:right w:val="none" w:sz="0" w:space="0" w:color="auto"/>
          </w:divBdr>
        </w:div>
        <w:div w:id="1539009888">
          <w:marLeft w:val="0"/>
          <w:marRight w:val="0"/>
          <w:marTop w:val="0"/>
          <w:marBottom w:val="0"/>
          <w:divBdr>
            <w:top w:val="none" w:sz="0" w:space="0" w:color="auto"/>
            <w:left w:val="none" w:sz="0" w:space="0" w:color="auto"/>
            <w:bottom w:val="none" w:sz="0" w:space="0" w:color="auto"/>
            <w:right w:val="none" w:sz="0" w:space="0" w:color="auto"/>
          </w:divBdr>
        </w:div>
        <w:div w:id="829515648">
          <w:marLeft w:val="0"/>
          <w:marRight w:val="0"/>
          <w:marTop w:val="0"/>
          <w:marBottom w:val="0"/>
          <w:divBdr>
            <w:top w:val="none" w:sz="0" w:space="0" w:color="auto"/>
            <w:left w:val="none" w:sz="0" w:space="0" w:color="auto"/>
            <w:bottom w:val="none" w:sz="0" w:space="0" w:color="auto"/>
            <w:right w:val="none" w:sz="0" w:space="0" w:color="auto"/>
          </w:divBdr>
        </w:div>
        <w:div w:id="1006400992">
          <w:marLeft w:val="0"/>
          <w:marRight w:val="0"/>
          <w:marTop w:val="0"/>
          <w:marBottom w:val="0"/>
          <w:divBdr>
            <w:top w:val="none" w:sz="0" w:space="0" w:color="auto"/>
            <w:left w:val="none" w:sz="0" w:space="0" w:color="auto"/>
            <w:bottom w:val="none" w:sz="0" w:space="0" w:color="auto"/>
            <w:right w:val="none" w:sz="0" w:space="0" w:color="auto"/>
          </w:divBdr>
        </w:div>
        <w:div w:id="991635817">
          <w:marLeft w:val="0"/>
          <w:marRight w:val="0"/>
          <w:marTop w:val="0"/>
          <w:marBottom w:val="0"/>
          <w:divBdr>
            <w:top w:val="none" w:sz="0" w:space="0" w:color="auto"/>
            <w:left w:val="none" w:sz="0" w:space="0" w:color="auto"/>
            <w:bottom w:val="none" w:sz="0" w:space="0" w:color="auto"/>
            <w:right w:val="none" w:sz="0" w:space="0" w:color="auto"/>
          </w:divBdr>
        </w:div>
        <w:div w:id="1120993831">
          <w:marLeft w:val="0"/>
          <w:marRight w:val="0"/>
          <w:marTop w:val="0"/>
          <w:marBottom w:val="0"/>
          <w:divBdr>
            <w:top w:val="none" w:sz="0" w:space="0" w:color="auto"/>
            <w:left w:val="none" w:sz="0" w:space="0" w:color="auto"/>
            <w:bottom w:val="none" w:sz="0" w:space="0" w:color="auto"/>
            <w:right w:val="none" w:sz="0" w:space="0" w:color="auto"/>
          </w:divBdr>
        </w:div>
        <w:div w:id="406729459">
          <w:marLeft w:val="0"/>
          <w:marRight w:val="0"/>
          <w:marTop w:val="0"/>
          <w:marBottom w:val="0"/>
          <w:divBdr>
            <w:top w:val="none" w:sz="0" w:space="0" w:color="auto"/>
            <w:left w:val="none" w:sz="0" w:space="0" w:color="auto"/>
            <w:bottom w:val="none" w:sz="0" w:space="0" w:color="auto"/>
            <w:right w:val="none" w:sz="0" w:space="0" w:color="auto"/>
          </w:divBdr>
        </w:div>
        <w:div w:id="550121182">
          <w:marLeft w:val="0"/>
          <w:marRight w:val="0"/>
          <w:marTop w:val="0"/>
          <w:marBottom w:val="0"/>
          <w:divBdr>
            <w:top w:val="none" w:sz="0" w:space="0" w:color="auto"/>
            <w:left w:val="none" w:sz="0" w:space="0" w:color="auto"/>
            <w:bottom w:val="none" w:sz="0" w:space="0" w:color="auto"/>
            <w:right w:val="none" w:sz="0" w:space="0" w:color="auto"/>
          </w:divBdr>
        </w:div>
        <w:div w:id="2143644823">
          <w:marLeft w:val="0"/>
          <w:marRight w:val="0"/>
          <w:marTop w:val="0"/>
          <w:marBottom w:val="0"/>
          <w:divBdr>
            <w:top w:val="none" w:sz="0" w:space="0" w:color="auto"/>
            <w:left w:val="none" w:sz="0" w:space="0" w:color="auto"/>
            <w:bottom w:val="none" w:sz="0" w:space="0" w:color="auto"/>
            <w:right w:val="none" w:sz="0" w:space="0" w:color="auto"/>
          </w:divBdr>
        </w:div>
        <w:div w:id="2016228599">
          <w:marLeft w:val="0"/>
          <w:marRight w:val="0"/>
          <w:marTop w:val="0"/>
          <w:marBottom w:val="0"/>
          <w:divBdr>
            <w:top w:val="none" w:sz="0" w:space="0" w:color="auto"/>
            <w:left w:val="none" w:sz="0" w:space="0" w:color="auto"/>
            <w:bottom w:val="none" w:sz="0" w:space="0" w:color="auto"/>
            <w:right w:val="none" w:sz="0" w:space="0" w:color="auto"/>
          </w:divBdr>
        </w:div>
        <w:div w:id="1859197793">
          <w:marLeft w:val="0"/>
          <w:marRight w:val="0"/>
          <w:marTop w:val="0"/>
          <w:marBottom w:val="0"/>
          <w:divBdr>
            <w:top w:val="none" w:sz="0" w:space="0" w:color="auto"/>
            <w:left w:val="none" w:sz="0" w:space="0" w:color="auto"/>
            <w:bottom w:val="none" w:sz="0" w:space="0" w:color="auto"/>
            <w:right w:val="none" w:sz="0" w:space="0" w:color="auto"/>
          </w:divBdr>
        </w:div>
        <w:div w:id="1700814246">
          <w:marLeft w:val="0"/>
          <w:marRight w:val="0"/>
          <w:marTop w:val="0"/>
          <w:marBottom w:val="0"/>
          <w:divBdr>
            <w:top w:val="none" w:sz="0" w:space="0" w:color="auto"/>
            <w:left w:val="none" w:sz="0" w:space="0" w:color="auto"/>
            <w:bottom w:val="none" w:sz="0" w:space="0" w:color="auto"/>
            <w:right w:val="none" w:sz="0" w:space="0" w:color="auto"/>
          </w:divBdr>
        </w:div>
        <w:div w:id="1150710692">
          <w:marLeft w:val="0"/>
          <w:marRight w:val="0"/>
          <w:marTop w:val="0"/>
          <w:marBottom w:val="0"/>
          <w:divBdr>
            <w:top w:val="none" w:sz="0" w:space="0" w:color="auto"/>
            <w:left w:val="none" w:sz="0" w:space="0" w:color="auto"/>
            <w:bottom w:val="none" w:sz="0" w:space="0" w:color="auto"/>
            <w:right w:val="none" w:sz="0" w:space="0" w:color="auto"/>
          </w:divBdr>
        </w:div>
        <w:div w:id="2060394600">
          <w:marLeft w:val="0"/>
          <w:marRight w:val="0"/>
          <w:marTop w:val="0"/>
          <w:marBottom w:val="0"/>
          <w:divBdr>
            <w:top w:val="none" w:sz="0" w:space="0" w:color="auto"/>
            <w:left w:val="none" w:sz="0" w:space="0" w:color="auto"/>
            <w:bottom w:val="none" w:sz="0" w:space="0" w:color="auto"/>
            <w:right w:val="none" w:sz="0" w:space="0" w:color="auto"/>
          </w:divBdr>
        </w:div>
        <w:div w:id="1270354582">
          <w:marLeft w:val="0"/>
          <w:marRight w:val="0"/>
          <w:marTop w:val="0"/>
          <w:marBottom w:val="0"/>
          <w:divBdr>
            <w:top w:val="none" w:sz="0" w:space="0" w:color="auto"/>
            <w:left w:val="none" w:sz="0" w:space="0" w:color="auto"/>
            <w:bottom w:val="none" w:sz="0" w:space="0" w:color="auto"/>
            <w:right w:val="none" w:sz="0" w:space="0" w:color="auto"/>
          </w:divBdr>
        </w:div>
        <w:div w:id="43333884">
          <w:marLeft w:val="0"/>
          <w:marRight w:val="0"/>
          <w:marTop w:val="0"/>
          <w:marBottom w:val="0"/>
          <w:divBdr>
            <w:top w:val="none" w:sz="0" w:space="0" w:color="auto"/>
            <w:left w:val="none" w:sz="0" w:space="0" w:color="auto"/>
            <w:bottom w:val="none" w:sz="0" w:space="0" w:color="auto"/>
            <w:right w:val="none" w:sz="0" w:space="0" w:color="auto"/>
          </w:divBdr>
        </w:div>
        <w:div w:id="1032463358">
          <w:marLeft w:val="0"/>
          <w:marRight w:val="0"/>
          <w:marTop w:val="0"/>
          <w:marBottom w:val="0"/>
          <w:divBdr>
            <w:top w:val="none" w:sz="0" w:space="0" w:color="auto"/>
            <w:left w:val="none" w:sz="0" w:space="0" w:color="auto"/>
            <w:bottom w:val="none" w:sz="0" w:space="0" w:color="auto"/>
            <w:right w:val="none" w:sz="0" w:space="0" w:color="auto"/>
          </w:divBdr>
        </w:div>
        <w:div w:id="1564681479">
          <w:marLeft w:val="0"/>
          <w:marRight w:val="0"/>
          <w:marTop w:val="0"/>
          <w:marBottom w:val="0"/>
          <w:divBdr>
            <w:top w:val="none" w:sz="0" w:space="0" w:color="auto"/>
            <w:left w:val="none" w:sz="0" w:space="0" w:color="auto"/>
            <w:bottom w:val="none" w:sz="0" w:space="0" w:color="auto"/>
            <w:right w:val="none" w:sz="0" w:space="0" w:color="auto"/>
          </w:divBdr>
        </w:div>
      </w:divsChild>
    </w:div>
    <w:div w:id="86007224">
      <w:bodyDiv w:val="1"/>
      <w:marLeft w:val="0"/>
      <w:marRight w:val="0"/>
      <w:marTop w:val="0"/>
      <w:marBottom w:val="0"/>
      <w:divBdr>
        <w:top w:val="none" w:sz="0" w:space="0" w:color="auto"/>
        <w:left w:val="none" w:sz="0" w:space="0" w:color="auto"/>
        <w:bottom w:val="none" w:sz="0" w:space="0" w:color="auto"/>
        <w:right w:val="none" w:sz="0" w:space="0" w:color="auto"/>
      </w:divBdr>
    </w:div>
    <w:div w:id="164980900">
      <w:bodyDiv w:val="1"/>
      <w:marLeft w:val="0"/>
      <w:marRight w:val="0"/>
      <w:marTop w:val="0"/>
      <w:marBottom w:val="0"/>
      <w:divBdr>
        <w:top w:val="none" w:sz="0" w:space="0" w:color="auto"/>
        <w:left w:val="none" w:sz="0" w:space="0" w:color="auto"/>
        <w:bottom w:val="none" w:sz="0" w:space="0" w:color="auto"/>
        <w:right w:val="none" w:sz="0" w:space="0" w:color="auto"/>
      </w:divBdr>
    </w:div>
    <w:div w:id="294606344">
      <w:bodyDiv w:val="1"/>
      <w:marLeft w:val="0"/>
      <w:marRight w:val="0"/>
      <w:marTop w:val="0"/>
      <w:marBottom w:val="0"/>
      <w:divBdr>
        <w:top w:val="none" w:sz="0" w:space="0" w:color="auto"/>
        <w:left w:val="none" w:sz="0" w:space="0" w:color="auto"/>
        <w:bottom w:val="none" w:sz="0" w:space="0" w:color="auto"/>
        <w:right w:val="none" w:sz="0" w:space="0" w:color="auto"/>
      </w:divBdr>
    </w:div>
    <w:div w:id="311250525">
      <w:bodyDiv w:val="1"/>
      <w:marLeft w:val="0"/>
      <w:marRight w:val="0"/>
      <w:marTop w:val="0"/>
      <w:marBottom w:val="0"/>
      <w:divBdr>
        <w:top w:val="none" w:sz="0" w:space="0" w:color="auto"/>
        <w:left w:val="none" w:sz="0" w:space="0" w:color="auto"/>
        <w:bottom w:val="none" w:sz="0" w:space="0" w:color="auto"/>
        <w:right w:val="none" w:sz="0" w:space="0" w:color="auto"/>
      </w:divBdr>
    </w:div>
    <w:div w:id="330715361">
      <w:bodyDiv w:val="1"/>
      <w:marLeft w:val="0"/>
      <w:marRight w:val="0"/>
      <w:marTop w:val="0"/>
      <w:marBottom w:val="0"/>
      <w:divBdr>
        <w:top w:val="none" w:sz="0" w:space="0" w:color="auto"/>
        <w:left w:val="none" w:sz="0" w:space="0" w:color="auto"/>
        <w:bottom w:val="none" w:sz="0" w:space="0" w:color="auto"/>
        <w:right w:val="none" w:sz="0" w:space="0" w:color="auto"/>
      </w:divBdr>
    </w:div>
    <w:div w:id="344065001">
      <w:bodyDiv w:val="1"/>
      <w:marLeft w:val="0"/>
      <w:marRight w:val="0"/>
      <w:marTop w:val="0"/>
      <w:marBottom w:val="0"/>
      <w:divBdr>
        <w:top w:val="none" w:sz="0" w:space="0" w:color="auto"/>
        <w:left w:val="none" w:sz="0" w:space="0" w:color="auto"/>
        <w:bottom w:val="none" w:sz="0" w:space="0" w:color="auto"/>
        <w:right w:val="none" w:sz="0" w:space="0" w:color="auto"/>
      </w:divBdr>
    </w:div>
    <w:div w:id="418452700">
      <w:bodyDiv w:val="1"/>
      <w:marLeft w:val="0"/>
      <w:marRight w:val="0"/>
      <w:marTop w:val="0"/>
      <w:marBottom w:val="0"/>
      <w:divBdr>
        <w:top w:val="none" w:sz="0" w:space="0" w:color="auto"/>
        <w:left w:val="none" w:sz="0" w:space="0" w:color="auto"/>
        <w:bottom w:val="none" w:sz="0" w:space="0" w:color="auto"/>
        <w:right w:val="none" w:sz="0" w:space="0" w:color="auto"/>
      </w:divBdr>
    </w:div>
    <w:div w:id="421801461">
      <w:bodyDiv w:val="1"/>
      <w:marLeft w:val="0"/>
      <w:marRight w:val="0"/>
      <w:marTop w:val="0"/>
      <w:marBottom w:val="0"/>
      <w:divBdr>
        <w:top w:val="none" w:sz="0" w:space="0" w:color="auto"/>
        <w:left w:val="none" w:sz="0" w:space="0" w:color="auto"/>
        <w:bottom w:val="none" w:sz="0" w:space="0" w:color="auto"/>
        <w:right w:val="none" w:sz="0" w:space="0" w:color="auto"/>
      </w:divBdr>
    </w:div>
    <w:div w:id="432476870">
      <w:bodyDiv w:val="1"/>
      <w:marLeft w:val="0"/>
      <w:marRight w:val="0"/>
      <w:marTop w:val="0"/>
      <w:marBottom w:val="0"/>
      <w:divBdr>
        <w:top w:val="none" w:sz="0" w:space="0" w:color="auto"/>
        <w:left w:val="none" w:sz="0" w:space="0" w:color="auto"/>
        <w:bottom w:val="none" w:sz="0" w:space="0" w:color="auto"/>
        <w:right w:val="none" w:sz="0" w:space="0" w:color="auto"/>
      </w:divBdr>
    </w:div>
    <w:div w:id="453133935">
      <w:bodyDiv w:val="1"/>
      <w:marLeft w:val="0"/>
      <w:marRight w:val="0"/>
      <w:marTop w:val="0"/>
      <w:marBottom w:val="0"/>
      <w:divBdr>
        <w:top w:val="none" w:sz="0" w:space="0" w:color="auto"/>
        <w:left w:val="none" w:sz="0" w:space="0" w:color="auto"/>
        <w:bottom w:val="none" w:sz="0" w:space="0" w:color="auto"/>
        <w:right w:val="none" w:sz="0" w:space="0" w:color="auto"/>
      </w:divBdr>
    </w:div>
    <w:div w:id="492797107">
      <w:bodyDiv w:val="1"/>
      <w:marLeft w:val="0"/>
      <w:marRight w:val="0"/>
      <w:marTop w:val="0"/>
      <w:marBottom w:val="0"/>
      <w:divBdr>
        <w:top w:val="none" w:sz="0" w:space="0" w:color="auto"/>
        <w:left w:val="none" w:sz="0" w:space="0" w:color="auto"/>
        <w:bottom w:val="none" w:sz="0" w:space="0" w:color="auto"/>
        <w:right w:val="none" w:sz="0" w:space="0" w:color="auto"/>
      </w:divBdr>
    </w:div>
    <w:div w:id="582034012">
      <w:bodyDiv w:val="1"/>
      <w:marLeft w:val="0"/>
      <w:marRight w:val="0"/>
      <w:marTop w:val="0"/>
      <w:marBottom w:val="0"/>
      <w:divBdr>
        <w:top w:val="none" w:sz="0" w:space="0" w:color="auto"/>
        <w:left w:val="none" w:sz="0" w:space="0" w:color="auto"/>
        <w:bottom w:val="none" w:sz="0" w:space="0" w:color="auto"/>
        <w:right w:val="none" w:sz="0" w:space="0" w:color="auto"/>
      </w:divBdr>
    </w:div>
    <w:div w:id="728386780">
      <w:bodyDiv w:val="1"/>
      <w:marLeft w:val="0"/>
      <w:marRight w:val="0"/>
      <w:marTop w:val="0"/>
      <w:marBottom w:val="0"/>
      <w:divBdr>
        <w:top w:val="none" w:sz="0" w:space="0" w:color="auto"/>
        <w:left w:val="none" w:sz="0" w:space="0" w:color="auto"/>
        <w:bottom w:val="none" w:sz="0" w:space="0" w:color="auto"/>
        <w:right w:val="none" w:sz="0" w:space="0" w:color="auto"/>
      </w:divBdr>
    </w:div>
    <w:div w:id="778337509">
      <w:bodyDiv w:val="1"/>
      <w:marLeft w:val="0"/>
      <w:marRight w:val="0"/>
      <w:marTop w:val="0"/>
      <w:marBottom w:val="0"/>
      <w:divBdr>
        <w:top w:val="none" w:sz="0" w:space="0" w:color="auto"/>
        <w:left w:val="none" w:sz="0" w:space="0" w:color="auto"/>
        <w:bottom w:val="none" w:sz="0" w:space="0" w:color="auto"/>
        <w:right w:val="none" w:sz="0" w:space="0" w:color="auto"/>
      </w:divBdr>
    </w:div>
    <w:div w:id="797577306">
      <w:bodyDiv w:val="1"/>
      <w:marLeft w:val="0"/>
      <w:marRight w:val="0"/>
      <w:marTop w:val="0"/>
      <w:marBottom w:val="0"/>
      <w:divBdr>
        <w:top w:val="none" w:sz="0" w:space="0" w:color="auto"/>
        <w:left w:val="none" w:sz="0" w:space="0" w:color="auto"/>
        <w:bottom w:val="none" w:sz="0" w:space="0" w:color="auto"/>
        <w:right w:val="none" w:sz="0" w:space="0" w:color="auto"/>
      </w:divBdr>
    </w:div>
    <w:div w:id="896671099">
      <w:bodyDiv w:val="1"/>
      <w:marLeft w:val="0"/>
      <w:marRight w:val="0"/>
      <w:marTop w:val="0"/>
      <w:marBottom w:val="0"/>
      <w:divBdr>
        <w:top w:val="none" w:sz="0" w:space="0" w:color="auto"/>
        <w:left w:val="none" w:sz="0" w:space="0" w:color="auto"/>
        <w:bottom w:val="none" w:sz="0" w:space="0" w:color="auto"/>
        <w:right w:val="none" w:sz="0" w:space="0" w:color="auto"/>
      </w:divBdr>
    </w:div>
    <w:div w:id="971785132">
      <w:bodyDiv w:val="1"/>
      <w:marLeft w:val="0"/>
      <w:marRight w:val="0"/>
      <w:marTop w:val="0"/>
      <w:marBottom w:val="0"/>
      <w:divBdr>
        <w:top w:val="none" w:sz="0" w:space="0" w:color="auto"/>
        <w:left w:val="none" w:sz="0" w:space="0" w:color="auto"/>
        <w:bottom w:val="none" w:sz="0" w:space="0" w:color="auto"/>
        <w:right w:val="none" w:sz="0" w:space="0" w:color="auto"/>
      </w:divBdr>
    </w:div>
    <w:div w:id="1072965839">
      <w:bodyDiv w:val="1"/>
      <w:marLeft w:val="0"/>
      <w:marRight w:val="0"/>
      <w:marTop w:val="0"/>
      <w:marBottom w:val="0"/>
      <w:divBdr>
        <w:top w:val="none" w:sz="0" w:space="0" w:color="auto"/>
        <w:left w:val="none" w:sz="0" w:space="0" w:color="auto"/>
        <w:bottom w:val="none" w:sz="0" w:space="0" w:color="auto"/>
        <w:right w:val="none" w:sz="0" w:space="0" w:color="auto"/>
      </w:divBdr>
    </w:div>
    <w:div w:id="1090001838">
      <w:bodyDiv w:val="1"/>
      <w:marLeft w:val="0"/>
      <w:marRight w:val="0"/>
      <w:marTop w:val="0"/>
      <w:marBottom w:val="0"/>
      <w:divBdr>
        <w:top w:val="none" w:sz="0" w:space="0" w:color="auto"/>
        <w:left w:val="none" w:sz="0" w:space="0" w:color="auto"/>
        <w:bottom w:val="none" w:sz="0" w:space="0" w:color="auto"/>
        <w:right w:val="none" w:sz="0" w:space="0" w:color="auto"/>
      </w:divBdr>
    </w:div>
    <w:div w:id="1223711681">
      <w:bodyDiv w:val="1"/>
      <w:marLeft w:val="0"/>
      <w:marRight w:val="0"/>
      <w:marTop w:val="0"/>
      <w:marBottom w:val="0"/>
      <w:divBdr>
        <w:top w:val="none" w:sz="0" w:space="0" w:color="auto"/>
        <w:left w:val="none" w:sz="0" w:space="0" w:color="auto"/>
        <w:bottom w:val="none" w:sz="0" w:space="0" w:color="auto"/>
        <w:right w:val="none" w:sz="0" w:space="0" w:color="auto"/>
      </w:divBdr>
    </w:div>
    <w:div w:id="1231697057">
      <w:bodyDiv w:val="1"/>
      <w:marLeft w:val="0"/>
      <w:marRight w:val="0"/>
      <w:marTop w:val="0"/>
      <w:marBottom w:val="0"/>
      <w:divBdr>
        <w:top w:val="none" w:sz="0" w:space="0" w:color="auto"/>
        <w:left w:val="none" w:sz="0" w:space="0" w:color="auto"/>
        <w:bottom w:val="none" w:sz="0" w:space="0" w:color="auto"/>
        <w:right w:val="none" w:sz="0" w:space="0" w:color="auto"/>
      </w:divBdr>
    </w:div>
    <w:div w:id="1234582961">
      <w:bodyDiv w:val="1"/>
      <w:marLeft w:val="0"/>
      <w:marRight w:val="0"/>
      <w:marTop w:val="0"/>
      <w:marBottom w:val="0"/>
      <w:divBdr>
        <w:top w:val="none" w:sz="0" w:space="0" w:color="auto"/>
        <w:left w:val="none" w:sz="0" w:space="0" w:color="auto"/>
        <w:bottom w:val="none" w:sz="0" w:space="0" w:color="auto"/>
        <w:right w:val="none" w:sz="0" w:space="0" w:color="auto"/>
      </w:divBdr>
    </w:div>
    <w:div w:id="1348632105">
      <w:bodyDiv w:val="1"/>
      <w:marLeft w:val="0"/>
      <w:marRight w:val="0"/>
      <w:marTop w:val="0"/>
      <w:marBottom w:val="0"/>
      <w:divBdr>
        <w:top w:val="none" w:sz="0" w:space="0" w:color="auto"/>
        <w:left w:val="none" w:sz="0" w:space="0" w:color="auto"/>
        <w:bottom w:val="none" w:sz="0" w:space="0" w:color="auto"/>
        <w:right w:val="none" w:sz="0" w:space="0" w:color="auto"/>
      </w:divBdr>
    </w:div>
    <w:div w:id="1418790846">
      <w:bodyDiv w:val="1"/>
      <w:marLeft w:val="0"/>
      <w:marRight w:val="0"/>
      <w:marTop w:val="0"/>
      <w:marBottom w:val="0"/>
      <w:divBdr>
        <w:top w:val="none" w:sz="0" w:space="0" w:color="auto"/>
        <w:left w:val="none" w:sz="0" w:space="0" w:color="auto"/>
        <w:bottom w:val="none" w:sz="0" w:space="0" w:color="auto"/>
        <w:right w:val="none" w:sz="0" w:space="0" w:color="auto"/>
      </w:divBdr>
    </w:div>
    <w:div w:id="1568224526">
      <w:bodyDiv w:val="1"/>
      <w:marLeft w:val="0"/>
      <w:marRight w:val="0"/>
      <w:marTop w:val="0"/>
      <w:marBottom w:val="0"/>
      <w:divBdr>
        <w:top w:val="none" w:sz="0" w:space="0" w:color="auto"/>
        <w:left w:val="none" w:sz="0" w:space="0" w:color="auto"/>
        <w:bottom w:val="none" w:sz="0" w:space="0" w:color="auto"/>
        <w:right w:val="none" w:sz="0" w:space="0" w:color="auto"/>
      </w:divBdr>
    </w:div>
    <w:div w:id="1585914989">
      <w:bodyDiv w:val="1"/>
      <w:marLeft w:val="0"/>
      <w:marRight w:val="0"/>
      <w:marTop w:val="0"/>
      <w:marBottom w:val="0"/>
      <w:divBdr>
        <w:top w:val="none" w:sz="0" w:space="0" w:color="auto"/>
        <w:left w:val="none" w:sz="0" w:space="0" w:color="auto"/>
        <w:bottom w:val="none" w:sz="0" w:space="0" w:color="auto"/>
        <w:right w:val="none" w:sz="0" w:space="0" w:color="auto"/>
      </w:divBdr>
      <w:divsChild>
        <w:div w:id="731082016">
          <w:marLeft w:val="0"/>
          <w:marRight w:val="0"/>
          <w:marTop w:val="0"/>
          <w:marBottom w:val="0"/>
          <w:divBdr>
            <w:top w:val="none" w:sz="0" w:space="0" w:color="auto"/>
            <w:left w:val="none" w:sz="0" w:space="0" w:color="auto"/>
            <w:bottom w:val="none" w:sz="0" w:space="0" w:color="auto"/>
            <w:right w:val="none" w:sz="0" w:space="0" w:color="auto"/>
          </w:divBdr>
        </w:div>
        <w:div w:id="343941782">
          <w:marLeft w:val="0"/>
          <w:marRight w:val="0"/>
          <w:marTop w:val="0"/>
          <w:marBottom w:val="0"/>
          <w:divBdr>
            <w:top w:val="none" w:sz="0" w:space="0" w:color="auto"/>
            <w:left w:val="none" w:sz="0" w:space="0" w:color="auto"/>
            <w:bottom w:val="none" w:sz="0" w:space="0" w:color="auto"/>
            <w:right w:val="none" w:sz="0" w:space="0" w:color="auto"/>
          </w:divBdr>
        </w:div>
        <w:div w:id="1556695899">
          <w:marLeft w:val="0"/>
          <w:marRight w:val="0"/>
          <w:marTop w:val="0"/>
          <w:marBottom w:val="0"/>
          <w:divBdr>
            <w:top w:val="none" w:sz="0" w:space="0" w:color="auto"/>
            <w:left w:val="none" w:sz="0" w:space="0" w:color="auto"/>
            <w:bottom w:val="none" w:sz="0" w:space="0" w:color="auto"/>
            <w:right w:val="none" w:sz="0" w:space="0" w:color="auto"/>
          </w:divBdr>
        </w:div>
        <w:div w:id="1963725470">
          <w:marLeft w:val="0"/>
          <w:marRight w:val="0"/>
          <w:marTop w:val="0"/>
          <w:marBottom w:val="0"/>
          <w:divBdr>
            <w:top w:val="none" w:sz="0" w:space="0" w:color="auto"/>
            <w:left w:val="none" w:sz="0" w:space="0" w:color="auto"/>
            <w:bottom w:val="none" w:sz="0" w:space="0" w:color="auto"/>
            <w:right w:val="none" w:sz="0" w:space="0" w:color="auto"/>
          </w:divBdr>
        </w:div>
        <w:div w:id="1089345929">
          <w:marLeft w:val="0"/>
          <w:marRight w:val="0"/>
          <w:marTop w:val="0"/>
          <w:marBottom w:val="0"/>
          <w:divBdr>
            <w:top w:val="none" w:sz="0" w:space="0" w:color="auto"/>
            <w:left w:val="none" w:sz="0" w:space="0" w:color="auto"/>
            <w:bottom w:val="none" w:sz="0" w:space="0" w:color="auto"/>
            <w:right w:val="none" w:sz="0" w:space="0" w:color="auto"/>
          </w:divBdr>
        </w:div>
        <w:div w:id="808403315">
          <w:marLeft w:val="0"/>
          <w:marRight w:val="0"/>
          <w:marTop w:val="0"/>
          <w:marBottom w:val="0"/>
          <w:divBdr>
            <w:top w:val="none" w:sz="0" w:space="0" w:color="auto"/>
            <w:left w:val="none" w:sz="0" w:space="0" w:color="auto"/>
            <w:bottom w:val="none" w:sz="0" w:space="0" w:color="auto"/>
            <w:right w:val="none" w:sz="0" w:space="0" w:color="auto"/>
          </w:divBdr>
        </w:div>
        <w:div w:id="1772358288">
          <w:marLeft w:val="0"/>
          <w:marRight w:val="0"/>
          <w:marTop w:val="0"/>
          <w:marBottom w:val="0"/>
          <w:divBdr>
            <w:top w:val="none" w:sz="0" w:space="0" w:color="auto"/>
            <w:left w:val="none" w:sz="0" w:space="0" w:color="auto"/>
            <w:bottom w:val="none" w:sz="0" w:space="0" w:color="auto"/>
            <w:right w:val="none" w:sz="0" w:space="0" w:color="auto"/>
          </w:divBdr>
        </w:div>
        <w:div w:id="1388915327">
          <w:marLeft w:val="0"/>
          <w:marRight w:val="0"/>
          <w:marTop w:val="0"/>
          <w:marBottom w:val="0"/>
          <w:divBdr>
            <w:top w:val="none" w:sz="0" w:space="0" w:color="auto"/>
            <w:left w:val="none" w:sz="0" w:space="0" w:color="auto"/>
            <w:bottom w:val="none" w:sz="0" w:space="0" w:color="auto"/>
            <w:right w:val="none" w:sz="0" w:space="0" w:color="auto"/>
          </w:divBdr>
        </w:div>
        <w:div w:id="1615091121">
          <w:marLeft w:val="0"/>
          <w:marRight w:val="0"/>
          <w:marTop w:val="0"/>
          <w:marBottom w:val="0"/>
          <w:divBdr>
            <w:top w:val="none" w:sz="0" w:space="0" w:color="auto"/>
            <w:left w:val="none" w:sz="0" w:space="0" w:color="auto"/>
            <w:bottom w:val="none" w:sz="0" w:space="0" w:color="auto"/>
            <w:right w:val="none" w:sz="0" w:space="0" w:color="auto"/>
          </w:divBdr>
        </w:div>
        <w:div w:id="348416347">
          <w:marLeft w:val="0"/>
          <w:marRight w:val="0"/>
          <w:marTop w:val="0"/>
          <w:marBottom w:val="0"/>
          <w:divBdr>
            <w:top w:val="none" w:sz="0" w:space="0" w:color="auto"/>
            <w:left w:val="none" w:sz="0" w:space="0" w:color="auto"/>
            <w:bottom w:val="none" w:sz="0" w:space="0" w:color="auto"/>
            <w:right w:val="none" w:sz="0" w:space="0" w:color="auto"/>
          </w:divBdr>
        </w:div>
        <w:div w:id="1715348010">
          <w:marLeft w:val="0"/>
          <w:marRight w:val="0"/>
          <w:marTop w:val="0"/>
          <w:marBottom w:val="0"/>
          <w:divBdr>
            <w:top w:val="none" w:sz="0" w:space="0" w:color="auto"/>
            <w:left w:val="none" w:sz="0" w:space="0" w:color="auto"/>
            <w:bottom w:val="none" w:sz="0" w:space="0" w:color="auto"/>
            <w:right w:val="none" w:sz="0" w:space="0" w:color="auto"/>
          </w:divBdr>
        </w:div>
        <w:div w:id="929896793">
          <w:marLeft w:val="0"/>
          <w:marRight w:val="0"/>
          <w:marTop w:val="0"/>
          <w:marBottom w:val="0"/>
          <w:divBdr>
            <w:top w:val="none" w:sz="0" w:space="0" w:color="auto"/>
            <w:left w:val="none" w:sz="0" w:space="0" w:color="auto"/>
            <w:bottom w:val="none" w:sz="0" w:space="0" w:color="auto"/>
            <w:right w:val="none" w:sz="0" w:space="0" w:color="auto"/>
          </w:divBdr>
        </w:div>
        <w:div w:id="2074427268">
          <w:marLeft w:val="0"/>
          <w:marRight w:val="0"/>
          <w:marTop w:val="0"/>
          <w:marBottom w:val="0"/>
          <w:divBdr>
            <w:top w:val="none" w:sz="0" w:space="0" w:color="auto"/>
            <w:left w:val="none" w:sz="0" w:space="0" w:color="auto"/>
            <w:bottom w:val="none" w:sz="0" w:space="0" w:color="auto"/>
            <w:right w:val="none" w:sz="0" w:space="0" w:color="auto"/>
          </w:divBdr>
        </w:div>
        <w:div w:id="978804429">
          <w:marLeft w:val="0"/>
          <w:marRight w:val="0"/>
          <w:marTop w:val="0"/>
          <w:marBottom w:val="0"/>
          <w:divBdr>
            <w:top w:val="none" w:sz="0" w:space="0" w:color="auto"/>
            <w:left w:val="none" w:sz="0" w:space="0" w:color="auto"/>
            <w:bottom w:val="none" w:sz="0" w:space="0" w:color="auto"/>
            <w:right w:val="none" w:sz="0" w:space="0" w:color="auto"/>
          </w:divBdr>
        </w:div>
        <w:div w:id="2121605539">
          <w:marLeft w:val="0"/>
          <w:marRight w:val="0"/>
          <w:marTop w:val="0"/>
          <w:marBottom w:val="0"/>
          <w:divBdr>
            <w:top w:val="none" w:sz="0" w:space="0" w:color="auto"/>
            <w:left w:val="none" w:sz="0" w:space="0" w:color="auto"/>
            <w:bottom w:val="none" w:sz="0" w:space="0" w:color="auto"/>
            <w:right w:val="none" w:sz="0" w:space="0" w:color="auto"/>
          </w:divBdr>
        </w:div>
        <w:div w:id="1854567607">
          <w:marLeft w:val="0"/>
          <w:marRight w:val="0"/>
          <w:marTop w:val="0"/>
          <w:marBottom w:val="0"/>
          <w:divBdr>
            <w:top w:val="none" w:sz="0" w:space="0" w:color="auto"/>
            <w:left w:val="none" w:sz="0" w:space="0" w:color="auto"/>
            <w:bottom w:val="none" w:sz="0" w:space="0" w:color="auto"/>
            <w:right w:val="none" w:sz="0" w:space="0" w:color="auto"/>
          </w:divBdr>
        </w:div>
        <w:div w:id="759376226">
          <w:marLeft w:val="0"/>
          <w:marRight w:val="0"/>
          <w:marTop w:val="0"/>
          <w:marBottom w:val="0"/>
          <w:divBdr>
            <w:top w:val="none" w:sz="0" w:space="0" w:color="auto"/>
            <w:left w:val="none" w:sz="0" w:space="0" w:color="auto"/>
            <w:bottom w:val="none" w:sz="0" w:space="0" w:color="auto"/>
            <w:right w:val="none" w:sz="0" w:space="0" w:color="auto"/>
          </w:divBdr>
        </w:div>
        <w:div w:id="518205000">
          <w:marLeft w:val="0"/>
          <w:marRight w:val="0"/>
          <w:marTop w:val="0"/>
          <w:marBottom w:val="0"/>
          <w:divBdr>
            <w:top w:val="none" w:sz="0" w:space="0" w:color="auto"/>
            <w:left w:val="none" w:sz="0" w:space="0" w:color="auto"/>
            <w:bottom w:val="none" w:sz="0" w:space="0" w:color="auto"/>
            <w:right w:val="none" w:sz="0" w:space="0" w:color="auto"/>
          </w:divBdr>
        </w:div>
        <w:div w:id="54672023">
          <w:marLeft w:val="0"/>
          <w:marRight w:val="0"/>
          <w:marTop w:val="0"/>
          <w:marBottom w:val="0"/>
          <w:divBdr>
            <w:top w:val="none" w:sz="0" w:space="0" w:color="auto"/>
            <w:left w:val="none" w:sz="0" w:space="0" w:color="auto"/>
            <w:bottom w:val="none" w:sz="0" w:space="0" w:color="auto"/>
            <w:right w:val="none" w:sz="0" w:space="0" w:color="auto"/>
          </w:divBdr>
        </w:div>
        <w:div w:id="1577396730">
          <w:marLeft w:val="0"/>
          <w:marRight w:val="0"/>
          <w:marTop w:val="0"/>
          <w:marBottom w:val="0"/>
          <w:divBdr>
            <w:top w:val="none" w:sz="0" w:space="0" w:color="auto"/>
            <w:left w:val="none" w:sz="0" w:space="0" w:color="auto"/>
            <w:bottom w:val="none" w:sz="0" w:space="0" w:color="auto"/>
            <w:right w:val="none" w:sz="0" w:space="0" w:color="auto"/>
          </w:divBdr>
        </w:div>
        <w:div w:id="6104359">
          <w:marLeft w:val="0"/>
          <w:marRight w:val="0"/>
          <w:marTop w:val="0"/>
          <w:marBottom w:val="0"/>
          <w:divBdr>
            <w:top w:val="none" w:sz="0" w:space="0" w:color="auto"/>
            <w:left w:val="none" w:sz="0" w:space="0" w:color="auto"/>
            <w:bottom w:val="none" w:sz="0" w:space="0" w:color="auto"/>
            <w:right w:val="none" w:sz="0" w:space="0" w:color="auto"/>
          </w:divBdr>
        </w:div>
        <w:div w:id="1848791723">
          <w:marLeft w:val="0"/>
          <w:marRight w:val="0"/>
          <w:marTop w:val="0"/>
          <w:marBottom w:val="0"/>
          <w:divBdr>
            <w:top w:val="none" w:sz="0" w:space="0" w:color="auto"/>
            <w:left w:val="none" w:sz="0" w:space="0" w:color="auto"/>
            <w:bottom w:val="none" w:sz="0" w:space="0" w:color="auto"/>
            <w:right w:val="none" w:sz="0" w:space="0" w:color="auto"/>
          </w:divBdr>
        </w:div>
        <w:div w:id="210532452">
          <w:marLeft w:val="0"/>
          <w:marRight w:val="0"/>
          <w:marTop w:val="0"/>
          <w:marBottom w:val="0"/>
          <w:divBdr>
            <w:top w:val="none" w:sz="0" w:space="0" w:color="auto"/>
            <w:left w:val="none" w:sz="0" w:space="0" w:color="auto"/>
            <w:bottom w:val="none" w:sz="0" w:space="0" w:color="auto"/>
            <w:right w:val="none" w:sz="0" w:space="0" w:color="auto"/>
          </w:divBdr>
        </w:div>
        <w:div w:id="886336761">
          <w:marLeft w:val="0"/>
          <w:marRight w:val="0"/>
          <w:marTop w:val="0"/>
          <w:marBottom w:val="0"/>
          <w:divBdr>
            <w:top w:val="none" w:sz="0" w:space="0" w:color="auto"/>
            <w:left w:val="none" w:sz="0" w:space="0" w:color="auto"/>
            <w:bottom w:val="none" w:sz="0" w:space="0" w:color="auto"/>
            <w:right w:val="none" w:sz="0" w:space="0" w:color="auto"/>
          </w:divBdr>
        </w:div>
        <w:div w:id="829642089">
          <w:marLeft w:val="0"/>
          <w:marRight w:val="0"/>
          <w:marTop w:val="0"/>
          <w:marBottom w:val="0"/>
          <w:divBdr>
            <w:top w:val="none" w:sz="0" w:space="0" w:color="auto"/>
            <w:left w:val="none" w:sz="0" w:space="0" w:color="auto"/>
            <w:bottom w:val="none" w:sz="0" w:space="0" w:color="auto"/>
            <w:right w:val="none" w:sz="0" w:space="0" w:color="auto"/>
          </w:divBdr>
        </w:div>
        <w:div w:id="1006517303">
          <w:marLeft w:val="0"/>
          <w:marRight w:val="0"/>
          <w:marTop w:val="0"/>
          <w:marBottom w:val="0"/>
          <w:divBdr>
            <w:top w:val="none" w:sz="0" w:space="0" w:color="auto"/>
            <w:left w:val="none" w:sz="0" w:space="0" w:color="auto"/>
            <w:bottom w:val="none" w:sz="0" w:space="0" w:color="auto"/>
            <w:right w:val="none" w:sz="0" w:space="0" w:color="auto"/>
          </w:divBdr>
        </w:div>
        <w:div w:id="328874231">
          <w:marLeft w:val="0"/>
          <w:marRight w:val="0"/>
          <w:marTop w:val="0"/>
          <w:marBottom w:val="0"/>
          <w:divBdr>
            <w:top w:val="none" w:sz="0" w:space="0" w:color="auto"/>
            <w:left w:val="none" w:sz="0" w:space="0" w:color="auto"/>
            <w:bottom w:val="none" w:sz="0" w:space="0" w:color="auto"/>
            <w:right w:val="none" w:sz="0" w:space="0" w:color="auto"/>
          </w:divBdr>
        </w:div>
        <w:div w:id="42028884">
          <w:marLeft w:val="0"/>
          <w:marRight w:val="0"/>
          <w:marTop w:val="0"/>
          <w:marBottom w:val="0"/>
          <w:divBdr>
            <w:top w:val="none" w:sz="0" w:space="0" w:color="auto"/>
            <w:left w:val="none" w:sz="0" w:space="0" w:color="auto"/>
            <w:bottom w:val="none" w:sz="0" w:space="0" w:color="auto"/>
            <w:right w:val="none" w:sz="0" w:space="0" w:color="auto"/>
          </w:divBdr>
        </w:div>
      </w:divsChild>
    </w:div>
    <w:div w:id="1674456887">
      <w:bodyDiv w:val="1"/>
      <w:marLeft w:val="0"/>
      <w:marRight w:val="0"/>
      <w:marTop w:val="0"/>
      <w:marBottom w:val="0"/>
      <w:divBdr>
        <w:top w:val="none" w:sz="0" w:space="0" w:color="auto"/>
        <w:left w:val="none" w:sz="0" w:space="0" w:color="auto"/>
        <w:bottom w:val="none" w:sz="0" w:space="0" w:color="auto"/>
        <w:right w:val="none" w:sz="0" w:space="0" w:color="auto"/>
      </w:divBdr>
    </w:div>
    <w:div w:id="1678580775">
      <w:bodyDiv w:val="1"/>
      <w:marLeft w:val="0"/>
      <w:marRight w:val="0"/>
      <w:marTop w:val="0"/>
      <w:marBottom w:val="0"/>
      <w:divBdr>
        <w:top w:val="none" w:sz="0" w:space="0" w:color="auto"/>
        <w:left w:val="none" w:sz="0" w:space="0" w:color="auto"/>
        <w:bottom w:val="none" w:sz="0" w:space="0" w:color="auto"/>
        <w:right w:val="none" w:sz="0" w:space="0" w:color="auto"/>
      </w:divBdr>
    </w:div>
    <w:div w:id="1754155971">
      <w:bodyDiv w:val="1"/>
      <w:marLeft w:val="0"/>
      <w:marRight w:val="0"/>
      <w:marTop w:val="0"/>
      <w:marBottom w:val="0"/>
      <w:divBdr>
        <w:top w:val="none" w:sz="0" w:space="0" w:color="auto"/>
        <w:left w:val="none" w:sz="0" w:space="0" w:color="auto"/>
        <w:bottom w:val="none" w:sz="0" w:space="0" w:color="auto"/>
        <w:right w:val="none" w:sz="0" w:space="0" w:color="auto"/>
      </w:divBdr>
    </w:div>
    <w:div w:id="1768572210">
      <w:bodyDiv w:val="1"/>
      <w:marLeft w:val="0"/>
      <w:marRight w:val="0"/>
      <w:marTop w:val="0"/>
      <w:marBottom w:val="0"/>
      <w:divBdr>
        <w:top w:val="none" w:sz="0" w:space="0" w:color="auto"/>
        <w:left w:val="none" w:sz="0" w:space="0" w:color="auto"/>
        <w:bottom w:val="none" w:sz="0" w:space="0" w:color="auto"/>
        <w:right w:val="none" w:sz="0" w:space="0" w:color="auto"/>
      </w:divBdr>
    </w:div>
    <w:div w:id="2113159217">
      <w:bodyDiv w:val="1"/>
      <w:marLeft w:val="0"/>
      <w:marRight w:val="0"/>
      <w:marTop w:val="0"/>
      <w:marBottom w:val="0"/>
      <w:divBdr>
        <w:top w:val="none" w:sz="0" w:space="0" w:color="auto"/>
        <w:left w:val="none" w:sz="0" w:space="0" w:color="auto"/>
        <w:bottom w:val="none" w:sz="0" w:space="0" w:color="auto"/>
        <w:right w:val="none" w:sz="0" w:space="0" w:color="auto"/>
      </w:divBdr>
      <w:divsChild>
        <w:div w:id="348265390">
          <w:marLeft w:val="0"/>
          <w:marRight w:val="0"/>
          <w:marTop w:val="0"/>
          <w:marBottom w:val="0"/>
          <w:divBdr>
            <w:top w:val="none" w:sz="0" w:space="0" w:color="auto"/>
            <w:left w:val="none" w:sz="0" w:space="0" w:color="auto"/>
            <w:bottom w:val="none" w:sz="0" w:space="0" w:color="auto"/>
            <w:right w:val="none" w:sz="0" w:space="0" w:color="auto"/>
          </w:divBdr>
        </w:div>
        <w:div w:id="2086419151">
          <w:marLeft w:val="0"/>
          <w:marRight w:val="0"/>
          <w:marTop w:val="0"/>
          <w:marBottom w:val="0"/>
          <w:divBdr>
            <w:top w:val="none" w:sz="0" w:space="0" w:color="auto"/>
            <w:left w:val="none" w:sz="0" w:space="0" w:color="auto"/>
            <w:bottom w:val="none" w:sz="0" w:space="0" w:color="auto"/>
            <w:right w:val="none" w:sz="0" w:space="0" w:color="auto"/>
          </w:divBdr>
        </w:div>
        <w:div w:id="906305364">
          <w:marLeft w:val="0"/>
          <w:marRight w:val="0"/>
          <w:marTop w:val="0"/>
          <w:marBottom w:val="0"/>
          <w:divBdr>
            <w:top w:val="none" w:sz="0" w:space="0" w:color="auto"/>
            <w:left w:val="none" w:sz="0" w:space="0" w:color="auto"/>
            <w:bottom w:val="none" w:sz="0" w:space="0" w:color="auto"/>
            <w:right w:val="none" w:sz="0" w:space="0" w:color="auto"/>
          </w:divBdr>
        </w:div>
        <w:div w:id="1985817660">
          <w:marLeft w:val="0"/>
          <w:marRight w:val="0"/>
          <w:marTop w:val="0"/>
          <w:marBottom w:val="0"/>
          <w:divBdr>
            <w:top w:val="none" w:sz="0" w:space="0" w:color="auto"/>
            <w:left w:val="none" w:sz="0" w:space="0" w:color="auto"/>
            <w:bottom w:val="none" w:sz="0" w:space="0" w:color="auto"/>
            <w:right w:val="none" w:sz="0" w:space="0" w:color="auto"/>
          </w:divBdr>
        </w:div>
        <w:div w:id="428769137">
          <w:marLeft w:val="0"/>
          <w:marRight w:val="0"/>
          <w:marTop w:val="0"/>
          <w:marBottom w:val="0"/>
          <w:divBdr>
            <w:top w:val="none" w:sz="0" w:space="0" w:color="auto"/>
            <w:left w:val="none" w:sz="0" w:space="0" w:color="auto"/>
            <w:bottom w:val="none" w:sz="0" w:space="0" w:color="auto"/>
            <w:right w:val="none" w:sz="0" w:space="0" w:color="auto"/>
          </w:divBdr>
        </w:div>
        <w:div w:id="1038121384">
          <w:marLeft w:val="0"/>
          <w:marRight w:val="0"/>
          <w:marTop w:val="0"/>
          <w:marBottom w:val="0"/>
          <w:divBdr>
            <w:top w:val="none" w:sz="0" w:space="0" w:color="auto"/>
            <w:left w:val="none" w:sz="0" w:space="0" w:color="auto"/>
            <w:bottom w:val="none" w:sz="0" w:space="0" w:color="auto"/>
            <w:right w:val="none" w:sz="0" w:space="0" w:color="auto"/>
          </w:divBdr>
        </w:div>
        <w:div w:id="1223785555">
          <w:marLeft w:val="0"/>
          <w:marRight w:val="0"/>
          <w:marTop w:val="0"/>
          <w:marBottom w:val="0"/>
          <w:divBdr>
            <w:top w:val="none" w:sz="0" w:space="0" w:color="auto"/>
            <w:left w:val="none" w:sz="0" w:space="0" w:color="auto"/>
            <w:bottom w:val="none" w:sz="0" w:space="0" w:color="auto"/>
            <w:right w:val="none" w:sz="0" w:space="0" w:color="auto"/>
          </w:divBdr>
        </w:div>
        <w:div w:id="465707935">
          <w:marLeft w:val="0"/>
          <w:marRight w:val="0"/>
          <w:marTop w:val="0"/>
          <w:marBottom w:val="0"/>
          <w:divBdr>
            <w:top w:val="none" w:sz="0" w:space="0" w:color="auto"/>
            <w:left w:val="none" w:sz="0" w:space="0" w:color="auto"/>
            <w:bottom w:val="none" w:sz="0" w:space="0" w:color="auto"/>
            <w:right w:val="none" w:sz="0" w:space="0" w:color="auto"/>
          </w:divBdr>
        </w:div>
        <w:div w:id="614480056">
          <w:marLeft w:val="0"/>
          <w:marRight w:val="0"/>
          <w:marTop w:val="0"/>
          <w:marBottom w:val="0"/>
          <w:divBdr>
            <w:top w:val="none" w:sz="0" w:space="0" w:color="auto"/>
            <w:left w:val="none" w:sz="0" w:space="0" w:color="auto"/>
            <w:bottom w:val="none" w:sz="0" w:space="0" w:color="auto"/>
            <w:right w:val="none" w:sz="0" w:space="0" w:color="auto"/>
          </w:divBdr>
        </w:div>
        <w:div w:id="2079744975">
          <w:marLeft w:val="0"/>
          <w:marRight w:val="0"/>
          <w:marTop w:val="0"/>
          <w:marBottom w:val="0"/>
          <w:divBdr>
            <w:top w:val="none" w:sz="0" w:space="0" w:color="auto"/>
            <w:left w:val="none" w:sz="0" w:space="0" w:color="auto"/>
            <w:bottom w:val="none" w:sz="0" w:space="0" w:color="auto"/>
            <w:right w:val="none" w:sz="0" w:space="0" w:color="auto"/>
          </w:divBdr>
        </w:div>
        <w:div w:id="375203379">
          <w:marLeft w:val="0"/>
          <w:marRight w:val="0"/>
          <w:marTop w:val="0"/>
          <w:marBottom w:val="0"/>
          <w:divBdr>
            <w:top w:val="none" w:sz="0" w:space="0" w:color="auto"/>
            <w:left w:val="none" w:sz="0" w:space="0" w:color="auto"/>
            <w:bottom w:val="none" w:sz="0" w:space="0" w:color="auto"/>
            <w:right w:val="none" w:sz="0" w:space="0" w:color="auto"/>
          </w:divBdr>
        </w:div>
      </w:divsChild>
    </w:div>
    <w:div w:id="2138916264">
      <w:bodyDiv w:val="1"/>
      <w:marLeft w:val="0"/>
      <w:marRight w:val="0"/>
      <w:marTop w:val="0"/>
      <w:marBottom w:val="0"/>
      <w:divBdr>
        <w:top w:val="none" w:sz="0" w:space="0" w:color="auto"/>
        <w:left w:val="none" w:sz="0" w:space="0" w:color="auto"/>
        <w:bottom w:val="none" w:sz="0" w:space="0" w:color="auto"/>
        <w:right w:val="none" w:sz="0" w:space="0" w:color="auto"/>
      </w:divBdr>
      <w:divsChild>
        <w:div w:id="268049688">
          <w:marLeft w:val="0"/>
          <w:marRight w:val="0"/>
          <w:marTop w:val="0"/>
          <w:marBottom w:val="0"/>
          <w:divBdr>
            <w:top w:val="none" w:sz="0" w:space="0" w:color="auto"/>
            <w:left w:val="none" w:sz="0" w:space="0" w:color="auto"/>
            <w:bottom w:val="none" w:sz="0" w:space="0" w:color="auto"/>
            <w:right w:val="none" w:sz="0" w:space="0" w:color="auto"/>
          </w:divBdr>
        </w:div>
        <w:div w:id="984433296">
          <w:marLeft w:val="0"/>
          <w:marRight w:val="0"/>
          <w:marTop w:val="0"/>
          <w:marBottom w:val="0"/>
          <w:divBdr>
            <w:top w:val="none" w:sz="0" w:space="0" w:color="auto"/>
            <w:left w:val="none" w:sz="0" w:space="0" w:color="auto"/>
            <w:bottom w:val="none" w:sz="0" w:space="0" w:color="auto"/>
            <w:right w:val="none" w:sz="0" w:space="0" w:color="auto"/>
          </w:divBdr>
        </w:div>
        <w:div w:id="560017186">
          <w:marLeft w:val="0"/>
          <w:marRight w:val="0"/>
          <w:marTop w:val="0"/>
          <w:marBottom w:val="0"/>
          <w:divBdr>
            <w:top w:val="none" w:sz="0" w:space="0" w:color="auto"/>
            <w:left w:val="none" w:sz="0" w:space="0" w:color="auto"/>
            <w:bottom w:val="none" w:sz="0" w:space="0" w:color="auto"/>
            <w:right w:val="none" w:sz="0" w:space="0" w:color="auto"/>
          </w:divBdr>
        </w:div>
        <w:div w:id="891160956">
          <w:marLeft w:val="0"/>
          <w:marRight w:val="0"/>
          <w:marTop w:val="0"/>
          <w:marBottom w:val="0"/>
          <w:divBdr>
            <w:top w:val="none" w:sz="0" w:space="0" w:color="auto"/>
            <w:left w:val="none" w:sz="0" w:space="0" w:color="auto"/>
            <w:bottom w:val="none" w:sz="0" w:space="0" w:color="auto"/>
            <w:right w:val="none" w:sz="0" w:space="0" w:color="auto"/>
          </w:divBdr>
        </w:div>
        <w:div w:id="1593512214">
          <w:marLeft w:val="0"/>
          <w:marRight w:val="0"/>
          <w:marTop w:val="0"/>
          <w:marBottom w:val="0"/>
          <w:divBdr>
            <w:top w:val="none" w:sz="0" w:space="0" w:color="auto"/>
            <w:left w:val="none" w:sz="0" w:space="0" w:color="auto"/>
            <w:bottom w:val="none" w:sz="0" w:space="0" w:color="auto"/>
            <w:right w:val="none" w:sz="0" w:space="0" w:color="auto"/>
          </w:divBdr>
        </w:div>
        <w:div w:id="359090675">
          <w:marLeft w:val="0"/>
          <w:marRight w:val="0"/>
          <w:marTop w:val="0"/>
          <w:marBottom w:val="0"/>
          <w:divBdr>
            <w:top w:val="none" w:sz="0" w:space="0" w:color="auto"/>
            <w:left w:val="none" w:sz="0" w:space="0" w:color="auto"/>
            <w:bottom w:val="none" w:sz="0" w:space="0" w:color="auto"/>
            <w:right w:val="none" w:sz="0" w:space="0" w:color="auto"/>
          </w:divBdr>
        </w:div>
        <w:div w:id="475804024">
          <w:marLeft w:val="0"/>
          <w:marRight w:val="0"/>
          <w:marTop w:val="0"/>
          <w:marBottom w:val="0"/>
          <w:divBdr>
            <w:top w:val="none" w:sz="0" w:space="0" w:color="auto"/>
            <w:left w:val="none" w:sz="0" w:space="0" w:color="auto"/>
            <w:bottom w:val="none" w:sz="0" w:space="0" w:color="auto"/>
            <w:right w:val="none" w:sz="0" w:space="0" w:color="auto"/>
          </w:divBdr>
        </w:div>
        <w:div w:id="1387879739">
          <w:marLeft w:val="0"/>
          <w:marRight w:val="0"/>
          <w:marTop w:val="0"/>
          <w:marBottom w:val="0"/>
          <w:divBdr>
            <w:top w:val="none" w:sz="0" w:space="0" w:color="auto"/>
            <w:left w:val="none" w:sz="0" w:space="0" w:color="auto"/>
            <w:bottom w:val="none" w:sz="0" w:space="0" w:color="auto"/>
            <w:right w:val="none" w:sz="0" w:space="0" w:color="auto"/>
          </w:divBdr>
        </w:div>
        <w:div w:id="1105034961">
          <w:marLeft w:val="0"/>
          <w:marRight w:val="0"/>
          <w:marTop w:val="0"/>
          <w:marBottom w:val="0"/>
          <w:divBdr>
            <w:top w:val="none" w:sz="0" w:space="0" w:color="auto"/>
            <w:left w:val="none" w:sz="0" w:space="0" w:color="auto"/>
            <w:bottom w:val="none" w:sz="0" w:space="0" w:color="auto"/>
            <w:right w:val="none" w:sz="0" w:space="0" w:color="auto"/>
          </w:divBdr>
        </w:div>
        <w:div w:id="1090927276">
          <w:marLeft w:val="0"/>
          <w:marRight w:val="0"/>
          <w:marTop w:val="0"/>
          <w:marBottom w:val="0"/>
          <w:divBdr>
            <w:top w:val="none" w:sz="0" w:space="0" w:color="auto"/>
            <w:left w:val="none" w:sz="0" w:space="0" w:color="auto"/>
            <w:bottom w:val="none" w:sz="0" w:space="0" w:color="auto"/>
            <w:right w:val="none" w:sz="0" w:space="0" w:color="auto"/>
          </w:divBdr>
        </w:div>
        <w:div w:id="1635257193">
          <w:marLeft w:val="0"/>
          <w:marRight w:val="0"/>
          <w:marTop w:val="0"/>
          <w:marBottom w:val="0"/>
          <w:divBdr>
            <w:top w:val="none" w:sz="0" w:space="0" w:color="auto"/>
            <w:left w:val="none" w:sz="0" w:space="0" w:color="auto"/>
            <w:bottom w:val="none" w:sz="0" w:space="0" w:color="auto"/>
            <w:right w:val="none" w:sz="0" w:space="0" w:color="auto"/>
          </w:divBdr>
        </w:div>
        <w:div w:id="1096827115">
          <w:marLeft w:val="0"/>
          <w:marRight w:val="0"/>
          <w:marTop w:val="0"/>
          <w:marBottom w:val="0"/>
          <w:divBdr>
            <w:top w:val="none" w:sz="0" w:space="0" w:color="auto"/>
            <w:left w:val="none" w:sz="0" w:space="0" w:color="auto"/>
            <w:bottom w:val="none" w:sz="0" w:space="0" w:color="auto"/>
            <w:right w:val="none" w:sz="0" w:space="0" w:color="auto"/>
          </w:divBdr>
        </w:div>
        <w:div w:id="201983197">
          <w:marLeft w:val="0"/>
          <w:marRight w:val="0"/>
          <w:marTop w:val="0"/>
          <w:marBottom w:val="0"/>
          <w:divBdr>
            <w:top w:val="none" w:sz="0" w:space="0" w:color="auto"/>
            <w:left w:val="none" w:sz="0" w:space="0" w:color="auto"/>
            <w:bottom w:val="none" w:sz="0" w:space="0" w:color="auto"/>
            <w:right w:val="none" w:sz="0" w:space="0" w:color="auto"/>
          </w:divBdr>
        </w:div>
        <w:div w:id="359206478">
          <w:marLeft w:val="0"/>
          <w:marRight w:val="0"/>
          <w:marTop w:val="0"/>
          <w:marBottom w:val="0"/>
          <w:divBdr>
            <w:top w:val="none" w:sz="0" w:space="0" w:color="auto"/>
            <w:left w:val="none" w:sz="0" w:space="0" w:color="auto"/>
            <w:bottom w:val="none" w:sz="0" w:space="0" w:color="auto"/>
            <w:right w:val="none" w:sz="0" w:space="0" w:color="auto"/>
          </w:divBdr>
        </w:div>
        <w:div w:id="112835371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hyperlink" Target="http://servicio.bc.uc.edu.ve/odontologia/revista/v9n1/art3.pdf" TargetMode="External"/><Relationship Id="rId39" Type="http://schemas.openxmlformats.org/officeDocument/2006/relationships/hyperlink" Target="http://www.aapd.org/media/Policies_Guidelines/E_PerioTherapy.pdf" TargetMode="External"/><Relationship Id="rId21" Type="http://schemas.openxmlformats.org/officeDocument/2006/relationships/image" Target="media/image8.png"/><Relationship Id="rId34" Type="http://schemas.openxmlformats.org/officeDocument/2006/relationships/hyperlink" Target="http://www.journal-imab-bg.org/issue-2014/issue5/JofIMAB_2014-20-5p664-668.pdf" TargetMode="External"/><Relationship Id="rId42" Type="http://schemas.openxmlformats.org/officeDocument/2006/relationships/hyperlink" Target="http://www.scielo.cl/scielo.php?script=sci_arttext&amp;pid=S0718-381X2014000300011" TargetMode="External"/><Relationship Id="rId47" Type="http://schemas.openxmlformats.org/officeDocument/2006/relationships/hyperlink" Target="http://www.revistadentaldechile.cl/temas%20noviembre%202013/diagnostico_de_salud_oral.pdf" TargetMode="External"/><Relationship Id="rId50" Type="http://schemas.openxmlformats.org/officeDocument/2006/relationships/hyperlink" Target="https://www.researchgate.net/publication/283352423_EL_TAMANO_MUESTRAL_EN_TESIS_DE_POST_GRADO_CUANTAS_PERSONAS_DEBO_ENCUESTAR" TargetMode="External"/><Relationship Id="rId55" Type="http://schemas.openxmlformats.org/officeDocument/2006/relationships/image" Target="media/image13.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hyperlink" Target="http://jdh.adha.org/content/81/suppl_1/116.full.pdf" TargetMode="External"/><Relationship Id="rId11" Type="http://schemas.openxmlformats.org/officeDocument/2006/relationships/header" Target="header2.xml"/><Relationship Id="rId24" Type="http://schemas.openxmlformats.org/officeDocument/2006/relationships/hyperlink" Target="file:///C:/Users/DANIELA/Downloads/original%20INDICE%20DE%20HIGIENE%20ORAL%20greene1964%20(2).pdf" TargetMode="External"/><Relationship Id="rId32" Type="http://schemas.openxmlformats.org/officeDocument/2006/relationships/hyperlink" Target="http://www.wjeis.org/FileUpload/ds217232/File/04b.ozdemir.pdf" TargetMode="External"/><Relationship Id="rId37" Type="http://schemas.openxmlformats.org/officeDocument/2006/relationships/hyperlink" Target="file:///C:/Users/DANIELA/Downloads/850674%20(2).pdf" TargetMode="External"/><Relationship Id="rId40" Type="http://schemas.openxmlformats.org/officeDocument/2006/relationships/hyperlink" Target="http://www.aapd.org/media/policies_guidelines/e_plaque.pdf" TargetMode="External"/><Relationship Id="rId45" Type="http://schemas.openxmlformats.org/officeDocument/2006/relationships/hyperlink" Target="http://revistasinvestigacion.unmsm.edu.pe/index.php/odont/article/view/12181/11052" TargetMode="External"/><Relationship Id="rId53" Type="http://schemas.openxmlformats.org/officeDocument/2006/relationships/image" Target="media/image11.png"/><Relationship Id="rId58" Type="http://schemas.openxmlformats.org/officeDocument/2006/relationships/fontTable" Target="fontTable.xml"/><Relationship Id="rId5" Type="http://schemas.openxmlformats.org/officeDocument/2006/relationships/settings" Target="settings.xml"/><Relationship Id="rId19" Type="http://schemas.openxmlformats.org/officeDocument/2006/relationships/footer" Target="footer1.xml"/><Relationship Id="rId14" Type="http://schemas.openxmlformats.org/officeDocument/2006/relationships/image" Target="media/image3.jpeg"/><Relationship Id="rId22" Type="http://schemas.openxmlformats.org/officeDocument/2006/relationships/image" Target="media/image9.png"/><Relationship Id="rId27" Type="http://schemas.openxmlformats.org/officeDocument/2006/relationships/hyperlink" Target="http://www.revistadentaldechile.cl/temas%20agosto%202011/pdf/influencia_del_cepillado.pdf" TargetMode="External"/><Relationship Id="rId30" Type="http://schemas.openxmlformats.org/officeDocument/2006/relationships/hyperlink" Target="http://scielo.sld.cu/pdf/rhcm/v14n1/rhcm11115.pdf" TargetMode="External"/><Relationship Id="rId35" Type="http://schemas.openxmlformats.org/officeDocument/2006/relationships/hyperlink" Target="http://148.204.149.66/UTyCV/revista-cics/wp-content/uploads/2011/06/indice-higiene-oral.pdf" TargetMode="External"/><Relationship Id="rId43" Type="http://schemas.openxmlformats.org/officeDocument/2006/relationships/hyperlink" Target="http://erevistas.saber.ula.ve/index.php/odontoula/article/view/7122/6992" TargetMode="External"/><Relationship Id="rId48" Type="http://schemas.openxmlformats.org/officeDocument/2006/relationships/hyperlink" Target="file:///C:/Users/personal/Downloads/Antecedentes%20de%20IHOS%202%20(2).pdf" TargetMode="External"/><Relationship Id="rId56" Type="http://schemas.openxmlformats.org/officeDocument/2006/relationships/image" Target="media/image14.png"/><Relationship Id="rId64" Type="http://schemas.microsoft.com/office/2011/relationships/people" Target="people.xml"/><Relationship Id="rId8" Type="http://schemas.openxmlformats.org/officeDocument/2006/relationships/endnotes" Target="endnotes.xml"/><Relationship Id="rId51" Type="http://schemas.openxmlformats.org/officeDocument/2006/relationships/hyperlink" Target="https://www.researchgate.net/publication/303250030_PASOS_PARA_LA_PLANIFICACION_DE_LA_TESIS_STEPS_FOR_THESIS_PLANNING" TargetMode="Externa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6.jpeg"/><Relationship Id="rId25" Type="http://schemas.openxmlformats.org/officeDocument/2006/relationships/hyperlink" Target="http://www.ijmd.ro/articole/306_6%20chetrus.pdf" TargetMode="External"/><Relationship Id="rId33" Type="http://schemas.openxmlformats.org/officeDocument/2006/relationships/hyperlink" Target="http://scielo.isciii.es/pdf/peri/v20n1/original1.pdf" TargetMode="External"/><Relationship Id="rId38" Type="http://schemas.openxmlformats.org/officeDocument/2006/relationships/hyperlink" Target="http://www.aapd.org/media/Policies_Guidelines/E_PeriodontalDisease.pdf" TargetMode="External"/><Relationship Id="rId46" Type="http://schemas.openxmlformats.org/officeDocument/2006/relationships/hyperlink" Target="http://www.medigraphic.com/pdfs/adm/od-2010/od105d.pdf" TargetMode="External"/><Relationship Id="rId59" Type="http://schemas.openxmlformats.org/officeDocument/2006/relationships/theme" Target="theme/theme1.xml"/><Relationship Id="rId20" Type="http://schemas.openxmlformats.org/officeDocument/2006/relationships/chart" Target="charts/chart1.xml"/><Relationship Id="rId41" Type="http://schemas.openxmlformats.org/officeDocument/2006/relationships/hyperlink" Target="http://www.scielosp.org/pdf/rsap/v13n5/v13n5a13.pdf" TargetMode="External"/><Relationship Id="rId54"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hyperlink" Target="http://www.scielo.org.co/pdf/cm/v42n4/v42n4a5.pdf" TargetMode="External"/><Relationship Id="rId28" Type="http://schemas.openxmlformats.org/officeDocument/2006/relationships/hyperlink" Target="file:///C:/Users/DANIELA/Downloads/1984-3760-1-PB.pdf" TargetMode="External"/><Relationship Id="rId36" Type="http://schemas.openxmlformats.org/officeDocument/2006/relationships/hyperlink" Target="https://journals.viamedica.pl/international_maritime_health/article/viewFile/IMH.2014.0022/27537" TargetMode="External"/><Relationship Id="rId49" Type="http://schemas.openxmlformats.org/officeDocument/2006/relationships/hyperlink" Target="http://www.oralhealth.ro/volumes/2009/volume-1/V1-09-5.pdf" TargetMode="External"/><Relationship Id="rId57" Type="http://schemas.openxmlformats.org/officeDocument/2006/relationships/image" Target="media/image15.png"/><Relationship Id="rId10" Type="http://schemas.openxmlformats.org/officeDocument/2006/relationships/header" Target="header1.xml"/><Relationship Id="rId31" Type="http://schemas.openxmlformats.org/officeDocument/2006/relationships/hyperlink" Target="http://scielo.sld.cu/pdf/rhcm/v9n2/rhcm04210.pdf" TargetMode="External"/><Relationship Id="rId44" Type="http://schemas.openxmlformats.org/officeDocument/2006/relationships/hyperlink" Target="http://www.medigraphic.com/pdfs/pediat/sp-2011/sp115c.pdf" TargetMode="External"/><Relationship Id="rId52" Type="http://schemas.openxmlformats.org/officeDocument/2006/relationships/image" Target="media/image10.png"/><Relationship Id="rId65"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DANIELA\Desktop\TESIS\tabla%20cotizacio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9735318219763143E-2"/>
          <c:y val="0.18140133145608456"/>
          <c:w val="0.8966272965879265"/>
          <c:h val="0.61498432487605714"/>
        </c:manualLayout>
      </c:layout>
      <c:stockChart>
        <c:ser>
          <c:idx val="0"/>
          <c:order val="0"/>
          <c:tx>
            <c:strRef>
              <c:f>RESULTADOS!$J$64</c:f>
              <c:strCache>
                <c:ptCount val="1"/>
                <c:pt idx="0">
                  <c:v>Máx. de IHO-S</c:v>
                </c:pt>
              </c:strCache>
            </c:strRef>
          </c:tx>
          <c:spPr>
            <a:ln w="19050" cap="rnd">
              <a:noFill/>
              <a:round/>
            </a:ln>
            <a:effectLst/>
          </c:spPr>
          <c:marker>
            <c:symbol val="none"/>
          </c:marker>
          <c:cat>
            <c:strRef>
              <c:f>RESULTADOS!$K$63:$M$63</c:f>
              <c:strCache>
                <c:ptCount val="3"/>
                <c:pt idx="0">
                  <c:v>MASCULINO</c:v>
                </c:pt>
                <c:pt idx="1">
                  <c:v>FEMENINO</c:v>
                </c:pt>
                <c:pt idx="2">
                  <c:v>TOTAL</c:v>
                </c:pt>
              </c:strCache>
            </c:strRef>
          </c:cat>
          <c:val>
            <c:numRef>
              <c:f>RESULTADOS!$K$64:$M$64</c:f>
              <c:numCache>
                <c:formatCode>General</c:formatCode>
                <c:ptCount val="3"/>
                <c:pt idx="0">
                  <c:v>2</c:v>
                </c:pt>
                <c:pt idx="1">
                  <c:v>3</c:v>
                </c:pt>
                <c:pt idx="2">
                  <c:v>3</c:v>
                </c:pt>
              </c:numCache>
            </c:numRef>
          </c:val>
          <c:smooth val="0"/>
          <c:extLst xmlns:c16r2="http://schemas.microsoft.com/office/drawing/2015/06/chart">
            <c:ext xmlns:c16="http://schemas.microsoft.com/office/drawing/2014/chart" uri="{C3380CC4-5D6E-409C-BE32-E72D297353CC}">
              <c16:uniqueId val="{00000000-C323-43E1-BC54-9A14385D67B5}"/>
            </c:ext>
          </c:extLst>
        </c:ser>
        <c:ser>
          <c:idx val="1"/>
          <c:order val="1"/>
          <c:tx>
            <c:strRef>
              <c:f>RESULTADOS!$J$65</c:f>
              <c:strCache>
                <c:ptCount val="1"/>
                <c:pt idx="0">
                  <c:v>Mín. de IHO-S</c:v>
                </c:pt>
              </c:strCache>
            </c:strRef>
          </c:tx>
          <c:spPr>
            <a:ln w="19050" cap="rnd">
              <a:noFill/>
              <a:round/>
            </a:ln>
            <a:effectLst/>
          </c:spPr>
          <c:marker>
            <c:symbol val="none"/>
          </c:marker>
          <c:cat>
            <c:strRef>
              <c:f>RESULTADOS!$K$63:$M$63</c:f>
              <c:strCache>
                <c:ptCount val="3"/>
                <c:pt idx="0">
                  <c:v>MASCULINO</c:v>
                </c:pt>
                <c:pt idx="1">
                  <c:v>FEMENINO</c:v>
                </c:pt>
                <c:pt idx="2">
                  <c:v>TOTAL</c:v>
                </c:pt>
              </c:strCache>
            </c:strRef>
          </c:cat>
          <c:val>
            <c:numRef>
              <c:f>RESULTADOS!$K$65:$M$65</c:f>
              <c:numCache>
                <c:formatCode>General</c:formatCode>
                <c:ptCount val="3"/>
                <c:pt idx="0">
                  <c:v>0</c:v>
                </c:pt>
                <c:pt idx="1">
                  <c:v>0</c:v>
                </c:pt>
                <c:pt idx="2">
                  <c:v>0</c:v>
                </c:pt>
              </c:numCache>
            </c:numRef>
          </c:val>
          <c:smooth val="0"/>
          <c:extLst xmlns:c16r2="http://schemas.microsoft.com/office/drawing/2015/06/chart">
            <c:ext xmlns:c16="http://schemas.microsoft.com/office/drawing/2014/chart" uri="{C3380CC4-5D6E-409C-BE32-E72D297353CC}">
              <c16:uniqueId val="{00000001-C323-43E1-BC54-9A14385D67B5}"/>
            </c:ext>
          </c:extLst>
        </c:ser>
        <c:ser>
          <c:idx val="2"/>
          <c:order val="2"/>
          <c:tx>
            <c:strRef>
              <c:f>RESULTADOS!$J$66</c:f>
              <c:strCache>
                <c:ptCount val="1"/>
                <c:pt idx="0">
                  <c:v>Promedio de IHO-S</c:v>
                </c:pt>
              </c:strCache>
            </c:strRef>
          </c:tx>
          <c:spPr>
            <a:ln w="28575" cap="rnd">
              <a:noFill/>
              <a:round/>
            </a:ln>
            <a:effectLst>
              <a:outerShdw blurRad="88900" dist="114300" dir="5400000" algn="ctr" rotWithShape="0">
                <a:schemeClr val="accent1">
                  <a:alpha val="98000"/>
                </a:schemeClr>
              </a:outerShdw>
            </a:effectLst>
          </c:spPr>
          <c:marker>
            <c:symbol val="square"/>
            <c:size val="6"/>
            <c:spPr>
              <a:solidFill>
                <a:schemeClr val="accent5">
                  <a:lumMod val="75000"/>
                </a:schemeClr>
              </a:solidFill>
              <a:ln w="9525" cap="flat">
                <a:solidFill>
                  <a:schemeClr val="accent1"/>
                </a:solidFill>
                <a:prstDash val="solid"/>
                <a:round/>
                <a:headEnd type="oval"/>
              </a:ln>
              <a:effectLst>
                <a:outerShdw blurRad="88900" dist="114300" dir="5400000" algn="ctr" rotWithShape="0">
                  <a:schemeClr val="accent1">
                    <a:alpha val="98000"/>
                  </a:schemeClr>
                </a:outerShdw>
              </a:effectLst>
            </c:spPr>
          </c:marker>
          <c:cat>
            <c:strRef>
              <c:f>RESULTADOS!$K$63:$M$63</c:f>
              <c:strCache>
                <c:ptCount val="3"/>
                <c:pt idx="0">
                  <c:v>MASCULINO</c:v>
                </c:pt>
                <c:pt idx="1">
                  <c:v>FEMENINO</c:v>
                </c:pt>
                <c:pt idx="2">
                  <c:v>TOTAL</c:v>
                </c:pt>
              </c:strCache>
            </c:strRef>
          </c:cat>
          <c:val>
            <c:numRef>
              <c:f>RESULTADOS!$K$66:$M$66</c:f>
              <c:numCache>
                <c:formatCode>General</c:formatCode>
                <c:ptCount val="3"/>
                <c:pt idx="0">
                  <c:v>0.8</c:v>
                </c:pt>
                <c:pt idx="1">
                  <c:v>1</c:v>
                </c:pt>
                <c:pt idx="2">
                  <c:v>0.9</c:v>
                </c:pt>
              </c:numCache>
            </c:numRef>
          </c:val>
          <c:smooth val="0"/>
          <c:extLst xmlns:c16r2="http://schemas.microsoft.com/office/drawing/2015/06/chart">
            <c:ext xmlns:c16="http://schemas.microsoft.com/office/drawing/2014/chart" uri="{C3380CC4-5D6E-409C-BE32-E72D297353CC}">
              <c16:uniqueId val="{00000002-C323-43E1-BC54-9A14385D67B5}"/>
            </c:ext>
          </c:extLst>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axId val="79688704"/>
        <c:axId val="75995328"/>
      </c:stockChart>
      <c:catAx>
        <c:axId val="79688704"/>
        <c:scaling>
          <c:orientation val="minMax"/>
        </c:scaling>
        <c:delete val="0"/>
        <c:axPos val="b"/>
        <c:numFmt formatCode="General" sourceLinked="1"/>
        <c:majorTickMark val="none"/>
        <c:minorTickMark val="none"/>
        <c:tickLblPos val="nextTo"/>
        <c:spPr>
          <a:noFill/>
          <a:ln w="9525" cap="flat" cmpd="sng" algn="ctr">
            <a:solidFill>
              <a:schemeClr val="accent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5995328"/>
        <c:crosses val="autoZero"/>
        <c:auto val="1"/>
        <c:lblAlgn val="ctr"/>
        <c:lblOffset val="100"/>
        <c:noMultiLvlLbl val="0"/>
      </c:catAx>
      <c:valAx>
        <c:axId val="75995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79688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Version="1">
  <b:Source>
    <b:Tag>ORG97</b:Tag>
    <b:SourceType>Book</b:SourceType>
    <b:Guid>{96D07A55-E6BB-46FC-B06B-F2DCDA1316CD}</b:Guid>
    <b:Title>Encuestas de Salud Buco Dental. M{etodos Básicos</b:Title>
    <b:Year>1997</b:Year>
    <b:Author>
      <b:Author>
        <b:Corporate>ORGANIZACION MUNDIAL DE LA SALUD</b:Corporate>
      </b:Author>
    </b:Author>
    <b:City>Ginebra</b:City>
    <b:Publisher>OMS</b:Publisher>
    <b:Edition>Cuarta</b:Edition>
    <b:RefOrder>1</b:RefOrder>
  </b:Source>
  <b:Source>
    <b:Tag>Est06</b:Tag>
    <b:SourceType>Report</b:SourceType>
    <b:Guid>{00168556-B80D-4A52-BF8B-ED33F029A862}</b:Guid>
    <b:Title>La salud oral de los niños de bajos ingresos: Procedimiento para el Tratamiento Restaurativo atraumático(PRAT)</b:Title>
    <b:Year>2006</b:Year>
    <b:Author>
      <b:Author>
        <b:NameList>
          <b:Person>
            <b:Last>Estupiñan-Day</b:Last>
            <b:First>Saskia</b:First>
          </b:Person>
          <b:Person>
            <b:Last>Milner</b:Last>
            <b:First>Trevor</b:First>
          </b:Person>
          <b:Person>
            <b:Last>Téllez</b:Last>
            <b:First>Marisol</b:First>
          </b:Person>
        </b:NameList>
      </b:Author>
    </b:Author>
    <b:Institution>Organización Panamericana de la Salud</b:Institution>
    <b:ThesisType>Informe Técnico</b:ThesisType>
    <b:RefOrder>2</b:RefOrder>
  </b:Source>
  <b:Source>
    <b:Tag>OPS15</b:Tag>
    <b:SourceType>Report</b:SourceType>
    <b:Guid>{70AC3B84-0337-4B10-81E6-85C8CCEAFD7F}</b:Guid>
    <b:Author>
      <b:Author>
        <b:NameList>
          <b:Person>
            <b:Last>OPS</b:Last>
          </b:Person>
        </b:NameList>
      </b:Author>
    </b:Author>
    <b:Title>Indicadoress B{asicos de Salud en la Américas</b:Title>
    <b:Year>2015</b:Year>
    <b:Institution>Organización Panamericana de la Salud</b:Institution>
    <b:City>Washinbgton DC</b:City>
    <b:YearAccessed>2015</b:YearAccessed>
    <b:MonthAccessed>Octubre</b:MonthAccessed>
    <b:DayAccessed>09</b:DayAccessed>
    <b:URL>http://www.paho.org/hq/index.php?option=com_docman&amp;task=doc_download&amp;gid=27300&amp;Itemid=270&amp;lang=es</b:URL>
    <b:RefOrder>3</b:RefOrder>
  </b:Source>
  <b:Source>
    <b:Tag>Par06</b:Tag>
    <b:SourceType>Book</b:SourceType>
    <b:Guid>{C0A1E0F1-035B-4281-80A7-42B341C67DB1}</b:Guid>
    <b:Author>
      <b:Author>
        <b:NameList>
          <b:Person>
            <b:Last>Paredes-Nuñez</b:Last>
            <b:First>Julio</b:First>
            <b:Middle>Ernesto</b:Middle>
          </b:Person>
        </b:NameList>
      </b:Author>
    </b:Author>
    <b:Title>Manual para la Investigación Científica</b:Title>
    <b:Year>2006</b:Year>
    <b:City>Arequipa- Perú</b:City>
    <b:Publisher>Universidad Católica de Santa María</b:Publisher>
    <b:RefOrder>4</b:RefOrder>
  </b:Source>
  <b:Source>
    <b:Tag>Vil10</b:Tag>
    <b:SourceType>InternetSite</b:SourceType>
    <b:Guid>{6BA19B2E-9A98-441B-BDF0-2765AD86DCBC}</b:Guid>
    <b:Title>EL TAMAÑO MUESTRAL EN TESIS DE POST GRADO. ¿CUANTAS PERSONAS DEBO ENCUESTAR?</b:Title>
    <b:Year>2010</b:Year>
    <b:City>Arequipa</b:City>
    <b:Author>
      <b:Author>
        <b:NameList>
          <b:Person>
            <b:Last>Villavicencio-Caparo</b:Last>
            <b:First>Ebingen</b:First>
          </b:Person>
        </b:NameList>
      </b:Author>
      <b:Editor>
        <b:NameList>
          <b:Person>
            <b:Last>María</b:Last>
            <b:First>Universidad</b:First>
            <b:Middle>Cat{olica de Santa</b:Middle>
          </b:Person>
        </b:NameList>
      </b:Editor>
    </b:Author>
    <b:ConferenceName>¿CUANTAS PERSONAS DEBO ENCUESTAR?</b:ConferenceName>
    <b:YearAccessed>2016</b:YearAccessed>
    <b:MonthAccessed>1</b:MonthAccessed>
    <b:DayAccessed>04</b:DayAccessed>
    <b:URL>https://www.researchgate.net/publication/283352423_EL_TAMANO_MUESTRAL_EN_TESIS_DE_POST_GRADO_CUANTAS_PERSONAS_DEBO_ENCUESTAR</b:URL>
    <b:DOI>DOI: 10.13140/RG.2.1.3337.2243 </b:DOI>
    <b:InternetSiteTitle>Research Gate</b:InternetSiteTitle>
    <b:RefOrder>5</b:RefOrder>
  </b:Source>
  <b:Source>
    <b:Tag>Vil09</b:Tag>
    <b:SourceType>Book</b:SourceType>
    <b:Guid>{85CC540C-216A-4361-991E-AADD83D037E0}</b:Guid>
    <b:Author>
      <b:Author>
        <b:NameList>
          <b:Person>
            <b:Last>Villavicencio-Caparó</b:Last>
            <b:First>Ebingen</b:First>
          </b:Person>
        </b:NameList>
      </b:Author>
    </b:Author>
    <b:Title>Mapa Epidemiológico de Salud Oral Arequipa 2006</b:Title>
    <b:Year>2009</b:Year>
    <b:City>Arequipa- Perú</b:City>
    <b:Publisher>Universidad Católica de Santa María</b:Publisher>
    <b:RefOrder>6</b:RefOrder>
  </b:Source>
  <b:Source>
    <b:Tag>Vil16</b:Tag>
    <b:SourceType>JournalArticle</b:SourceType>
    <b:Guid>{947F35C2-21FC-418F-ABE4-3D6570B4E88F}</b:Guid>
    <b:Title>Pasos para la planificación de una  investigación clínica</b:Title>
    <b:Year>2016</b:Year>
    <b:Author>
      <b:Author>
        <b:NameList>
          <b:Person>
            <b:Last>Villavicencio-Caparó</b:Last>
            <b:First>Ebingen</b:First>
          </b:Person>
          <b:Person>
            <b:Last>Sayago-Heredia</b:Last>
            <b:First>Jaime</b:First>
          </b:Person>
          <b:Person>
            <b:Last>Katherine</b:Last>
            <b:First>Cuenca-León</b:First>
          </b:Person>
          <b:Person>
            <b:Last>Velez-León</b:Last>
            <b:First>Eleonor</b:First>
          </b:Person>
          <b:Person>
            <b:Last>Cabrera-Duffaut</b:Last>
            <b:First>Augusto</b:First>
          </b:Person>
        </b:NameList>
      </b:Author>
    </b:Author>
    <b:JournalName>Odontología Activa</b:JournalName>
    <b:Pages>73-75</b:Pages>
    <b:RefOrder>7</b:RefOrder>
  </b:Source>
  <b:Source>
    <b:Tag>Vil161</b:Tag>
    <b:SourceType>JournalArticle</b:SourceType>
    <b:Guid>{35FA40E7-5B1D-462C-BF3D-B7F956593339}</b:Guid>
    <b:Author>
      <b:Author>
        <b:NameList>
          <b:Person>
            <b:Last>Villaviencio-Caparó</b:Last>
            <b:First>Ebingen</b:First>
          </b:Person>
        </b:NameList>
      </b:Author>
    </b:Author>
    <b:Title>Pasos para la planificacion de un estudio clínico</b:Title>
    <b:JournalName>Oactiva</b:JournalName>
    <b:Year>2016</b:Year>
    <b:Month>Enero</b:Month>
    <b:Volume>1</b:Volume>
    <b:Issue>1</b:Issue>
    <b:RefOrder>8</b:RefOrder>
  </b:Source>
  <b:Source>
    <b:Tag>WHO03</b:Tag>
    <b:SourceType>Book</b:SourceType>
    <b:Guid>{0B8E41A5-9C10-4FEB-95EE-C15F2DCBF004}</b:Guid>
    <b:Author>
      <b:Author>
        <b:NameList>
          <b:Person>
            <b:Last>WHO</b:Last>
          </b:Person>
        </b:NameList>
      </b:Author>
      <b:Editor>
        <b:NameList>
          <b:Person>
            <b:Last>Organization</b:Last>
            <b:First>World</b:First>
            <b:Middle>Health</b:Middle>
          </b:Person>
        </b:NameList>
      </b:Editor>
    </b:Author>
    <b:Title>The World Oral Health report 2003.Continuous improvement of oral health in the 21st century the approach of the WHO Global </b:Title>
    <b:Year>2003</b:Year>
    <b:City>Ginebra</b:City>
    <b:Publisher>WHO</b:Publisher>
    <b:RefOrder>9</b:RefOrder>
  </b:Source>
</b:Sources>
</file>

<file path=customXml/itemProps1.xml><?xml version="1.0" encoding="utf-8"?>
<ds:datastoreItem xmlns:ds="http://schemas.openxmlformats.org/officeDocument/2006/customXml" ds:itemID="{9C155993-0CFE-4DBD-865C-402298FC0B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9480</TotalTime>
  <Pages>63</Pages>
  <Words>14159</Words>
  <Characters>77878</Characters>
  <Application>Microsoft Office Word</Application>
  <DocSecurity>0</DocSecurity>
  <Lines>648</Lines>
  <Paragraphs>183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91854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cp:lastModifiedBy>DANIELA</cp:lastModifiedBy>
  <cp:revision>63</cp:revision>
  <cp:lastPrinted>2016-09-09T03:30:00Z</cp:lastPrinted>
  <dcterms:created xsi:type="dcterms:W3CDTF">2016-09-09T02:52:00Z</dcterms:created>
  <dcterms:modified xsi:type="dcterms:W3CDTF">2016-10-11T14:39:00Z</dcterms:modified>
</cp:coreProperties>
</file>