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4D17" w:rsidRPr="00501D00" w:rsidRDefault="00374D17" w:rsidP="00374D17">
      <w:pPr>
        <w:pStyle w:val="Default"/>
        <w:rPr>
          <w:rFonts w:ascii="Arial" w:hAnsi="Arial" w:cs="Arial"/>
          <w:color w:val="000000" w:themeColor="text1"/>
        </w:rPr>
      </w:pPr>
    </w:p>
    <w:p w:rsidR="00374D17" w:rsidRPr="00501D00" w:rsidRDefault="00374D17" w:rsidP="00374D17">
      <w:pPr>
        <w:pStyle w:val="Default"/>
        <w:jc w:val="center"/>
        <w:rPr>
          <w:rFonts w:ascii="Arial" w:hAnsi="Arial" w:cs="Arial"/>
          <w:color w:val="000000" w:themeColor="text1"/>
        </w:rPr>
      </w:pPr>
      <w:r w:rsidRPr="00501D00">
        <w:rPr>
          <w:rFonts w:ascii="Arial" w:hAnsi="Arial" w:cs="Arial"/>
          <w:noProof/>
          <w:color w:val="000000" w:themeColor="text1"/>
          <w:lang w:val="es-EC" w:eastAsia="es-EC"/>
        </w:rPr>
        <w:drawing>
          <wp:inline distT="0" distB="0" distL="0" distR="0" wp14:anchorId="1738E1D1" wp14:editId="7C3BBAD5">
            <wp:extent cx="1575227" cy="2016748"/>
            <wp:effectExtent l="0" t="0" r="6350" b="317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75293" cy="2016833"/>
                    </a:xfrm>
                    <a:prstGeom prst="rect">
                      <a:avLst/>
                    </a:prstGeom>
                    <a:noFill/>
                    <a:ln>
                      <a:noFill/>
                    </a:ln>
                  </pic:spPr>
                </pic:pic>
              </a:graphicData>
            </a:graphic>
          </wp:inline>
        </w:drawing>
      </w:r>
    </w:p>
    <w:p w:rsidR="00374D17" w:rsidRPr="00501D00" w:rsidRDefault="00374D17" w:rsidP="00374D17">
      <w:pPr>
        <w:pStyle w:val="Default"/>
        <w:rPr>
          <w:rFonts w:ascii="Arial" w:hAnsi="Arial" w:cs="Arial"/>
          <w:color w:val="000000" w:themeColor="text1"/>
        </w:rPr>
      </w:pPr>
    </w:p>
    <w:p w:rsidR="00374D17" w:rsidRPr="00501D00" w:rsidRDefault="00374D17" w:rsidP="00374D17">
      <w:pPr>
        <w:pStyle w:val="Default"/>
        <w:jc w:val="center"/>
        <w:rPr>
          <w:rFonts w:ascii="Arial" w:hAnsi="Arial" w:cs="Arial"/>
          <w:color w:val="000000" w:themeColor="text1"/>
        </w:rPr>
      </w:pPr>
    </w:p>
    <w:p w:rsidR="00374D17" w:rsidRPr="000C3BB5" w:rsidRDefault="00374D17" w:rsidP="00374D17">
      <w:pPr>
        <w:pStyle w:val="Default"/>
        <w:jc w:val="center"/>
        <w:rPr>
          <w:rFonts w:ascii="Arial" w:hAnsi="Arial" w:cs="Arial"/>
          <w:color w:val="000000" w:themeColor="text1"/>
          <w:sz w:val="36"/>
          <w:szCs w:val="36"/>
        </w:rPr>
      </w:pPr>
      <w:r w:rsidRPr="000C3BB5">
        <w:rPr>
          <w:rFonts w:ascii="Arial" w:hAnsi="Arial" w:cs="Arial"/>
          <w:color w:val="000000" w:themeColor="text1"/>
          <w:sz w:val="36"/>
          <w:szCs w:val="36"/>
        </w:rPr>
        <w:t>UNIVERSIDAD CATÓLICA DE CUENCA</w:t>
      </w:r>
    </w:p>
    <w:p w:rsidR="00374D17" w:rsidRPr="000C3BB5" w:rsidRDefault="00374D17" w:rsidP="00374D17">
      <w:pPr>
        <w:pStyle w:val="Default"/>
        <w:jc w:val="center"/>
        <w:rPr>
          <w:rFonts w:ascii="Arial" w:hAnsi="Arial" w:cs="Arial"/>
          <w:color w:val="000000" w:themeColor="text1"/>
          <w:sz w:val="36"/>
          <w:szCs w:val="36"/>
        </w:rPr>
      </w:pPr>
    </w:p>
    <w:p w:rsidR="00374D17" w:rsidRPr="000C3BB5" w:rsidRDefault="00374D17" w:rsidP="00374D17">
      <w:pPr>
        <w:pStyle w:val="Default"/>
        <w:jc w:val="center"/>
        <w:rPr>
          <w:rFonts w:ascii="Arial" w:hAnsi="Arial" w:cs="Arial"/>
          <w:color w:val="000000" w:themeColor="text1"/>
          <w:sz w:val="36"/>
          <w:szCs w:val="36"/>
        </w:rPr>
      </w:pPr>
      <w:r w:rsidRPr="000C3BB5">
        <w:rPr>
          <w:rFonts w:ascii="Arial" w:hAnsi="Arial" w:cs="Arial"/>
          <w:color w:val="000000" w:themeColor="text1"/>
          <w:sz w:val="36"/>
          <w:szCs w:val="36"/>
        </w:rPr>
        <w:t xml:space="preserve">UNIDAD </w:t>
      </w:r>
      <w:r w:rsidR="00945DBA" w:rsidRPr="000C3BB5">
        <w:rPr>
          <w:rFonts w:ascii="Arial" w:hAnsi="Arial" w:cs="Arial"/>
          <w:color w:val="000000" w:themeColor="text1"/>
          <w:sz w:val="36"/>
          <w:szCs w:val="36"/>
        </w:rPr>
        <w:t xml:space="preserve">ACADÉMICA </w:t>
      </w:r>
      <w:r w:rsidRPr="000C3BB5">
        <w:rPr>
          <w:rFonts w:ascii="Arial" w:hAnsi="Arial" w:cs="Arial"/>
          <w:color w:val="000000" w:themeColor="text1"/>
          <w:sz w:val="36"/>
          <w:szCs w:val="36"/>
        </w:rPr>
        <w:t>DE SALUD Y BIENESTAR</w:t>
      </w:r>
    </w:p>
    <w:p w:rsidR="00374D17" w:rsidRPr="000C3BB5" w:rsidRDefault="00374D17" w:rsidP="00374D17">
      <w:pPr>
        <w:pStyle w:val="Default"/>
        <w:rPr>
          <w:rFonts w:ascii="Arial" w:hAnsi="Arial" w:cs="Arial"/>
          <w:color w:val="000000" w:themeColor="text1"/>
          <w:sz w:val="36"/>
          <w:szCs w:val="36"/>
        </w:rPr>
      </w:pPr>
    </w:p>
    <w:p w:rsidR="00374D17" w:rsidRPr="000C3BB5" w:rsidRDefault="00374D17" w:rsidP="00374D17">
      <w:pPr>
        <w:pStyle w:val="Default"/>
        <w:rPr>
          <w:rFonts w:ascii="Arial" w:hAnsi="Arial" w:cs="Arial"/>
          <w:color w:val="000000" w:themeColor="text1"/>
          <w:sz w:val="36"/>
          <w:szCs w:val="36"/>
        </w:rPr>
      </w:pPr>
    </w:p>
    <w:p w:rsidR="00374D17" w:rsidRPr="000C3BB5" w:rsidRDefault="00374D17" w:rsidP="00374D17">
      <w:pPr>
        <w:pStyle w:val="Default"/>
        <w:jc w:val="center"/>
        <w:rPr>
          <w:rFonts w:ascii="Arial" w:hAnsi="Arial" w:cs="Arial"/>
          <w:color w:val="000000" w:themeColor="text1"/>
          <w:sz w:val="36"/>
          <w:szCs w:val="36"/>
        </w:rPr>
      </w:pPr>
      <w:r w:rsidRPr="000C3BB5">
        <w:rPr>
          <w:rFonts w:ascii="Arial" w:hAnsi="Arial" w:cs="Arial"/>
          <w:color w:val="000000" w:themeColor="text1"/>
          <w:sz w:val="36"/>
          <w:szCs w:val="36"/>
        </w:rPr>
        <w:t>CARRERA DE ODONTOLOGÍA</w:t>
      </w:r>
    </w:p>
    <w:p w:rsidR="00374D17" w:rsidRPr="00501D00" w:rsidRDefault="00374D17" w:rsidP="00374D17">
      <w:pPr>
        <w:pStyle w:val="Default"/>
        <w:rPr>
          <w:rFonts w:ascii="Arial" w:hAnsi="Arial" w:cs="Arial"/>
          <w:b/>
          <w:bCs/>
          <w:color w:val="000000" w:themeColor="text1"/>
        </w:rPr>
      </w:pPr>
    </w:p>
    <w:p w:rsidR="00374D17" w:rsidRPr="00501D00" w:rsidRDefault="00374D17" w:rsidP="00374D17">
      <w:pPr>
        <w:rPr>
          <w:rFonts w:ascii="Arial" w:hAnsi="Arial" w:cs="Arial"/>
          <w:b/>
          <w:bCs/>
          <w:color w:val="000000" w:themeColor="text1"/>
          <w:sz w:val="24"/>
          <w:szCs w:val="24"/>
        </w:rPr>
      </w:pPr>
    </w:p>
    <w:p w:rsidR="00374D17" w:rsidRPr="00501D00" w:rsidRDefault="00374D17" w:rsidP="00374D17">
      <w:pPr>
        <w:rPr>
          <w:rFonts w:ascii="Arial" w:hAnsi="Arial" w:cs="Arial"/>
          <w:b/>
          <w:bCs/>
          <w:color w:val="000000" w:themeColor="text1"/>
          <w:sz w:val="24"/>
          <w:szCs w:val="24"/>
        </w:rPr>
      </w:pPr>
    </w:p>
    <w:p w:rsidR="00374D17" w:rsidRPr="009C03D3" w:rsidRDefault="00374D17" w:rsidP="00374D17">
      <w:pPr>
        <w:rPr>
          <w:rFonts w:ascii="Arial" w:hAnsi="Arial" w:cs="Arial"/>
          <w:bCs/>
          <w:color w:val="000000" w:themeColor="text1"/>
          <w:sz w:val="28"/>
          <w:szCs w:val="28"/>
        </w:rPr>
      </w:pPr>
      <w:r w:rsidRPr="009C03D3">
        <w:rPr>
          <w:rFonts w:ascii="Arial" w:hAnsi="Arial" w:cs="Arial"/>
          <w:bCs/>
          <w:color w:val="000000" w:themeColor="text1"/>
          <w:sz w:val="28"/>
          <w:szCs w:val="28"/>
        </w:rPr>
        <w:t xml:space="preserve">“Relación entre el grado de instrucción y la negligencia al cuidado dental en adultos mayores de 65 </w:t>
      </w:r>
      <w:r w:rsidR="00807EA4" w:rsidRPr="009C03D3">
        <w:rPr>
          <w:rFonts w:ascii="Arial" w:hAnsi="Arial" w:cs="Arial"/>
          <w:bCs/>
          <w:color w:val="000000" w:themeColor="text1"/>
          <w:sz w:val="28"/>
          <w:szCs w:val="28"/>
        </w:rPr>
        <w:t>años de</w:t>
      </w:r>
      <w:r w:rsidRPr="009C03D3">
        <w:rPr>
          <w:rFonts w:ascii="Arial" w:hAnsi="Arial" w:cs="Arial"/>
          <w:bCs/>
          <w:color w:val="000000" w:themeColor="text1"/>
          <w:sz w:val="28"/>
          <w:szCs w:val="28"/>
        </w:rPr>
        <w:t xml:space="preserve"> la parroquia de San Sebastián de la ciudad de Cuenca, 2017.” </w:t>
      </w:r>
    </w:p>
    <w:p w:rsidR="00374D17" w:rsidRPr="009C03D3" w:rsidRDefault="00374D17" w:rsidP="00374D17">
      <w:pPr>
        <w:rPr>
          <w:rFonts w:ascii="Arial" w:hAnsi="Arial" w:cs="Arial"/>
          <w:bCs/>
          <w:color w:val="000000" w:themeColor="text1"/>
          <w:sz w:val="24"/>
          <w:szCs w:val="24"/>
        </w:rPr>
      </w:pPr>
    </w:p>
    <w:p w:rsidR="00374D17" w:rsidRPr="00501D00" w:rsidRDefault="00374D17" w:rsidP="00374D17">
      <w:pPr>
        <w:rPr>
          <w:rFonts w:ascii="Arial" w:hAnsi="Arial" w:cs="Arial"/>
          <w:color w:val="000000" w:themeColor="text1"/>
          <w:sz w:val="24"/>
          <w:szCs w:val="24"/>
        </w:rPr>
      </w:pPr>
    </w:p>
    <w:p w:rsidR="00374D17" w:rsidRDefault="00374D17" w:rsidP="00374D17">
      <w:pPr>
        <w:pStyle w:val="Default"/>
        <w:jc w:val="right"/>
        <w:rPr>
          <w:rFonts w:ascii="Arial" w:hAnsi="Arial" w:cs="Arial"/>
          <w:color w:val="000000" w:themeColor="text1"/>
          <w:sz w:val="28"/>
          <w:szCs w:val="28"/>
        </w:rPr>
      </w:pPr>
      <w:r>
        <w:rPr>
          <w:rFonts w:ascii="Arial" w:hAnsi="Arial" w:cs="Arial"/>
          <w:color w:val="000000" w:themeColor="text1"/>
          <w:sz w:val="28"/>
          <w:szCs w:val="28"/>
        </w:rPr>
        <w:t xml:space="preserve">TRABAJO DE TITULACIÓN PREVIO </w:t>
      </w:r>
      <w:r w:rsidRPr="000C3BB5">
        <w:rPr>
          <w:rFonts w:ascii="Arial" w:hAnsi="Arial" w:cs="Arial"/>
          <w:color w:val="000000" w:themeColor="text1"/>
          <w:sz w:val="28"/>
          <w:szCs w:val="28"/>
        </w:rPr>
        <w:t xml:space="preserve">A LA </w:t>
      </w:r>
    </w:p>
    <w:p w:rsidR="00374D17" w:rsidRPr="000C3BB5" w:rsidRDefault="00374D17" w:rsidP="00374D17">
      <w:pPr>
        <w:pStyle w:val="Default"/>
        <w:jc w:val="right"/>
        <w:rPr>
          <w:rFonts w:ascii="Arial" w:hAnsi="Arial" w:cs="Arial"/>
          <w:color w:val="000000" w:themeColor="text1"/>
          <w:sz w:val="28"/>
          <w:szCs w:val="28"/>
        </w:rPr>
      </w:pPr>
      <w:r w:rsidRPr="000C3BB5">
        <w:rPr>
          <w:rFonts w:ascii="Arial" w:hAnsi="Arial" w:cs="Arial"/>
          <w:color w:val="000000" w:themeColor="text1"/>
          <w:sz w:val="28"/>
          <w:szCs w:val="28"/>
        </w:rPr>
        <w:t xml:space="preserve">OBTENCIÓN DEL TÍTULO DE ODONTÓLOGO </w:t>
      </w:r>
    </w:p>
    <w:p w:rsidR="00374D17" w:rsidRPr="00501D00" w:rsidRDefault="00374D17" w:rsidP="00374D17">
      <w:pPr>
        <w:pStyle w:val="Default"/>
        <w:rPr>
          <w:rFonts w:ascii="Arial" w:hAnsi="Arial" w:cs="Arial"/>
          <w:b/>
          <w:bCs/>
          <w:color w:val="000000" w:themeColor="text1"/>
        </w:rPr>
      </w:pPr>
    </w:p>
    <w:p w:rsidR="00374D17" w:rsidRPr="000C3BB5" w:rsidRDefault="00374D17" w:rsidP="00374D17">
      <w:pPr>
        <w:pStyle w:val="Default"/>
        <w:rPr>
          <w:rFonts w:ascii="Arial" w:hAnsi="Arial" w:cs="Arial"/>
          <w:b/>
          <w:bCs/>
          <w:color w:val="000000" w:themeColor="text1"/>
          <w:sz w:val="28"/>
          <w:szCs w:val="28"/>
        </w:rPr>
      </w:pPr>
    </w:p>
    <w:p w:rsidR="00374D17" w:rsidRPr="000C3BB5" w:rsidRDefault="00374D17" w:rsidP="00374D17">
      <w:pPr>
        <w:pStyle w:val="Default"/>
        <w:rPr>
          <w:rFonts w:ascii="Arial" w:hAnsi="Arial" w:cs="Arial"/>
          <w:color w:val="000000" w:themeColor="text1"/>
          <w:sz w:val="28"/>
          <w:szCs w:val="28"/>
        </w:rPr>
      </w:pPr>
      <w:r w:rsidRPr="000C3BB5">
        <w:rPr>
          <w:rFonts w:ascii="Arial" w:hAnsi="Arial" w:cs="Arial"/>
          <w:bCs/>
          <w:color w:val="000000" w:themeColor="text1"/>
          <w:sz w:val="28"/>
          <w:szCs w:val="28"/>
        </w:rPr>
        <w:t>AUTOR: Barzallo Pérez</w:t>
      </w:r>
      <w:r>
        <w:rPr>
          <w:rFonts w:ascii="Arial" w:hAnsi="Arial" w:cs="Arial"/>
          <w:bCs/>
          <w:color w:val="000000" w:themeColor="text1"/>
          <w:sz w:val="28"/>
          <w:szCs w:val="28"/>
        </w:rPr>
        <w:t>, Juan Gabriel</w:t>
      </w:r>
      <w:r w:rsidRPr="000C3BB5">
        <w:rPr>
          <w:rFonts w:ascii="Arial" w:hAnsi="Arial" w:cs="Arial"/>
          <w:bCs/>
          <w:color w:val="000000" w:themeColor="text1"/>
          <w:sz w:val="28"/>
          <w:szCs w:val="28"/>
        </w:rPr>
        <w:t xml:space="preserve">. </w:t>
      </w:r>
    </w:p>
    <w:p w:rsidR="00374D17" w:rsidRPr="000C3BB5" w:rsidRDefault="00374D17" w:rsidP="00374D17">
      <w:pPr>
        <w:pStyle w:val="Default"/>
        <w:rPr>
          <w:rFonts w:ascii="Arial" w:hAnsi="Arial" w:cs="Arial"/>
          <w:color w:val="000000" w:themeColor="text1"/>
          <w:sz w:val="28"/>
          <w:szCs w:val="28"/>
        </w:rPr>
      </w:pPr>
      <w:r>
        <w:rPr>
          <w:rFonts w:ascii="Arial" w:hAnsi="Arial" w:cs="Arial"/>
          <w:bCs/>
          <w:color w:val="000000" w:themeColor="text1"/>
          <w:sz w:val="28"/>
          <w:szCs w:val="28"/>
        </w:rPr>
        <w:t>DIRECTOR:</w:t>
      </w:r>
      <w:r w:rsidRPr="000C3BB5">
        <w:rPr>
          <w:rFonts w:ascii="Arial" w:hAnsi="Arial" w:cs="Arial"/>
          <w:bCs/>
          <w:color w:val="000000" w:themeColor="text1"/>
          <w:sz w:val="28"/>
          <w:szCs w:val="28"/>
        </w:rPr>
        <w:t xml:space="preserve"> </w:t>
      </w:r>
      <w:r w:rsidR="00807EA4" w:rsidRPr="000C3BB5">
        <w:rPr>
          <w:rFonts w:ascii="Arial" w:hAnsi="Arial" w:cs="Arial"/>
          <w:bCs/>
          <w:color w:val="000000" w:themeColor="text1"/>
          <w:sz w:val="28"/>
          <w:szCs w:val="28"/>
        </w:rPr>
        <w:t>Matute</w:t>
      </w:r>
      <w:r w:rsidR="00807EA4">
        <w:rPr>
          <w:rFonts w:ascii="Arial" w:hAnsi="Arial" w:cs="Arial"/>
          <w:bCs/>
          <w:color w:val="000000" w:themeColor="text1"/>
          <w:sz w:val="28"/>
          <w:szCs w:val="28"/>
        </w:rPr>
        <w:t xml:space="preserve"> Bueno</w:t>
      </w:r>
      <w:r>
        <w:rPr>
          <w:rFonts w:ascii="Arial" w:hAnsi="Arial" w:cs="Arial"/>
          <w:bCs/>
          <w:color w:val="000000" w:themeColor="text1"/>
          <w:sz w:val="28"/>
          <w:szCs w:val="28"/>
        </w:rPr>
        <w:t>, Xavier Sebastián, Od.Esp</w:t>
      </w:r>
    </w:p>
    <w:p w:rsidR="00374D17" w:rsidRPr="00501D00" w:rsidRDefault="00374D17" w:rsidP="00374D17">
      <w:pPr>
        <w:pStyle w:val="Default"/>
        <w:rPr>
          <w:rFonts w:ascii="Arial" w:hAnsi="Arial" w:cs="Arial"/>
          <w:color w:val="000000" w:themeColor="text1"/>
        </w:rPr>
      </w:pPr>
    </w:p>
    <w:p w:rsidR="00374D17" w:rsidRPr="00501D00" w:rsidRDefault="00374D17" w:rsidP="00374D17">
      <w:pPr>
        <w:pStyle w:val="Default"/>
        <w:rPr>
          <w:rFonts w:ascii="Arial" w:hAnsi="Arial" w:cs="Arial"/>
          <w:color w:val="000000" w:themeColor="text1"/>
        </w:rPr>
      </w:pPr>
    </w:p>
    <w:p w:rsidR="00374D17" w:rsidRPr="00501D00" w:rsidRDefault="00374D17" w:rsidP="00374D17">
      <w:pPr>
        <w:pStyle w:val="Default"/>
        <w:rPr>
          <w:rFonts w:ascii="Arial" w:hAnsi="Arial" w:cs="Arial"/>
          <w:color w:val="000000" w:themeColor="text1"/>
        </w:rPr>
      </w:pPr>
    </w:p>
    <w:p w:rsidR="00374D17" w:rsidRPr="00501D00" w:rsidRDefault="00374D17" w:rsidP="00374D17">
      <w:pPr>
        <w:pStyle w:val="Default"/>
        <w:rPr>
          <w:rFonts w:ascii="Arial" w:hAnsi="Arial" w:cs="Arial"/>
          <w:color w:val="000000" w:themeColor="text1"/>
        </w:rPr>
      </w:pPr>
    </w:p>
    <w:p w:rsidR="00374D17" w:rsidRPr="000C3BB5" w:rsidRDefault="00374D17" w:rsidP="00374D17">
      <w:pPr>
        <w:pStyle w:val="Default"/>
        <w:jc w:val="center"/>
        <w:rPr>
          <w:rFonts w:ascii="Arial" w:hAnsi="Arial" w:cs="Arial"/>
          <w:color w:val="000000" w:themeColor="text1"/>
          <w:sz w:val="28"/>
          <w:szCs w:val="28"/>
        </w:rPr>
      </w:pPr>
      <w:r w:rsidRPr="000C3BB5">
        <w:rPr>
          <w:rFonts w:ascii="Arial" w:hAnsi="Arial" w:cs="Arial"/>
          <w:color w:val="000000" w:themeColor="text1"/>
          <w:sz w:val="28"/>
          <w:szCs w:val="28"/>
        </w:rPr>
        <w:t>CUENCA</w:t>
      </w:r>
    </w:p>
    <w:p w:rsidR="00374D17" w:rsidRDefault="00374D17" w:rsidP="00374D17">
      <w:pPr>
        <w:jc w:val="center"/>
        <w:rPr>
          <w:rFonts w:ascii="Arial" w:hAnsi="Arial" w:cs="Arial"/>
          <w:color w:val="000000" w:themeColor="text1"/>
          <w:sz w:val="28"/>
          <w:szCs w:val="28"/>
        </w:rPr>
        <w:sectPr w:rsidR="00374D17" w:rsidSect="00727CA2">
          <w:pgSz w:w="11906" w:h="16838"/>
          <w:pgMar w:top="1440" w:right="1440" w:bottom="1440" w:left="1440" w:header="708" w:footer="708" w:gutter="0"/>
          <w:cols w:space="708"/>
          <w:docGrid w:linePitch="360"/>
        </w:sectPr>
      </w:pPr>
      <w:r>
        <w:rPr>
          <w:rFonts w:ascii="Arial" w:hAnsi="Arial" w:cs="Arial"/>
          <w:color w:val="000000" w:themeColor="text1"/>
          <w:sz w:val="28"/>
          <w:szCs w:val="28"/>
        </w:rPr>
        <w:t>2018</w:t>
      </w:r>
    </w:p>
    <w:p w:rsidR="00374D17" w:rsidRDefault="00374D17" w:rsidP="00374D17">
      <w:pPr>
        <w:jc w:val="center"/>
        <w:rPr>
          <w:rFonts w:ascii="Arial" w:hAnsi="Arial" w:cs="Arial"/>
          <w:b/>
          <w:bCs/>
          <w:color w:val="000000" w:themeColor="text1"/>
        </w:rPr>
      </w:pPr>
      <w:r w:rsidRPr="0082149D">
        <w:rPr>
          <w:rFonts w:ascii="Arial" w:hAnsi="Arial" w:cs="Arial"/>
          <w:b/>
          <w:bCs/>
          <w:color w:val="000000" w:themeColor="text1"/>
        </w:rPr>
        <w:lastRenderedPageBreak/>
        <w:t>DECLARACIÓN:</w:t>
      </w:r>
    </w:p>
    <w:p w:rsidR="00970FBC" w:rsidRPr="000D3309" w:rsidRDefault="00970FBC" w:rsidP="00374D17">
      <w:pPr>
        <w:jc w:val="center"/>
        <w:rPr>
          <w:rFonts w:ascii="Arial" w:hAnsi="Arial" w:cs="Arial"/>
          <w:b/>
          <w:color w:val="000000" w:themeColor="text1"/>
          <w:sz w:val="28"/>
          <w:szCs w:val="28"/>
        </w:rPr>
      </w:pPr>
    </w:p>
    <w:p w:rsidR="00374D17" w:rsidRPr="0082149D" w:rsidRDefault="00374D17" w:rsidP="00374D17">
      <w:pPr>
        <w:autoSpaceDE w:val="0"/>
        <w:autoSpaceDN w:val="0"/>
        <w:adjustRightInd w:val="0"/>
        <w:spacing w:after="0" w:line="360" w:lineRule="auto"/>
        <w:jc w:val="both"/>
        <w:rPr>
          <w:rFonts w:ascii="Arial" w:hAnsi="Arial" w:cs="Arial"/>
          <w:bCs/>
          <w:color w:val="000000" w:themeColor="text1"/>
        </w:rPr>
      </w:pPr>
    </w:p>
    <w:p w:rsidR="00374D17" w:rsidRPr="0082149D" w:rsidRDefault="00374D17" w:rsidP="00374D17">
      <w:pPr>
        <w:autoSpaceDE w:val="0"/>
        <w:autoSpaceDN w:val="0"/>
        <w:adjustRightInd w:val="0"/>
        <w:spacing w:after="0" w:line="360" w:lineRule="auto"/>
        <w:jc w:val="both"/>
        <w:rPr>
          <w:rFonts w:ascii="Arial" w:hAnsi="Arial" w:cs="Arial"/>
          <w:bCs/>
          <w:color w:val="000000" w:themeColor="text1"/>
        </w:rPr>
      </w:pPr>
      <w:r w:rsidRPr="0082149D">
        <w:rPr>
          <w:rFonts w:ascii="Arial" w:hAnsi="Arial" w:cs="Arial"/>
          <w:bCs/>
          <w:color w:val="000000" w:themeColor="text1"/>
        </w:rPr>
        <w:t xml:space="preserve">Yo, </w:t>
      </w:r>
      <w:r w:rsidRPr="00C92931">
        <w:rPr>
          <w:rFonts w:ascii="Arial" w:hAnsi="Arial" w:cs="Arial"/>
          <w:b/>
          <w:bCs/>
          <w:color w:val="000000" w:themeColor="text1"/>
        </w:rPr>
        <w:t>Barzallo Pérez Juan Gabriel</w:t>
      </w:r>
      <w:r w:rsidRPr="0082149D">
        <w:rPr>
          <w:rFonts w:ascii="Arial" w:hAnsi="Arial" w:cs="Arial"/>
          <w:bCs/>
          <w:color w:val="000000" w:themeColor="text1"/>
        </w:rPr>
        <w:t xml:space="preserve"> declaro bajo juramento que el trabajo aquí descrito es de mi autoría; que no ha sido previamente presentado para ningún grado o calificación profesional; y, que he consultado la totalidad de las referencias bibliográficas que se incluyen en este documento; y eximo expresamente a la </w:t>
      </w:r>
      <w:r w:rsidRPr="003E6466">
        <w:rPr>
          <w:rFonts w:ascii="Arial" w:hAnsi="Arial" w:cs="Arial"/>
          <w:b/>
          <w:bCs/>
          <w:color w:val="000000" w:themeColor="text1"/>
        </w:rPr>
        <w:t>UNIVERSIDAD CATÓLICA DE CUENCA</w:t>
      </w:r>
      <w:r w:rsidRPr="0082149D">
        <w:rPr>
          <w:rFonts w:ascii="Arial" w:hAnsi="Arial" w:cs="Arial"/>
          <w:bCs/>
          <w:color w:val="000000" w:themeColor="text1"/>
        </w:rPr>
        <w:t xml:space="preserve"> y a sus representantes legales de posibles reclamos o acciones legales.</w:t>
      </w:r>
    </w:p>
    <w:p w:rsidR="00374D17" w:rsidRPr="0082149D" w:rsidRDefault="00374D17" w:rsidP="00374D17">
      <w:pPr>
        <w:autoSpaceDE w:val="0"/>
        <w:autoSpaceDN w:val="0"/>
        <w:adjustRightInd w:val="0"/>
        <w:spacing w:after="0" w:line="360" w:lineRule="auto"/>
        <w:jc w:val="both"/>
        <w:rPr>
          <w:rFonts w:ascii="Arial" w:hAnsi="Arial" w:cs="Arial"/>
          <w:bCs/>
          <w:color w:val="000000" w:themeColor="text1"/>
        </w:rPr>
      </w:pPr>
    </w:p>
    <w:p w:rsidR="00374D17" w:rsidRDefault="00374D17" w:rsidP="00374D17">
      <w:pPr>
        <w:autoSpaceDE w:val="0"/>
        <w:autoSpaceDN w:val="0"/>
        <w:adjustRightInd w:val="0"/>
        <w:spacing w:after="0" w:line="360" w:lineRule="auto"/>
        <w:jc w:val="both"/>
        <w:rPr>
          <w:rFonts w:ascii="Arial" w:hAnsi="Arial" w:cs="Arial"/>
          <w:bCs/>
          <w:color w:val="000000" w:themeColor="text1"/>
        </w:rPr>
      </w:pPr>
      <w:r w:rsidRPr="0082149D">
        <w:rPr>
          <w:rFonts w:ascii="Arial" w:hAnsi="Arial" w:cs="Arial"/>
          <w:bCs/>
          <w:color w:val="000000" w:themeColor="text1"/>
        </w:rPr>
        <w:t>La UNIVERSIDAD CATÓLICA DE CUENCA, puede hacer uso de los derechos correspondientes a este trabajo, según lo establecido por la ley de propiedad intelectual, por su reglamento y normatividad institucional vigente.</w:t>
      </w:r>
    </w:p>
    <w:p w:rsidR="00970FBC" w:rsidRDefault="00970FBC" w:rsidP="00374D17">
      <w:pPr>
        <w:autoSpaceDE w:val="0"/>
        <w:autoSpaceDN w:val="0"/>
        <w:adjustRightInd w:val="0"/>
        <w:spacing w:after="0" w:line="360" w:lineRule="auto"/>
        <w:jc w:val="both"/>
        <w:rPr>
          <w:rFonts w:ascii="Arial" w:hAnsi="Arial" w:cs="Arial"/>
          <w:bCs/>
          <w:color w:val="000000" w:themeColor="text1"/>
        </w:rPr>
      </w:pPr>
    </w:p>
    <w:p w:rsidR="00970FBC" w:rsidRDefault="00970FBC" w:rsidP="00374D17">
      <w:pPr>
        <w:autoSpaceDE w:val="0"/>
        <w:autoSpaceDN w:val="0"/>
        <w:adjustRightInd w:val="0"/>
        <w:spacing w:after="0" w:line="360" w:lineRule="auto"/>
        <w:jc w:val="both"/>
        <w:rPr>
          <w:rFonts w:ascii="Arial" w:hAnsi="Arial" w:cs="Arial"/>
          <w:bCs/>
          <w:color w:val="000000" w:themeColor="text1"/>
        </w:rPr>
      </w:pPr>
    </w:p>
    <w:p w:rsidR="00970FBC" w:rsidRPr="0082149D" w:rsidRDefault="00970FBC" w:rsidP="00374D17">
      <w:pPr>
        <w:autoSpaceDE w:val="0"/>
        <w:autoSpaceDN w:val="0"/>
        <w:adjustRightInd w:val="0"/>
        <w:spacing w:after="0" w:line="360" w:lineRule="auto"/>
        <w:jc w:val="both"/>
        <w:rPr>
          <w:rFonts w:ascii="Arial" w:hAnsi="Arial" w:cs="Arial"/>
          <w:bCs/>
          <w:color w:val="000000" w:themeColor="text1"/>
        </w:rPr>
      </w:pPr>
    </w:p>
    <w:p w:rsidR="00374D17" w:rsidRPr="0082149D" w:rsidRDefault="00374D17" w:rsidP="00374D17">
      <w:pPr>
        <w:autoSpaceDE w:val="0"/>
        <w:autoSpaceDN w:val="0"/>
        <w:adjustRightInd w:val="0"/>
        <w:spacing w:after="0" w:line="360" w:lineRule="auto"/>
        <w:jc w:val="both"/>
        <w:rPr>
          <w:rFonts w:ascii="Arial" w:hAnsi="Arial" w:cs="Arial"/>
          <w:bCs/>
          <w:color w:val="000000" w:themeColor="text1"/>
        </w:rPr>
      </w:pPr>
    </w:p>
    <w:p w:rsidR="00374D17" w:rsidRPr="0082149D" w:rsidRDefault="00374D17" w:rsidP="00374D17">
      <w:pPr>
        <w:autoSpaceDE w:val="0"/>
        <w:autoSpaceDN w:val="0"/>
        <w:adjustRightInd w:val="0"/>
        <w:spacing w:after="0" w:line="360" w:lineRule="auto"/>
        <w:jc w:val="both"/>
        <w:rPr>
          <w:rFonts w:ascii="Arial" w:hAnsi="Arial" w:cs="Arial"/>
          <w:bCs/>
          <w:color w:val="000000" w:themeColor="text1"/>
        </w:rPr>
      </w:pPr>
    </w:p>
    <w:p w:rsidR="00374D17" w:rsidRDefault="00374D17" w:rsidP="00374D17">
      <w:pPr>
        <w:autoSpaceDE w:val="0"/>
        <w:autoSpaceDN w:val="0"/>
        <w:adjustRightInd w:val="0"/>
        <w:spacing w:after="0" w:line="360" w:lineRule="auto"/>
        <w:jc w:val="both"/>
        <w:rPr>
          <w:rFonts w:ascii="Arial" w:hAnsi="Arial" w:cs="Arial"/>
          <w:bCs/>
          <w:color w:val="000000" w:themeColor="text1"/>
        </w:rPr>
      </w:pPr>
      <w:r w:rsidRPr="0082149D">
        <w:rPr>
          <w:rFonts w:ascii="Arial" w:hAnsi="Arial" w:cs="Arial"/>
          <w:bCs/>
          <w:color w:val="000000" w:themeColor="text1"/>
        </w:rPr>
        <w:t xml:space="preserve">………………………………………………. </w:t>
      </w:r>
    </w:p>
    <w:p w:rsidR="00374D17" w:rsidRPr="009C03D3" w:rsidRDefault="001D5BF7" w:rsidP="00374D17">
      <w:pPr>
        <w:autoSpaceDE w:val="0"/>
        <w:autoSpaceDN w:val="0"/>
        <w:adjustRightInd w:val="0"/>
        <w:spacing w:after="0" w:line="360" w:lineRule="auto"/>
        <w:jc w:val="both"/>
        <w:rPr>
          <w:rFonts w:ascii="Arial" w:hAnsi="Arial" w:cs="Arial"/>
          <w:bCs/>
          <w:color w:val="000000" w:themeColor="text1"/>
        </w:rPr>
      </w:pPr>
      <w:r>
        <w:rPr>
          <w:rFonts w:ascii="Arial" w:hAnsi="Arial" w:cs="Arial"/>
          <w:bCs/>
          <w:color w:val="000000" w:themeColor="text1"/>
        </w:rPr>
        <w:t>Autor</w:t>
      </w:r>
      <w:r w:rsidR="00374D17" w:rsidRPr="009C03D3">
        <w:rPr>
          <w:rFonts w:ascii="Arial" w:hAnsi="Arial" w:cs="Arial"/>
          <w:bCs/>
          <w:color w:val="000000" w:themeColor="text1"/>
        </w:rPr>
        <w:t>: Barzallo Pérez Juan Gabriel</w:t>
      </w:r>
    </w:p>
    <w:p w:rsidR="00374D17" w:rsidRPr="0082149D" w:rsidRDefault="00374D17" w:rsidP="00374D17">
      <w:pPr>
        <w:autoSpaceDE w:val="0"/>
        <w:autoSpaceDN w:val="0"/>
        <w:adjustRightInd w:val="0"/>
        <w:spacing w:after="0" w:line="360" w:lineRule="auto"/>
        <w:jc w:val="both"/>
        <w:rPr>
          <w:rFonts w:ascii="Arial" w:hAnsi="Arial" w:cs="Arial"/>
          <w:bCs/>
          <w:color w:val="000000" w:themeColor="text1"/>
        </w:rPr>
      </w:pPr>
      <w:r>
        <w:rPr>
          <w:rFonts w:ascii="Arial" w:hAnsi="Arial" w:cs="Arial"/>
          <w:bCs/>
          <w:color w:val="000000" w:themeColor="text1"/>
        </w:rPr>
        <w:t>C.I.: 0104173935</w:t>
      </w:r>
    </w:p>
    <w:p w:rsidR="00374D17" w:rsidRPr="0082149D" w:rsidRDefault="00374D17" w:rsidP="00374D17">
      <w:pPr>
        <w:autoSpaceDE w:val="0"/>
        <w:autoSpaceDN w:val="0"/>
        <w:adjustRightInd w:val="0"/>
        <w:spacing w:after="0" w:line="360" w:lineRule="auto"/>
        <w:jc w:val="both"/>
        <w:rPr>
          <w:rFonts w:ascii="Arial" w:hAnsi="Arial" w:cs="Arial"/>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945DBA" w:rsidP="00374D17">
      <w:pPr>
        <w:autoSpaceDE w:val="0"/>
        <w:autoSpaceDN w:val="0"/>
        <w:adjustRightInd w:val="0"/>
        <w:spacing w:after="0" w:line="360" w:lineRule="auto"/>
        <w:jc w:val="center"/>
        <w:rPr>
          <w:rFonts w:ascii="Arial" w:hAnsi="Arial" w:cs="Arial"/>
          <w:b/>
          <w:bCs/>
          <w:color w:val="000000" w:themeColor="text1"/>
        </w:rPr>
      </w:pPr>
      <w:r w:rsidRPr="00167689">
        <w:rPr>
          <w:rFonts w:ascii="Arial" w:hAnsi="Arial" w:cs="Arial"/>
          <w:b/>
          <w:bCs/>
          <w:color w:val="000000" w:themeColor="text1"/>
        </w:rPr>
        <w:t>CERTIFICACIÓN DEL DEPARTAMENTO DE INVESTIGACIÓN</w:t>
      </w:r>
    </w:p>
    <w:p w:rsidR="00970FBC" w:rsidRDefault="00970FBC" w:rsidP="00374D17">
      <w:pPr>
        <w:autoSpaceDE w:val="0"/>
        <w:autoSpaceDN w:val="0"/>
        <w:adjustRightInd w:val="0"/>
        <w:spacing w:after="0" w:line="360" w:lineRule="auto"/>
        <w:jc w:val="center"/>
        <w:rPr>
          <w:rFonts w:ascii="Arial" w:hAnsi="Arial" w:cs="Arial"/>
          <w:b/>
          <w:bCs/>
          <w:color w:val="000000" w:themeColor="text1"/>
        </w:rPr>
      </w:pPr>
    </w:p>
    <w:p w:rsidR="00970FBC" w:rsidRPr="00167689" w:rsidRDefault="00970FBC" w:rsidP="00374D17">
      <w:pPr>
        <w:autoSpaceDE w:val="0"/>
        <w:autoSpaceDN w:val="0"/>
        <w:adjustRightInd w:val="0"/>
        <w:spacing w:after="0" w:line="360" w:lineRule="auto"/>
        <w:jc w:val="center"/>
        <w:rPr>
          <w:rFonts w:ascii="Arial" w:hAnsi="Arial" w:cs="Arial"/>
          <w:b/>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167689" w:rsidRDefault="00807EA4" w:rsidP="00374D17">
      <w:pPr>
        <w:autoSpaceDE w:val="0"/>
        <w:autoSpaceDN w:val="0"/>
        <w:adjustRightInd w:val="0"/>
        <w:spacing w:after="0" w:line="360" w:lineRule="auto"/>
        <w:jc w:val="both"/>
        <w:rPr>
          <w:rFonts w:ascii="Arial" w:hAnsi="Arial" w:cs="Arial"/>
          <w:bCs/>
          <w:color w:val="000000" w:themeColor="text1"/>
        </w:rPr>
      </w:pPr>
      <w:r w:rsidRPr="00167689">
        <w:rPr>
          <w:rFonts w:ascii="Arial" w:hAnsi="Arial" w:cs="Arial"/>
          <w:bCs/>
          <w:color w:val="000000" w:themeColor="text1"/>
        </w:rPr>
        <w:t>El presente trabajo de titulación denominado</w:t>
      </w:r>
      <w:r>
        <w:rPr>
          <w:rFonts w:ascii="Arial" w:hAnsi="Arial" w:cs="Arial"/>
          <w:bCs/>
          <w:color w:val="000000" w:themeColor="text1"/>
        </w:rPr>
        <w:t xml:space="preserve"> </w:t>
      </w:r>
      <w:r w:rsidR="00374D17">
        <w:rPr>
          <w:rFonts w:ascii="Arial" w:hAnsi="Arial" w:cs="Arial"/>
          <w:bCs/>
          <w:color w:val="000000" w:themeColor="text1"/>
        </w:rPr>
        <w:t xml:space="preserve">realizado por </w:t>
      </w:r>
      <w:r w:rsidR="00374D17" w:rsidRPr="000C3BB5">
        <w:rPr>
          <w:rFonts w:ascii="Arial" w:hAnsi="Arial" w:cs="Arial"/>
          <w:b/>
          <w:bCs/>
          <w:color w:val="000000" w:themeColor="text1"/>
        </w:rPr>
        <w:t>BARZALLO PEREZ, JUAN GABRIEL</w:t>
      </w:r>
      <w:r w:rsidR="00374D17" w:rsidRPr="00167689">
        <w:rPr>
          <w:rFonts w:ascii="Arial" w:hAnsi="Arial" w:cs="Arial"/>
          <w:bCs/>
          <w:color w:val="000000" w:themeColor="text1"/>
        </w:rPr>
        <w:t>, ha sido inscrito y es pertinente con las líneas de investigación de la Carrera de Odontología, de la Unidad Académica de Salud y Bienestar y de la Universidad, por lo que está expedito para su presentación.</w:t>
      </w:r>
    </w:p>
    <w:p w:rsidR="00374D17" w:rsidRDefault="00374D17" w:rsidP="00374D17">
      <w:pPr>
        <w:autoSpaceDE w:val="0"/>
        <w:autoSpaceDN w:val="0"/>
        <w:adjustRightInd w:val="0"/>
        <w:spacing w:after="0" w:line="360" w:lineRule="auto"/>
        <w:jc w:val="both"/>
        <w:rPr>
          <w:rFonts w:ascii="Arial" w:hAnsi="Arial" w:cs="Arial"/>
          <w:bCs/>
          <w:color w:val="000000" w:themeColor="text1"/>
        </w:rPr>
      </w:pPr>
    </w:p>
    <w:p w:rsidR="00970FBC" w:rsidRPr="00167689" w:rsidRDefault="00970FBC" w:rsidP="00374D17">
      <w:pPr>
        <w:autoSpaceDE w:val="0"/>
        <w:autoSpaceDN w:val="0"/>
        <w:adjustRightInd w:val="0"/>
        <w:spacing w:after="0" w:line="360" w:lineRule="auto"/>
        <w:jc w:val="both"/>
        <w:rPr>
          <w:rFonts w:ascii="Arial" w:hAnsi="Arial" w:cs="Arial"/>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Cs/>
          <w:color w:val="000000" w:themeColor="text1"/>
        </w:rPr>
      </w:pPr>
      <w:r w:rsidRPr="00167689">
        <w:rPr>
          <w:rFonts w:ascii="Arial" w:hAnsi="Arial" w:cs="Arial"/>
          <w:bCs/>
          <w:color w:val="000000" w:themeColor="text1"/>
        </w:rPr>
        <w:t xml:space="preserve">Cuenca, </w:t>
      </w:r>
      <w:r w:rsidR="009D346C">
        <w:rPr>
          <w:rFonts w:ascii="Arial" w:hAnsi="Arial" w:cs="Arial"/>
          <w:bCs/>
          <w:color w:val="000000" w:themeColor="text1"/>
        </w:rPr>
        <w:t>Febrero</w:t>
      </w:r>
      <w:r w:rsidRPr="00167689">
        <w:rPr>
          <w:rFonts w:ascii="Arial" w:hAnsi="Arial" w:cs="Arial"/>
          <w:bCs/>
          <w:color w:val="000000" w:themeColor="text1"/>
        </w:rPr>
        <w:t xml:space="preserve"> 2018</w:t>
      </w:r>
    </w:p>
    <w:p w:rsidR="00374D17" w:rsidRPr="00167689" w:rsidRDefault="00374D17" w:rsidP="00374D17">
      <w:pPr>
        <w:autoSpaceDE w:val="0"/>
        <w:autoSpaceDN w:val="0"/>
        <w:adjustRightInd w:val="0"/>
        <w:spacing w:after="0" w:line="360" w:lineRule="auto"/>
        <w:jc w:val="both"/>
        <w:rPr>
          <w:rFonts w:ascii="Arial" w:hAnsi="Arial" w:cs="Arial"/>
          <w:bCs/>
          <w:color w:val="000000" w:themeColor="text1"/>
        </w:rPr>
      </w:pPr>
    </w:p>
    <w:p w:rsidR="00374D17" w:rsidRDefault="00374D17" w:rsidP="00374D17">
      <w:pPr>
        <w:autoSpaceDE w:val="0"/>
        <w:autoSpaceDN w:val="0"/>
        <w:adjustRightInd w:val="0"/>
        <w:spacing w:after="0" w:line="360" w:lineRule="auto"/>
        <w:jc w:val="both"/>
        <w:rPr>
          <w:rFonts w:ascii="Arial" w:hAnsi="Arial" w:cs="Arial"/>
          <w:bCs/>
          <w:color w:val="000000" w:themeColor="text1"/>
        </w:rPr>
      </w:pPr>
    </w:p>
    <w:p w:rsidR="00970FBC" w:rsidRPr="00167689" w:rsidRDefault="00970FBC" w:rsidP="00374D17">
      <w:pPr>
        <w:autoSpaceDE w:val="0"/>
        <w:autoSpaceDN w:val="0"/>
        <w:adjustRightInd w:val="0"/>
        <w:spacing w:after="0" w:line="360" w:lineRule="auto"/>
        <w:jc w:val="both"/>
        <w:rPr>
          <w:rFonts w:ascii="Arial" w:hAnsi="Arial" w:cs="Arial"/>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Cs/>
          <w:color w:val="000000" w:themeColor="text1"/>
        </w:rPr>
      </w:pPr>
      <w:r w:rsidRPr="00167689">
        <w:rPr>
          <w:rFonts w:ascii="Arial" w:hAnsi="Arial" w:cs="Arial"/>
          <w:bCs/>
          <w:color w:val="000000" w:themeColor="text1"/>
        </w:rPr>
        <w:t xml:space="preserve">………………………………………………. </w:t>
      </w:r>
    </w:p>
    <w:p w:rsidR="00374D17" w:rsidRPr="00167689" w:rsidRDefault="00374D17" w:rsidP="00374D17">
      <w:pPr>
        <w:autoSpaceDE w:val="0"/>
        <w:autoSpaceDN w:val="0"/>
        <w:adjustRightInd w:val="0"/>
        <w:spacing w:after="0" w:line="360" w:lineRule="auto"/>
        <w:jc w:val="both"/>
        <w:rPr>
          <w:rFonts w:ascii="Arial" w:hAnsi="Arial" w:cs="Arial"/>
          <w:bCs/>
          <w:color w:val="000000" w:themeColor="text1"/>
        </w:rPr>
      </w:pPr>
      <w:r w:rsidRPr="00167689">
        <w:rPr>
          <w:rFonts w:ascii="Arial" w:hAnsi="Arial" w:cs="Arial"/>
          <w:bCs/>
          <w:color w:val="000000" w:themeColor="text1"/>
        </w:rPr>
        <w:t>Dr. Ebingen Villavicencio Caparó.</w:t>
      </w:r>
    </w:p>
    <w:p w:rsidR="00374D17" w:rsidRPr="001D5BF7" w:rsidRDefault="009F3A4D" w:rsidP="00374D17">
      <w:pPr>
        <w:autoSpaceDE w:val="0"/>
        <w:autoSpaceDN w:val="0"/>
        <w:adjustRightInd w:val="0"/>
        <w:spacing w:after="0" w:line="360" w:lineRule="auto"/>
        <w:jc w:val="both"/>
        <w:rPr>
          <w:rFonts w:ascii="Arial" w:hAnsi="Arial" w:cs="Arial"/>
          <w:b/>
          <w:bCs/>
          <w:color w:val="000000" w:themeColor="text1"/>
        </w:rPr>
      </w:pPr>
      <w:r w:rsidRPr="001D5BF7">
        <w:rPr>
          <w:rFonts w:ascii="Arial" w:hAnsi="Arial" w:cs="Arial"/>
          <w:b/>
          <w:bCs/>
          <w:color w:val="000000" w:themeColor="text1"/>
        </w:rPr>
        <w:t>COORDINADOR DEPARTAMENTO DE INVESTIGACIÓN ODONTOLOGÍA</w:t>
      </w:r>
    </w:p>
    <w:p w:rsidR="00374D17" w:rsidRPr="00167689"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970FBC" w:rsidRPr="00167689" w:rsidRDefault="00970FBC"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277EDF" w:rsidRDefault="00277EDF" w:rsidP="00374D17">
      <w:pPr>
        <w:autoSpaceDE w:val="0"/>
        <w:autoSpaceDN w:val="0"/>
        <w:adjustRightInd w:val="0"/>
        <w:spacing w:after="0" w:line="360" w:lineRule="auto"/>
        <w:jc w:val="both"/>
        <w:rPr>
          <w:rFonts w:ascii="Arial" w:hAnsi="Arial" w:cs="Arial"/>
          <w:b/>
          <w:bCs/>
          <w:color w:val="000000" w:themeColor="text1"/>
        </w:rPr>
      </w:pPr>
    </w:p>
    <w:p w:rsidR="00374D17" w:rsidRPr="00167689" w:rsidRDefault="00374D17" w:rsidP="00374D17">
      <w:pPr>
        <w:autoSpaceDE w:val="0"/>
        <w:autoSpaceDN w:val="0"/>
        <w:adjustRightInd w:val="0"/>
        <w:spacing w:after="0" w:line="360" w:lineRule="auto"/>
        <w:jc w:val="center"/>
        <w:rPr>
          <w:rFonts w:ascii="Arial" w:hAnsi="Arial" w:cs="Arial"/>
          <w:b/>
          <w:bCs/>
          <w:color w:val="000000" w:themeColor="text1"/>
        </w:rPr>
      </w:pPr>
      <w:r w:rsidRPr="00167689">
        <w:rPr>
          <w:rFonts w:ascii="Arial" w:hAnsi="Arial" w:cs="Arial"/>
          <w:b/>
          <w:bCs/>
          <w:color w:val="000000" w:themeColor="text1"/>
        </w:rPr>
        <w:t>CERTIFICACIÓN DEL TUTOR</w:t>
      </w: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970FBC" w:rsidRPr="00167689" w:rsidRDefault="00970FBC" w:rsidP="00374D17">
      <w:pPr>
        <w:autoSpaceDE w:val="0"/>
        <w:autoSpaceDN w:val="0"/>
        <w:adjustRightInd w:val="0"/>
        <w:spacing w:after="0" w:line="360" w:lineRule="auto"/>
        <w:jc w:val="both"/>
        <w:rPr>
          <w:rFonts w:ascii="Arial" w:hAnsi="Arial" w:cs="Arial"/>
          <w:b/>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Cs/>
          <w:color w:val="000000" w:themeColor="text1"/>
        </w:rPr>
      </w:pPr>
      <w:r w:rsidRPr="00167689">
        <w:rPr>
          <w:rFonts w:ascii="Arial" w:hAnsi="Arial" w:cs="Arial"/>
          <w:bCs/>
          <w:color w:val="000000" w:themeColor="text1"/>
        </w:rPr>
        <w:t>Dra. Liliana Encalada Verdugo.</w:t>
      </w:r>
    </w:p>
    <w:p w:rsidR="00374D17" w:rsidRPr="00167689" w:rsidRDefault="00374D17" w:rsidP="00374D17">
      <w:pPr>
        <w:autoSpaceDE w:val="0"/>
        <w:autoSpaceDN w:val="0"/>
        <w:adjustRightInd w:val="0"/>
        <w:spacing w:after="0" w:line="360" w:lineRule="auto"/>
        <w:jc w:val="both"/>
        <w:rPr>
          <w:rFonts w:ascii="Arial" w:hAnsi="Arial" w:cs="Arial"/>
          <w:b/>
          <w:bCs/>
          <w:color w:val="000000" w:themeColor="text1"/>
        </w:rPr>
      </w:pPr>
      <w:r w:rsidRPr="00167689">
        <w:rPr>
          <w:rFonts w:ascii="Arial" w:hAnsi="Arial" w:cs="Arial"/>
          <w:b/>
          <w:bCs/>
          <w:color w:val="000000" w:themeColor="text1"/>
        </w:rPr>
        <w:t>COORDINADORA DE LA UNIDAD DE TITULACIÓN – CARRERA ODONTOLOGÍA.</w:t>
      </w:r>
    </w:p>
    <w:p w:rsidR="00374D17" w:rsidRDefault="00374D17" w:rsidP="00374D17">
      <w:pPr>
        <w:autoSpaceDE w:val="0"/>
        <w:autoSpaceDN w:val="0"/>
        <w:adjustRightInd w:val="0"/>
        <w:spacing w:after="0" w:line="360" w:lineRule="auto"/>
        <w:jc w:val="both"/>
        <w:rPr>
          <w:rFonts w:ascii="Arial" w:hAnsi="Arial" w:cs="Arial"/>
          <w:bCs/>
          <w:color w:val="000000" w:themeColor="text1"/>
        </w:rPr>
      </w:pPr>
      <w:r w:rsidRPr="00167689">
        <w:rPr>
          <w:rFonts w:ascii="Arial" w:hAnsi="Arial" w:cs="Arial"/>
          <w:bCs/>
          <w:color w:val="000000" w:themeColor="text1"/>
        </w:rPr>
        <w:t>De mi consideración:</w:t>
      </w:r>
    </w:p>
    <w:p w:rsidR="00970FBC" w:rsidRDefault="00970FBC" w:rsidP="00374D17">
      <w:pPr>
        <w:autoSpaceDE w:val="0"/>
        <w:autoSpaceDN w:val="0"/>
        <w:adjustRightInd w:val="0"/>
        <w:spacing w:after="0" w:line="360" w:lineRule="auto"/>
        <w:jc w:val="both"/>
        <w:rPr>
          <w:rFonts w:ascii="Arial" w:hAnsi="Arial" w:cs="Arial"/>
          <w:bCs/>
          <w:color w:val="000000" w:themeColor="text1"/>
        </w:rPr>
      </w:pPr>
    </w:p>
    <w:p w:rsidR="00970FBC" w:rsidRPr="00167689" w:rsidRDefault="00970FBC" w:rsidP="00374D17">
      <w:pPr>
        <w:autoSpaceDE w:val="0"/>
        <w:autoSpaceDN w:val="0"/>
        <w:adjustRightInd w:val="0"/>
        <w:spacing w:after="0" w:line="360" w:lineRule="auto"/>
        <w:jc w:val="both"/>
        <w:rPr>
          <w:rFonts w:ascii="Arial" w:hAnsi="Arial" w:cs="Arial"/>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Cs/>
          <w:color w:val="000000" w:themeColor="text1"/>
        </w:rPr>
      </w:pPr>
    </w:p>
    <w:p w:rsidR="00374D17" w:rsidRDefault="00374D17" w:rsidP="00374D17">
      <w:pPr>
        <w:autoSpaceDE w:val="0"/>
        <w:autoSpaceDN w:val="0"/>
        <w:adjustRightInd w:val="0"/>
        <w:spacing w:after="0" w:line="360" w:lineRule="auto"/>
        <w:jc w:val="both"/>
        <w:rPr>
          <w:rFonts w:ascii="Arial" w:hAnsi="Arial" w:cs="Arial"/>
          <w:bCs/>
          <w:color w:val="000000" w:themeColor="text1"/>
        </w:rPr>
      </w:pPr>
      <w:r>
        <w:rPr>
          <w:rFonts w:ascii="Arial" w:hAnsi="Arial" w:cs="Arial"/>
          <w:bCs/>
          <w:color w:val="000000" w:themeColor="text1"/>
        </w:rPr>
        <w:t xml:space="preserve"> </w:t>
      </w:r>
      <w:r w:rsidRPr="00167689">
        <w:rPr>
          <w:rFonts w:ascii="Arial" w:hAnsi="Arial" w:cs="Arial"/>
          <w:bCs/>
          <w:color w:val="000000" w:themeColor="text1"/>
        </w:rPr>
        <w:t>El</w:t>
      </w:r>
      <w:r w:rsidRPr="00167689">
        <w:rPr>
          <w:rFonts w:ascii="Arial" w:hAnsi="Arial" w:cs="Arial"/>
          <w:bCs/>
          <w:color w:val="000000" w:themeColor="text1"/>
        </w:rPr>
        <w:tab/>
        <w:t>presente</w:t>
      </w:r>
      <w:r w:rsidRPr="00167689">
        <w:rPr>
          <w:rFonts w:ascii="Arial" w:hAnsi="Arial" w:cs="Arial"/>
          <w:bCs/>
          <w:color w:val="000000" w:themeColor="text1"/>
        </w:rPr>
        <w:tab/>
        <w:t>trabajo</w:t>
      </w:r>
      <w:r w:rsidRPr="00167689">
        <w:rPr>
          <w:rFonts w:ascii="Arial" w:hAnsi="Arial" w:cs="Arial"/>
          <w:bCs/>
          <w:color w:val="000000" w:themeColor="text1"/>
        </w:rPr>
        <w:tab/>
      </w:r>
      <w:r>
        <w:rPr>
          <w:rFonts w:ascii="Arial" w:hAnsi="Arial" w:cs="Arial"/>
          <w:bCs/>
          <w:color w:val="000000" w:themeColor="text1"/>
        </w:rPr>
        <w:t xml:space="preserve"> </w:t>
      </w:r>
      <w:r w:rsidRPr="00167689">
        <w:rPr>
          <w:rFonts w:ascii="Arial" w:hAnsi="Arial" w:cs="Arial"/>
          <w:bCs/>
          <w:color w:val="000000" w:themeColor="text1"/>
        </w:rPr>
        <w:t>de</w:t>
      </w:r>
      <w:r w:rsidRPr="00167689">
        <w:rPr>
          <w:rFonts w:ascii="Arial" w:hAnsi="Arial" w:cs="Arial"/>
          <w:bCs/>
          <w:color w:val="000000" w:themeColor="text1"/>
        </w:rPr>
        <w:tab/>
        <w:t>titulación</w:t>
      </w:r>
      <w:r w:rsidRPr="00167689">
        <w:rPr>
          <w:rFonts w:ascii="Arial" w:hAnsi="Arial" w:cs="Arial"/>
          <w:bCs/>
          <w:color w:val="000000" w:themeColor="text1"/>
        </w:rPr>
        <w:tab/>
        <w:t>denominado</w:t>
      </w:r>
      <w:r w:rsidRPr="00167689">
        <w:rPr>
          <w:rFonts w:ascii="Arial" w:hAnsi="Arial" w:cs="Arial"/>
          <w:bCs/>
          <w:color w:val="000000" w:themeColor="text1"/>
        </w:rPr>
        <w:tab/>
      </w:r>
      <w:r w:rsidRPr="00A13224">
        <w:rPr>
          <w:rFonts w:ascii="Arial" w:hAnsi="Arial" w:cs="Arial"/>
          <w:b/>
          <w:bCs/>
          <w:color w:val="000000" w:themeColor="text1"/>
        </w:rPr>
        <w:t>“</w:t>
      </w:r>
      <w:r w:rsidRPr="00A13224">
        <w:rPr>
          <w:rFonts w:ascii="Arial" w:hAnsi="Arial" w:cs="Arial"/>
          <w:b/>
          <w:bCs/>
          <w:color w:val="000000" w:themeColor="text1"/>
          <w:sz w:val="24"/>
          <w:szCs w:val="24"/>
        </w:rPr>
        <w:t>RELACIÓN ENTRE EL GRADO DE INSTRUCCIÓN Y LA NEGLIGENCIA AL CUIDADO DENTAL EN ADULTOS MAYORES DE 65 AÑOS  DE LA PARROQUIA DE SAN SEBASTIÁN DE LA CIUDAD DE CUENCA, 2017.</w:t>
      </w:r>
      <w:r w:rsidRPr="00A13224">
        <w:rPr>
          <w:rFonts w:ascii="Arial" w:hAnsi="Arial" w:cs="Arial"/>
          <w:b/>
          <w:bCs/>
          <w:color w:val="000000" w:themeColor="text1"/>
        </w:rPr>
        <w:t>”</w:t>
      </w:r>
      <w:r>
        <w:rPr>
          <w:rFonts w:ascii="Arial" w:hAnsi="Arial" w:cs="Arial"/>
          <w:bCs/>
          <w:color w:val="000000" w:themeColor="text1"/>
        </w:rPr>
        <w:t>,</w:t>
      </w:r>
      <w:r>
        <w:rPr>
          <w:rFonts w:ascii="Arial" w:hAnsi="Arial" w:cs="Arial"/>
          <w:bCs/>
          <w:color w:val="000000" w:themeColor="text1"/>
        </w:rPr>
        <w:tab/>
        <w:t>realizado</w:t>
      </w:r>
      <w:r>
        <w:rPr>
          <w:rFonts w:ascii="Arial" w:hAnsi="Arial" w:cs="Arial"/>
          <w:bCs/>
          <w:color w:val="000000" w:themeColor="text1"/>
        </w:rPr>
        <w:tab/>
        <w:t xml:space="preserve">por </w:t>
      </w:r>
      <w:r w:rsidRPr="00A13224">
        <w:rPr>
          <w:rFonts w:ascii="Arial" w:hAnsi="Arial" w:cs="Arial"/>
          <w:b/>
          <w:bCs/>
          <w:color w:val="000000" w:themeColor="text1"/>
        </w:rPr>
        <w:t>BARZALLO PEREZ JUAN GABRIEL</w:t>
      </w:r>
      <w:r w:rsidRPr="00167689">
        <w:rPr>
          <w:rFonts w:ascii="Arial" w:hAnsi="Arial" w:cs="Arial"/>
          <w:bCs/>
          <w:color w:val="000000" w:themeColor="text1"/>
        </w:rPr>
        <w:t>, ha sido revisado y orientado durante su ejecución, por lo que certifico que el presente documento, fue desarrolla</w:t>
      </w:r>
      <w:r>
        <w:rPr>
          <w:rFonts w:ascii="Arial" w:hAnsi="Arial" w:cs="Arial"/>
          <w:bCs/>
          <w:color w:val="000000" w:themeColor="text1"/>
        </w:rPr>
        <w:t xml:space="preserve">do siguiendo los parámetros del </w:t>
      </w:r>
      <w:r w:rsidRPr="00167689">
        <w:rPr>
          <w:rFonts w:ascii="Arial" w:hAnsi="Arial" w:cs="Arial"/>
          <w:bCs/>
          <w:color w:val="000000" w:themeColor="text1"/>
        </w:rPr>
        <w:t>método científico, se sujeta a las normas éticas de investigación, por lo que está expedito para su sustentación.</w:t>
      </w:r>
    </w:p>
    <w:p w:rsidR="00374D17" w:rsidRPr="00167689" w:rsidRDefault="00374D17" w:rsidP="00374D17">
      <w:pPr>
        <w:autoSpaceDE w:val="0"/>
        <w:autoSpaceDN w:val="0"/>
        <w:adjustRightInd w:val="0"/>
        <w:spacing w:after="0" w:line="360" w:lineRule="auto"/>
        <w:jc w:val="both"/>
        <w:rPr>
          <w:rFonts w:ascii="Arial" w:hAnsi="Arial" w:cs="Arial"/>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Cs/>
          <w:color w:val="000000" w:themeColor="text1"/>
        </w:rPr>
      </w:pPr>
      <w:r w:rsidRPr="00167689">
        <w:rPr>
          <w:rFonts w:ascii="Arial" w:hAnsi="Arial" w:cs="Arial"/>
          <w:bCs/>
          <w:color w:val="000000" w:themeColor="text1"/>
        </w:rPr>
        <w:t xml:space="preserve">Cuenca, </w:t>
      </w:r>
      <w:r w:rsidR="009D346C">
        <w:rPr>
          <w:rFonts w:ascii="Arial" w:hAnsi="Arial" w:cs="Arial"/>
          <w:bCs/>
          <w:color w:val="000000" w:themeColor="text1"/>
        </w:rPr>
        <w:t>Febrero</w:t>
      </w:r>
      <w:r>
        <w:rPr>
          <w:rFonts w:ascii="Arial" w:hAnsi="Arial" w:cs="Arial"/>
          <w:bCs/>
          <w:color w:val="000000" w:themeColor="text1"/>
        </w:rPr>
        <w:t xml:space="preserve"> 2018</w:t>
      </w:r>
    </w:p>
    <w:p w:rsidR="00374D17" w:rsidRPr="00167689" w:rsidRDefault="00374D17" w:rsidP="00374D17">
      <w:pPr>
        <w:autoSpaceDE w:val="0"/>
        <w:autoSpaceDN w:val="0"/>
        <w:adjustRightInd w:val="0"/>
        <w:spacing w:after="0" w:line="360" w:lineRule="auto"/>
        <w:jc w:val="both"/>
        <w:rPr>
          <w:rFonts w:ascii="Arial" w:hAnsi="Arial" w:cs="Arial"/>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Cs/>
          <w:color w:val="000000" w:themeColor="text1"/>
        </w:rPr>
      </w:pPr>
    </w:p>
    <w:p w:rsidR="00374D17" w:rsidRPr="00167689" w:rsidRDefault="00374D17" w:rsidP="00374D17">
      <w:pPr>
        <w:autoSpaceDE w:val="0"/>
        <w:autoSpaceDN w:val="0"/>
        <w:adjustRightInd w:val="0"/>
        <w:spacing w:after="0" w:line="360" w:lineRule="auto"/>
        <w:jc w:val="both"/>
        <w:rPr>
          <w:rFonts w:ascii="Arial" w:hAnsi="Arial" w:cs="Arial"/>
          <w:bCs/>
          <w:color w:val="000000" w:themeColor="text1"/>
        </w:rPr>
      </w:pPr>
    </w:p>
    <w:p w:rsidR="00374D17" w:rsidRDefault="00374D17" w:rsidP="00374D17">
      <w:pPr>
        <w:autoSpaceDE w:val="0"/>
        <w:autoSpaceDN w:val="0"/>
        <w:adjustRightInd w:val="0"/>
        <w:spacing w:after="0" w:line="360" w:lineRule="auto"/>
        <w:jc w:val="both"/>
        <w:rPr>
          <w:rFonts w:ascii="Arial" w:hAnsi="Arial" w:cs="Arial"/>
          <w:bCs/>
          <w:color w:val="000000" w:themeColor="text1"/>
        </w:rPr>
      </w:pPr>
      <w:r w:rsidRPr="00167689">
        <w:rPr>
          <w:rFonts w:ascii="Arial" w:hAnsi="Arial" w:cs="Arial"/>
          <w:bCs/>
          <w:color w:val="000000" w:themeColor="text1"/>
        </w:rPr>
        <w:t xml:space="preserve">………………………………………………. </w:t>
      </w:r>
    </w:p>
    <w:p w:rsidR="00374D17" w:rsidRDefault="00374D17" w:rsidP="00374D17">
      <w:pPr>
        <w:autoSpaceDE w:val="0"/>
        <w:autoSpaceDN w:val="0"/>
        <w:adjustRightInd w:val="0"/>
        <w:spacing w:after="0" w:line="360" w:lineRule="auto"/>
        <w:jc w:val="both"/>
        <w:rPr>
          <w:rFonts w:ascii="Arial" w:hAnsi="Arial" w:cs="Arial"/>
          <w:bCs/>
          <w:color w:val="000000" w:themeColor="text1"/>
        </w:rPr>
      </w:pPr>
      <w:r>
        <w:rPr>
          <w:rFonts w:ascii="Arial" w:hAnsi="Arial" w:cs="Arial"/>
          <w:bCs/>
          <w:color w:val="000000" w:themeColor="text1"/>
        </w:rPr>
        <w:t xml:space="preserve">Matute Bueno, Xavier </w:t>
      </w:r>
      <w:r w:rsidR="00945DBA">
        <w:rPr>
          <w:rFonts w:ascii="Arial" w:hAnsi="Arial" w:cs="Arial"/>
          <w:bCs/>
          <w:color w:val="000000" w:themeColor="text1"/>
        </w:rPr>
        <w:t>Sebastián</w:t>
      </w:r>
      <w:r>
        <w:rPr>
          <w:rFonts w:ascii="Arial" w:hAnsi="Arial" w:cs="Arial"/>
          <w:bCs/>
          <w:color w:val="000000" w:themeColor="text1"/>
        </w:rPr>
        <w:t>,</w:t>
      </w:r>
      <w:r w:rsidR="00945DBA">
        <w:rPr>
          <w:rFonts w:ascii="Arial" w:hAnsi="Arial" w:cs="Arial"/>
          <w:bCs/>
          <w:color w:val="000000" w:themeColor="text1"/>
        </w:rPr>
        <w:t xml:space="preserve"> </w:t>
      </w:r>
      <w:r>
        <w:rPr>
          <w:rFonts w:ascii="Arial" w:hAnsi="Arial" w:cs="Arial"/>
          <w:bCs/>
          <w:color w:val="000000" w:themeColor="text1"/>
        </w:rPr>
        <w:t>Od.</w:t>
      </w:r>
      <w:r w:rsidR="00945DBA">
        <w:rPr>
          <w:rFonts w:ascii="Arial" w:hAnsi="Arial" w:cs="Arial"/>
          <w:bCs/>
          <w:color w:val="000000" w:themeColor="text1"/>
        </w:rPr>
        <w:t xml:space="preserve"> </w:t>
      </w:r>
      <w:r>
        <w:rPr>
          <w:rFonts w:ascii="Arial" w:hAnsi="Arial" w:cs="Arial"/>
          <w:bCs/>
          <w:color w:val="000000" w:themeColor="text1"/>
        </w:rPr>
        <w:t>Esp.</w:t>
      </w:r>
    </w:p>
    <w:p w:rsidR="00374D17" w:rsidRDefault="00374D17" w:rsidP="00374D17">
      <w:pPr>
        <w:autoSpaceDE w:val="0"/>
        <w:autoSpaceDN w:val="0"/>
        <w:adjustRightInd w:val="0"/>
        <w:spacing w:after="0" w:line="360" w:lineRule="auto"/>
        <w:jc w:val="both"/>
        <w:rPr>
          <w:rFonts w:ascii="Arial" w:hAnsi="Arial" w:cs="Arial"/>
          <w:bCs/>
          <w:color w:val="000000" w:themeColor="text1"/>
        </w:rPr>
      </w:pPr>
    </w:p>
    <w:p w:rsidR="00374D17" w:rsidRDefault="00374D17" w:rsidP="00374D17">
      <w:pPr>
        <w:autoSpaceDE w:val="0"/>
        <w:autoSpaceDN w:val="0"/>
        <w:adjustRightInd w:val="0"/>
        <w:spacing w:after="0" w:line="360" w:lineRule="auto"/>
        <w:jc w:val="both"/>
        <w:rPr>
          <w:rFonts w:ascii="Arial" w:hAnsi="Arial" w:cs="Arial"/>
          <w:bCs/>
          <w:color w:val="000000" w:themeColor="text1"/>
        </w:rPr>
      </w:pPr>
    </w:p>
    <w:p w:rsidR="00374D17" w:rsidRDefault="00374D17" w:rsidP="00374D17">
      <w:pPr>
        <w:autoSpaceDE w:val="0"/>
        <w:autoSpaceDN w:val="0"/>
        <w:adjustRightInd w:val="0"/>
        <w:spacing w:after="0" w:line="360" w:lineRule="auto"/>
        <w:jc w:val="both"/>
        <w:rPr>
          <w:rFonts w:ascii="Arial" w:hAnsi="Arial" w:cs="Arial"/>
          <w:bCs/>
          <w:color w:val="000000" w:themeColor="text1"/>
        </w:rPr>
      </w:pPr>
    </w:p>
    <w:p w:rsidR="00374D17" w:rsidRDefault="00374D17" w:rsidP="00374D17">
      <w:pPr>
        <w:autoSpaceDE w:val="0"/>
        <w:autoSpaceDN w:val="0"/>
        <w:adjustRightInd w:val="0"/>
        <w:spacing w:after="0" w:line="360" w:lineRule="auto"/>
        <w:jc w:val="both"/>
        <w:rPr>
          <w:rFonts w:ascii="Arial" w:hAnsi="Arial" w:cs="Arial"/>
          <w:bCs/>
          <w:color w:val="000000" w:themeColor="text1"/>
        </w:rPr>
      </w:pPr>
    </w:p>
    <w:p w:rsidR="00374D17" w:rsidRDefault="00374D17" w:rsidP="00374D17">
      <w:pPr>
        <w:autoSpaceDE w:val="0"/>
        <w:autoSpaceDN w:val="0"/>
        <w:adjustRightInd w:val="0"/>
        <w:spacing w:after="0" w:line="360" w:lineRule="auto"/>
        <w:jc w:val="both"/>
        <w:rPr>
          <w:rFonts w:ascii="Arial" w:hAnsi="Arial" w:cs="Arial"/>
          <w:bCs/>
          <w:color w:val="000000" w:themeColor="text1"/>
        </w:rPr>
      </w:pPr>
    </w:p>
    <w:p w:rsidR="00374D17" w:rsidRDefault="00374D17" w:rsidP="00374D17">
      <w:pPr>
        <w:autoSpaceDE w:val="0"/>
        <w:autoSpaceDN w:val="0"/>
        <w:adjustRightInd w:val="0"/>
        <w:spacing w:after="0" w:line="360" w:lineRule="auto"/>
        <w:jc w:val="both"/>
        <w:rPr>
          <w:rFonts w:ascii="Arial" w:hAnsi="Arial" w:cs="Arial"/>
          <w:bCs/>
          <w:color w:val="000000" w:themeColor="text1"/>
        </w:rPr>
      </w:pPr>
    </w:p>
    <w:p w:rsidR="00374D17" w:rsidRDefault="00374D17" w:rsidP="00374D17">
      <w:pPr>
        <w:autoSpaceDE w:val="0"/>
        <w:autoSpaceDN w:val="0"/>
        <w:adjustRightInd w:val="0"/>
        <w:spacing w:after="0" w:line="360" w:lineRule="auto"/>
        <w:jc w:val="both"/>
        <w:rPr>
          <w:rFonts w:ascii="Arial" w:hAnsi="Arial" w:cs="Arial"/>
          <w:bCs/>
          <w:color w:val="000000" w:themeColor="text1"/>
        </w:rPr>
      </w:pPr>
    </w:p>
    <w:p w:rsidR="00374D17" w:rsidRDefault="00374D17" w:rsidP="00374D17">
      <w:pPr>
        <w:autoSpaceDE w:val="0"/>
        <w:autoSpaceDN w:val="0"/>
        <w:adjustRightInd w:val="0"/>
        <w:spacing w:after="0" w:line="360" w:lineRule="auto"/>
        <w:jc w:val="both"/>
        <w:rPr>
          <w:rFonts w:ascii="Arial" w:hAnsi="Arial" w:cs="Arial"/>
          <w:bCs/>
          <w:color w:val="000000" w:themeColor="text1"/>
        </w:rPr>
      </w:pPr>
    </w:p>
    <w:p w:rsidR="00277EDF" w:rsidRDefault="00277EDF" w:rsidP="00374D17">
      <w:pPr>
        <w:autoSpaceDE w:val="0"/>
        <w:autoSpaceDN w:val="0"/>
        <w:adjustRightInd w:val="0"/>
        <w:spacing w:after="0" w:line="360" w:lineRule="auto"/>
        <w:jc w:val="both"/>
        <w:rPr>
          <w:rFonts w:ascii="Arial" w:hAnsi="Arial" w:cs="Arial"/>
          <w:bCs/>
          <w:color w:val="000000" w:themeColor="text1"/>
        </w:rPr>
      </w:pPr>
    </w:p>
    <w:p w:rsidR="00374D17" w:rsidRDefault="00374D17" w:rsidP="00374D17">
      <w:pPr>
        <w:autoSpaceDE w:val="0"/>
        <w:autoSpaceDN w:val="0"/>
        <w:adjustRightInd w:val="0"/>
        <w:spacing w:after="0" w:line="360" w:lineRule="auto"/>
        <w:jc w:val="both"/>
        <w:rPr>
          <w:rFonts w:ascii="Arial" w:hAnsi="Arial" w:cs="Arial"/>
          <w:bCs/>
          <w:color w:val="000000" w:themeColor="text1"/>
        </w:rPr>
      </w:pPr>
    </w:p>
    <w:p w:rsidR="00374D17" w:rsidRDefault="00374D17" w:rsidP="00374D17">
      <w:pPr>
        <w:autoSpaceDE w:val="0"/>
        <w:autoSpaceDN w:val="0"/>
        <w:adjustRightInd w:val="0"/>
        <w:spacing w:after="0" w:line="360" w:lineRule="auto"/>
        <w:rPr>
          <w:rFonts w:ascii="Arial" w:hAnsi="Arial" w:cs="Arial"/>
          <w:bCs/>
          <w:color w:val="000000" w:themeColor="text1"/>
        </w:rPr>
      </w:pPr>
    </w:p>
    <w:p w:rsidR="00374D17" w:rsidRDefault="00374D17" w:rsidP="00374D17">
      <w:pPr>
        <w:autoSpaceDE w:val="0"/>
        <w:autoSpaceDN w:val="0"/>
        <w:adjustRightInd w:val="0"/>
        <w:spacing w:after="0" w:line="360" w:lineRule="auto"/>
        <w:rPr>
          <w:rFonts w:ascii="Arial" w:hAnsi="Arial" w:cs="Arial"/>
          <w:bCs/>
          <w:color w:val="000000" w:themeColor="text1"/>
        </w:rPr>
      </w:pPr>
    </w:p>
    <w:p w:rsidR="00374D17" w:rsidRPr="00167689" w:rsidRDefault="00374D17" w:rsidP="00374D17">
      <w:pPr>
        <w:autoSpaceDE w:val="0"/>
        <w:autoSpaceDN w:val="0"/>
        <w:adjustRightInd w:val="0"/>
        <w:spacing w:after="0" w:line="360" w:lineRule="auto"/>
        <w:jc w:val="center"/>
        <w:rPr>
          <w:rFonts w:ascii="Arial" w:hAnsi="Arial" w:cs="Arial"/>
          <w:b/>
          <w:bCs/>
          <w:color w:val="000000" w:themeColor="text1"/>
        </w:rPr>
      </w:pPr>
      <w:r w:rsidRPr="00167689">
        <w:rPr>
          <w:rFonts w:ascii="Arial" w:hAnsi="Arial" w:cs="Arial"/>
          <w:b/>
          <w:bCs/>
          <w:color w:val="000000" w:themeColor="text1"/>
        </w:rPr>
        <w:t>DEDICATORIA.</w:t>
      </w:r>
    </w:p>
    <w:p w:rsidR="00277EDF" w:rsidRDefault="00277EDF" w:rsidP="00374D17">
      <w:pPr>
        <w:autoSpaceDE w:val="0"/>
        <w:autoSpaceDN w:val="0"/>
        <w:adjustRightInd w:val="0"/>
        <w:spacing w:after="0" w:line="360" w:lineRule="auto"/>
        <w:jc w:val="both"/>
        <w:rPr>
          <w:rFonts w:ascii="Arial" w:hAnsi="Arial" w:cs="Arial"/>
          <w:b/>
          <w:bCs/>
          <w:color w:val="000000" w:themeColor="text1"/>
        </w:rPr>
      </w:pPr>
    </w:p>
    <w:p w:rsidR="00277EDF" w:rsidRDefault="00277EDF" w:rsidP="00374D17">
      <w:pPr>
        <w:autoSpaceDE w:val="0"/>
        <w:autoSpaceDN w:val="0"/>
        <w:adjustRightInd w:val="0"/>
        <w:spacing w:after="0" w:line="360" w:lineRule="auto"/>
        <w:jc w:val="both"/>
        <w:rPr>
          <w:rFonts w:ascii="Arial" w:hAnsi="Arial" w:cs="Arial"/>
          <w:b/>
          <w:bCs/>
          <w:color w:val="000000" w:themeColor="text1"/>
        </w:rPr>
      </w:pPr>
    </w:p>
    <w:p w:rsidR="00277EDF" w:rsidRDefault="00277EDF" w:rsidP="00374D17">
      <w:pPr>
        <w:autoSpaceDE w:val="0"/>
        <w:autoSpaceDN w:val="0"/>
        <w:adjustRightInd w:val="0"/>
        <w:spacing w:after="0" w:line="360" w:lineRule="auto"/>
        <w:jc w:val="both"/>
        <w:rPr>
          <w:rFonts w:ascii="Arial" w:hAnsi="Arial" w:cs="Arial"/>
          <w:b/>
          <w:bCs/>
          <w:color w:val="000000" w:themeColor="text1"/>
        </w:rPr>
      </w:pPr>
    </w:p>
    <w:p w:rsidR="001D5BF7" w:rsidRDefault="001D5BF7" w:rsidP="001D5BF7">
      <w:pPr>
        <w:autoSpaceDE w:val="0"/>
        <w:autoSpaceDN w:val="0"/>
        <w:adjustRightInd w:val="0"/>
        <w:spacing w:after="0" w:line="360" w:lineRule="auto"/>
        <w:ind w:left="3686"/>
        <w:jc w:val="right"/>
        <w:rPr>
          <w:rFonts w:ascii="Arial" w:hAnsi="Arial" w:cs="Arial"/>
          <w:bCs/>
          <w:color w:val="000000" w:themeColor="text1"/>
        </w:rPr>
      </w:pPr>
      <w:r>
        <w:rPr>
          <w:rFonts w:ascii="Arial" w:hAnsi="Arial" w:cs="Arial"/>
          <w:bCs/>
          <w:color w:val="000000" w:themeColor="text1"/>
        </w:rPr>
        <w:t>A Dios</w:t>
      </w:r>
    </w:p>
    <w:p w:rsidR="00374D17" w:rsidRDefault="001D5BF7" w:rsidP="00374D17">
      <w:pPr>
        <w:autoSpaceDE w:val="0"/>
        <w:autoSpaceDN w:val="0"/>
        <w:adjustRightInd w:val="0"/>
        <w:spacing w:after="0" w:line="360" w:lineRule="auto"/>
        <w:ind w:left="3686"/>
        <w:jc w:val="both"/>
        <w:rPr>
          <w:rFonts w:ascii="Arial" w:hAnsi="Arial" w:cs="Arial"/>
          <w:bCs/>
          <w:color w:val="000000" w:themeColor="text1"/>
        </w:rPr>
      </w:pPr>
      <w:r>
        <w:rPr>
          <w:rFonts w:ascii="Arial" w:hAnsi="Arial" w:cs="Arial"/>
          <w:bCs/>
          <w:color w:val="000000" w:themeColor="text1"/>
        </w:rPr>
        <w:t>P</w:t>
      </w:r>
      <w:r w:rsidR="00374D17">
        <w:rPr>
          <w:rFonts w:ascii="Arial" w:hAnsi="Arial" w:cs="Arial"/>
          <w:bCs/>
          <w:color w:val="000000" w:themeColor="text1"/>
        </w:rPr>
        <w:t xml:space="preserve">or siempre brindarme salud, fortaleza, sabiduría y felicidad, </w:t>
      </w:r>
      <w:r w:rsidR="00807EA4">
        <w:rPr>
          <w:rFonts w:ascii="Arial" w:hAnsi="Arial" w:cs="Arial"/>
          <w:bCs/>
          <w:color w:val="000000" w:themeColor="text1"/>
        </w:rPr>
        <w:t>supo guiarme</w:t>
      </w:r>
      <w:r w:rsidR="00374D17">
        <w:rPr>
          <w:rFonts w:ascii="Arial" w:hAnsi="Arial" w:cs="Arial"/>
          <w:bCs/>
          <w:color w:val="000000" w:themeColor="text1"/>
        </w:rPr>
        <w:t xml:space="preserve"> por el buen camino dándome fuerza para seguir adelante</w:t>
      </w:r>
      <w:r>
        <w:rPr>
          <w:rFonts w:ascii="Arial" w:hAnsi="Arial" w:cs="Arial"/>
          <w:bCs/>
          <w:color w:val="000000" w:themeColor="text1"/>
        </w:rPr>
        <w:t xml:space="preserve">, cumpliendo con mis objetivos, </w:t>
      </w:r>
      <w:r w:rsidR="00807EA4">
        <w:rPr>
          <w:rFonts w:ascii="Arial" w:hAnsi="Arial" w:cs="Arial"/>
          <w:bCs/>
          <w:color w:val="000000" w:themeColor="text1"/>
        </w:rPr>
        <w:t>metas y</w:t>
      </w:r>
      <w:r>
        <w:rPr>
          <w:rFonts w:ascii="Arial" w:hAnsi="Arial" w:cs="Arial"/>
          <w:bCs/>
          <w:color w:val="000000" w:themeColor="text1"/>
        </w:rPr>
        <w:t xml:space="preserve"> ayudarme </w:t>
      </w:r>
      <w:r w:rsidR="00807EA4">
        <w:rPr>
          <w:rFonts w:ascii="Arial" w:hAnsi="Arial" w:cs="Arial"/>
          <w:bCs/>
          <w:color w:val="000000" w:themeColor="text1"/>
        </w:rPr>
        <w:t>a nunca</w:t>
      </w:r>
      <w:r w:rsidR="00374D17">
        <w:rPr>
          <w:rFonts w:ascii="Arial" w:hAnsi="Arial" w:cs="Arial"/>
          <w:bCs/>
          <w:color w:val="000000" w:themeColor="text1"/>
        </w:rPr>
        <w:t xml:space="preserve"> darme por vencido durante las adversidades cumpliendo de esta manera una etapa muy importante de mi vida y con mi formación académica.</w:t>
      </w:r>
    </w:p>
    <w:p w:rsidR="001D5BF7" w:rsidRDefault="001D5BF7" w:rsidP="00374D17">
      <w:pPr>
        <w:autoSpaceDE w:val="0"/>
        <w:autoSpaceDN w:val="0"/>
        <w:adjustRightInd w:val="0"/>
        <w:spacing w:after="0" w:line="360" w:lineRule="auto"/>
        <w:ind w:left="3686"/>
        <w:jc w:val="both"/>
        <w:rPr>
          <w:rFonts w:ascii="Arial" w:hAnsi="Arial" w:cs="Arial"/>
          <w:bCs/>
          <w:color w:val="000000" w:themeColor="text1"/>
        </w:rPr>
      </w:pPr>
    </w:p>
    <w:p w:rsidR="001D5BF7" w:rsidRDefault="001D5BF7" w:rsidP="001D5BF7">
      <w:pPr>
        <w:autoSpaceDE w:val="0"/>
        <w:autoSpaceDN w:val="0"/>
        <w:adjustRightInd w:val="0"/>
        <w:spacing w:after="0" w:line="360" w:lineRule="auto"/>
        <w:ind w:left="3686"/>
        <w:jc w:val="right"/>
        <w:rPr>
          <w:rFonts w:ascii="Arial" w:hAnsi="Arial" w:cs="Arial"/>
          <w:bCs/>
          <w:color w:val="000000" w:themeColor="text1"/>
        </w:rPr>
      </w:pPr>
      <w:r>
        <w:rPr>
          <w:rFonts w:ascii="Arial" w:hAnsi="Arial" w:cs="Arial"/>
          <w:bCs/>
          <w:color w:val="000000" w:themeColor="text1"/>
        </w:rPr>
        <w:t>A mis padres</w:t>
      </w:r>
    </w:p>
    <w:p w:rsidR="00374D17" w:rsidRDefault="001D5BF7" w:rsidP="00374D17">
      <w:pPr>
        <w:autoSpaceDE w:val="0"/>
        <w:autoSpaceDN w:val="0"/>
        <w:adjustRightInd w:val="0"/>
        <w:spacing w:after="0" w:line="360" w:lineRule="auto"/>
        <w:ind w:left="3686"/>
        <w:jc w:val="both"/>
        <w:rPr>
          <w:rFonts w:ascii="Arial" w:hAnsi="Arial" w:cs="Arial"/>
          <w:bCs/>
          <w:color w:val="000000" w:themeColor="text1"/>
        </w:rPr>
      </w:pPr>
      <w:r>
        <w:rPr>
          <w:rFonts w:ascii="Arial" w:hAnsi="Arial" w:cs="Arial"/>
          <w:bCs/>
          <w:color w:val="000000" w:themeColor="text1"/>
        </w:rPr>
        <w:t>P</w:t>
      </w:r>
      <w:r w:rsidR="00374D17" w:rsidRPr="00CF65A6">
        <w:rPr>
          <w:rFonts w:ascii="Arial" w:hAnsi="Arial" w:cs="Arial"/>
          <w:bCs/>
          <w:color w:val="000000" w:themeColor="text1"/>
        </w:rPr>
        <w:t xml:space="preserve">or ser </w:t>
      </w:r>
      <w:r w:rsidR="00374D17">
        <w:rPr>
          <w:rFonts w:ascii="Arial" w:hAnsi="Arial" w:cs="Arial"/>
          <w:bCs/>
          <w:color w:val="000000" w:themeColor="text1"/>
        </w:rPr>
        <w:t>un</w:t>
      </w:r>
      <w:r w:rsidR="00374D17" w:rsidRPr="00CF65A6">
        <w:rPr>
          <w:rFonts w:ascii="Arial" w:hAnsi="Arial" w:cs="Arial"/>
          <w:bCs/>
          <w:color w:val="000000" w:themeColor="text1"/>
        </w:rPr>
        <w:t xml:space="preserve"> apoyo constante e incondicional </w:t>
      </w:r>
      <w:r w:rsidR="00374D17">
        <w:rPr>
          <w:rFonts w:ascii="Arial" w:hAnsi="Arial" w:cs="Arial"/>
          <w:bCs/>
          <w:color w:val="000000" w:themeColor="text1"/>
        </w:rPr>
        <w:t xml:space="preserve">y </w:t>
      </w:r>
      <w:r w:rsidR="00374D17" w:rsidRPr="00CF65A6">
        <w:rPr>
          <w:rFonts w:ascii="Arial" w:hAnsi="Arial" w:cs="Arial"/>
          <w:bCs/>
          <w:color w:val="000000" w:themeColor="text1"/>
        </w:rPr>
        <w:t xml:space="preserve">al </w:t>
      </w:r>
      <w:r w:rsidR="00374D17">
        <w:rPr>
          <w:rFonts w:ascii="Arial" w:hAnsi="Arial" w:cs="Arial"/>
          <w:bCs/>
          <w:color w:val="000000" w:themeColor="text1"/>
        </w:rPr>
        <w:t>estar</w:t>
      </w:r>
      <w:r w:rsidR="00374D17" w:rsidRPr="00CF65A6">
        <w:rPr>
          <w:rFonts w:ascii="Arial" w:hAnsi="Arial" w:cs="Arial"/>
          <w:bCs/>
          <w:color w:val="000000" w:themeColor="text1"/>
        </w:rPr>
        <w:t xml:space="preserve"> </w:t>
      </w:r>
      <w:r w:rsidR="00807EA4" w:rsidRPr="00CF65A6">
        <w:rPr>
          <w:rFonts w:ascii="Arial" w:hAnsi="Arial" w:cs="Arial"/>
          <w:bCs/>
          <w:color w:val="000000" w:themeColor="text1"/>
        </w:rPr>
        <w:t>siempre</w:t>
      </w:r>
      <w:r w:rsidR="00807EA4">
        <w:rPr>
          <w:rFonts w:ascii="Arial" w:hAnsi="Arial" w:cs="Arial"/>
          <w:bCs/>
          <w:color w:val="000000" w:themeColor="text1"/>
        </w:rPr>
        <w:t xml:space="preserve"> presentes</w:t>
      </w:r>
      <w:r w:rsidR="00374D17">
        <w:rPr>
          <w:rFonts w:ascii="Arial" w:hAnsi="Arial" w:cs="Arial"/>
          <w:bCs/>
          <w:color w:val="000000" w:themeColor="text1"/>
        </w:rPr>
        <w:t xml:space="preserve"> en mis </w:t>
      </w:r>
      <w:r>
        <w:rPr>
          <w:rFonts w:ascii="Arial" w:hAnsi="Arial" w:cs="Arial"/>
          <w:bCs/>
          <w:color w:val="000000" w:themeColor="text1"/>
        </w:rPr>
        <w:t>logros, metas</w:t>
      </w:r>
      <w:r w:rsidR="00374D17">
        <w:rPr>
          <w:rFonts w:ascii="Arial" w:hAnsi="Arial" w:cs="Arial"/>
          <w:bCs/>
          <w:color w:val="000000" w:themeColor="text1"/>
        </w:rPr>
        <w:t xml:space="preserve">, </w:t>
      </w:r>
      <w:r>
        <w:rPr>
          <w:rFonts w:ascii="Arial" w:hAnsi="Arial" w:cs="Arial"/>
          <w:bCs/>
          <w:color w:val="000000" w:themeColor="text1"/>
        </w:rPr>
        <w:t>en los buenos y malos momentos, motivándome</w:t>
      </w:r>
      <w:r w:rsidR="00374D17" w:rsidRPr="00CF65A6">
        <w:rPr>
          <w:rFonts w:ascii="Arial" w:hAnsi="Arial" w:cs="Arial"/>
          <w:bCs/>
          <w:color w:val="000000" w:themeColor="text1"/>
        </w:rPr>
        <w:t xml:space="preserve"> a que cumpla con mis sueños y con mi formación profesional</w:t>
      </w:r>
      <w:r w:rsidR="00374D17">
        <w:rPr>
          <w:rFonts w:ascii="Arial" w:hAnsi="Arial" w:cs="Arial"/>
          <w:bCs/>
          <w:color w:val="000000" w:themeColor="text1"/>
        </w:rPr>
        <w:t>.</w:t>
      </w:r>
      <w:r w:rsidR="00374D17" w:rsidRPr="00CF65A6">
        <w:rPr>
          <w:rFonts w:ascii="Arial" w:hAnsi="Arial" w:cs="Arial"/>
          <w:bCs/>
          <w:color w:val="000000" w:themeColor="text1"/>
        </w:rPr>
        <w:t xml:space="preserve"> </w:t>
      </w:r>
    </w:p>
    <w:p w:rsidR="00374D17" w:rsidRPr="007C3261" w:rsidRDefault="00374D17" w:rsidP="00374D17">
      <w:pPr>
        <w:autoSpaceDE w:val="0"/>
        <w:autoSpaceDN w:val="0"/>
        <w:adjustRightInd w:val="0"/>
        <w:spacing w:after="0" w:line="360" w:lineRule="auto"/>
        <w:ind w:left="3686"/>
        <w:jc w:val="both"/>
        <w:rPr>
          <w:rFonts w:ascii="Arial" w:hAnsi="Arial" w:cs="Arial"/>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EF01ED" w:rsidRDefault="00EF01ED" w:rsidP="00374D17">
      <w:pPr>
        <w:autoSpaceDE w:val="0"/>
        <w:autoSpaceDN w:val="0"/>
        <w:adjustRightInd w:val="0"/>
        <w:spacing w:after="0" w:line="360" w:lineRule="auto"/>
        <w:jc w:val="both"/>
        <w:rPr>
          <w:rFonts w:ascii="Arial" w:hAnsi="Arial" w:cs="Arial"/>
          <w:b/>
          <w:bCs/>
          <w:color w:val="000000" w:themeColor="text1"/>
        </w:rPr>
      </w:pPr>
    </w:p>
    <w:p w:rsidR="00277EDF" w:rsidRDefault="00277EDF"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r w:rsidRPr="00167689">
        <w:rPr>
          <w:rFonts w:ascii="Arial" w:hAnsi="Arial" w:cs="Arial"/>
          <w:b/>
          <w:bCs/>
          <w:color w:val="000000" w:themeColor="text1"/>
        </w:rPr>
        <w:t>EPÍGRAFE.</w:t>
      </w:r>
    </w:p>
    <w:p w:rsidR="00277EDF" w:rsidRDefault="00277EDF" w:rsidP="00374D17">
      <w:pPr>
        <w:autoSpaceDE w:val="0"/>
        <w:autoSpaceDN w:val="0"/>
        <w:adjustRightInd w:val="0"/>
        <w:spacing w:after="0" w:line="360" w:lineRule="auto"/>
        <w:jc w:val="center"/>
        <w:rPr>
          <w:rFonts w:ascii="Arial" w:hAnsi="Arial" w:cs="Arial"/>
          <w:b/>
          <w:bCs/>
          <w:color w:val="000000" w:themeColor="text1"/>
        </w:rPr>
      </w:pPr>
    </w:p>
    <w:p w:rsidR="00277EDF" w:rsidRDefault="00277EDF" w:rsidP="009F3A4D">
      <w:pPr>
        <w:autoSpaceDE w:val="0"/>
        <w:autoSpaceDN w:val="0"/>
        <w:adjustRightInd w:val="0"/>
        <w:spacing w:after="0" w:line="360" w:lineRule="auto"/>
        <w:rPr>
          <w:rFonts w:ascii="Arial" w:hAnsi="Arial" w:cs="Arial"/>
          <w:b/>
          <w:bCs/>
          <w:color w:val="000000" w:themeColor="text1"/>
        </w:rPr>
      </w:pPr>
    </w:p>
    <w:p w:rsidR="00374D17" w:rsidRPr="00167689"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ind w:left="3969"/>
        <w:jc w:val="both"/>
        <w:rPr>
          <w:rFonts w:ascii="Arial" w:hAnsi="Arial" w:cs="Arial"/>
          <w:color w:val="000000" w:themeColor="text1"/>
        </w:rPr>
      </w:pPr>
      <w:r w:rsidRPr="00961896">
        <w:rPr>
          <w:rFonts w:ascii="Arial" w:hAnsi="Arial" w:cs="Arial"/>
          <w:color w:val="000000" w:themeColor="text1"/>
        </w:rPr>
        <w:t>La vida es una canción, cántala. La vida es un juego, juégalo. La vida es un reto, afróntalo. La vida es un sueño, realízalo. La vida es sacrificio: ofrécelo. La vida es amor: disfrútala.</w:t>
      </w:r>
    </w:p>
    <w:p w:rsidR="009F3A4D" w:rsidRDefault="009F3A4D" w:rsidP="00374D17">
      <w:pPr>
        <w:autoSpaceDE w:val="0"/>
        <w:autoSpaceDN w:val="0"/>
        <w:adjustRightInd w:val="0"/>
        <w:spacing w:after="0" w:line="360" w:lineRule="auto"/>
        <w:ind w:left="3969"/>
        <w:jc w:val="both"/>
        <w:rPr>
          <w:rFonts w:ascii="Arial" w:hAnsi="Arial" w:cs="Arial"/>
          <w:color w:val="000000" w:themeColor="text1"/>
        </w:rPr>
      </w:pPr>
    </w:p>
    <w:p w:rsidR="00374D17" w:rsidRPr="00961896" w:rsidRDefault="00374D17" w:rsidP="009F3A4D">
      <w:pPr>
        <w:autoSpaceDE w:val="0"/>
        <w:autoSpaceDN w:val="0"/>
        <w:adjustRightInd w:val="0"/>
        <w:spacing w:after="0" w:line="360" w:lineRule="auto"/>
        <w:ind w:left="3969"/>
        <w:jc w:val="right"/>
        <w:rPr>
          <w:rFonts w:ascii="Arial" w:hAnsi="Arial" w:cs="Arial"/>
          <w:b/>
          <w:color w:val="000000" w:themeColor="text1"/>
        </w:rPr>
      </w:pPr>
      <w:r w:rsidRPr="00961896">
        <w:rPr>
          <w:rFonts w:ascii="Arial" w:hAnsi="Arial" w:cs="Arial"/>
          <w:b/>
          <w:color w:val="000000" w:themeColor="text1"/>
        </w:rPr>
        <w:t>Sai Baba</w:t>
      </w:r>
    </w:p>
    <w:p w:rsidR="00374D17" w:rsidRPr="00167689"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277EDF" w:rsidRDefault="00277EDF" w:rsidP="00374D17">
      <w:pPr>
        <w:autoSpaceDE w:val="0"/>
        <w:autoSpaceDN w:val="0"/>
        <w:adjustRightInd w:val="0"/>
        <w:spacing w:after="0" w:line="360" w:lineRule="auto"/>
        <w:jc w:val="center"/>
        <w:rPr>
          <w:rFonts w:ascii="Arial" w:hAnsi="Arial" w:cs="Arial"/>
          <w:b/>
          <w:bCs/>
          <w:color w:val="000000" w:themeColor="text1"/>
          <w:sz w:val="24"/>
          <w:szCs w:val="24"/>
        </w:rPr>
      </w:pPr>
    </w:p>
    <w:p w:rsidR="00277EDF" w:rsidRDefault="00277EDF"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rPr>
          <w:rFonts w:ascii="Arial" w:hAnsi="Arial" w:cs="Arial"/>
          <w:b/>
          <w:bCs/>
          <w:color w:val="000000" w:themeColor="text1"/>
          <w:sz w:val="24"/>
          <w:szCs w:val="24"/>
        </w:rPr>
      </w:pPr>
    </w:p>
    <w:p w:rsidR="00374D17" w:rsidRDefault="00374D17" w:rsidP="009F3A4D">
      <w:pPr>
        <w:autoSpaceDE w:val="0"/>
        <w:autoSpaceDN w:val="0"/>
        <w:adjustRightInd w:val="0"/>
        <w:spacing w:after="0" w:line="360" w:lineRule="auto"/>
        <w:jc w:val="center"/>
        <w:rPr>
          <w:rFonts w:ascii="Arial" w:hAnsi="Arial" w:cs="Arial"/>
          <w:b/>
          <w:bCs/>
          <w:color w:val="000000" w:themeColor="text1"/>
        </w:rPr>
      </w:pPr>
      <w:r w:rsidRPr="00D00C16">
        <w:rPr>
          <w:rFonts w:ascii="Arial" w:hAnsi="Arial" w:cs="Arial"/>
          <w:b/>
          <w:bCs/>
          <w:color w:val="000000" w:themeColor="text1"/>
        </w:rPr>
        <w:t>AGRADECIMIENTOS:</w:t>
      </w:r>
    </w:p>
    <w:p w:rsidR="00277EDF" w:rsidRDefault="00277EDF" w:rsidP="00374D17">
      <w:pPr>
        <w:autoSpaceDE w:val="0"/>
        <w:autoSpaceDN w:val="0"/>
        <w:adjustRightInd w:val="0"/>
        <w:spacing w:after="0" w:line="360" w:lineRule="auto"/>
        <w:jc w:val="center"/>
        <w:rPr>
          <w:rFonts w:ascii="Arial" w:hAnsi="Arial" w:cs="Arial"/>
          <w:b/>
          <w:bCs/>
          <w:color w:val="000000" w:themeColor="text1"/>
        </w:rPr>
      </w:pPr>
    </w:p>
    <w:p w:rsidR="00277EDF" w:rsidRDefault="00277EDF"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ind w:left="2694"/>
        <w:jc w:val="both"/>
        <w:rPr>
          <w:rFonts w:ascii="Arial" w:hAnsi="Arial" w:cs="Arial"/>
          <w:b/>
          <w:bCs/>
          <w:color w:val="000000" w:themeColor="text1"/>
        </w:rPr>
      </w:pPr>
      <w:r>
        <w:rPr>
          <w:rFonts w:ascii="Arial" w:hAnsi="Arial" w:cs="Arial"/>
          <w:bCs/>
          <w:color w:val="000000" w:themeColor="text1"/>
        </w:rPr>
        <w:t>Agradezco al personal que conforma la UCACUE, especialmente a los tutores que nos han guiado a cumplir con nuestra formación profesional, con una mención especial a mi tutor Od. Sebastián Matute, a la Od. Liliana Encalada coordinadora del área de titulación y al Od. Ebingen Villavicencio coordinador del departamento de investigación</w:t>
      </w:r>
      <w:r>
        <w:rPr>
          <w:rFonts w:ascii="Arial" w:hAnsi="Arial" w:cs="Arial"/>
          <w:b/>
          <w:bCs/>
          <w:color w:val="000000" w:themeColor="text1"/>
        </w:rPr>
        <w:t>.</w:t>
      </w:r>
    </w:p>
    <w:p w:rsidR="001D5BF7" w:rsidRDefault="001D5BF7" w:rsidP="00374D17">
      <w:pPr>
        <w:autoSpaceDE w:val="0"/>
        <w:autoSpaceDN w:val="0"/>
        <w:adjustRightInd w:val="0"/>
        <w:spacing w:after="0" w:line="360" w:lineRule="auto"/>
        <w:ind w:left="2694"/>
        <w:jc w:val="both"/>
        <w:rPr>
          <w:rFonts w:ascii="Arial" w:hAnsi="Arial" w:cs="Arial"/>
          <w:b/>
          <w:bCs/>
          <w:color w:val="000000" w:themeColor="text1"/>
        </w:rPr>
      </w:pPr>
    </w:p>
    <w:p w:rsidR="001D5BF7" w:rsidRPr="001D5BF7" w:rsidRDefault="001D5BF7" w:rsidP="00374D17">
      <w:pPr>
        <w:autoSpaceDE w:val="0"/>
        <w:autoSpaceDN w:val="0"/>
        <w:adjustRightInd w:val="0"/>
        <w:spacing w:after="0" w:line="360" w:lineRule="auto"/>
        <w:ind w:left="2694"/>
        <w:jc w:val="both"/>
        <w:rPr>
          <w:rFonts w:ascii="Arial" w:hAnsi="Arial" w:cs="Arial"/>
          <w:bCs/>
          <w:color w:val="000000" w:themeColor="text1"/>
        </w:rPr>
      </w:pPr>
      <w:r w:rsidRPr="001D5BF7">
        <w:rPr>
          <w:rFonts w:ascii="Arial" w:hAnsi="Arial" w:cs="Arial"/>
          <w:bCs/>
          <w:color w:val="000000" w:themeColor="text1"/>
        </w:rPr>
        <w:t xml:space="preserve">Agradezco a mis compañeros por estos estos </w:t>
      </w:r>
      <w:r w:rsidR="00AE366C" w:rsidRPr="001D5BF7">
        <w:rPr>
          <w:rFonts w:ascii="Arial" w:hAnsi="Arial" w:cs="Arial"/>
          <w:bCs/>
          <w:color w:val="000000" w:themeColor="text1"/>
        </w:rPr>
        <w:t>años</w:t>
      </w:r>
      <w:r w:rsidRPr="001D5BF7">
        <w:rPr>
          <w:rFonts w:ascii="Arial" w:hAnsi="Arial" w:cs="Arial"/>
          <w:bCs/>
          <w:color w:val="000000" w:themeColor="text1"/>
        </w:rPr>
        <w:t xml:space="preserve"> que hemos compartido juntos llenos de alegrías y de logros alcanzados.</w:t>
      </w:r>
    </w:p>
    <w:p w:rsidR="001D5BF7" w:rsidRDefault="001D5BF7" w:rsidP="00374D17">
      <w:pPr>
        <w:autoSpaceDE w:val="0"/>
        <w:autoSpaceDN w:val="0"/>
        <w:adjustRightInd w:val="0"/>
        <w:spacing w:after="0" w:line="360" w:lineRule="auto"/>
        <w:ind w:left="2694"/>
        <w:jc w:val="both"/>
        <w:rPr>
          <w:rFonts w:ascii="Arial" w:hAnsi="Arial" w:cs="Arial"/>
          <w:b/>
          <w:bCs/>
          <w:color w:val="000000" w:themeColor="text1"/>
        </w:rPr>
      </w:pPr>
    </w:p>
    <w:p w:rsidR="00374D17" w:rsidRPr="00961896" w:rsidRDefault="00374D17" w:rsidP="00374D17">
      <w:pPr>
        <w:autoSpaceDE w:val="0"/>
        <w:autoSpaceDN w:val="0"/>
        <w:adjustRightInd w:val="0"/>
        <w:spacing w:after="0" w:line="360" w:lineRule="auto"/>
        <w:ind w:left="2694"/>
        <w:jc w:val="both"/>
        <w:rPr>
          <w:rFonts w:ascii="Arial" w:hAnsi="Arial" w:cs="Arial"/>
          <w:bCs/>
          <w:color w:val="000000" w:themeColor="text1"/>
        </w:rPr>
      </w:pPr>
      <w:r w:rsidRPr="00961896">
        <w:rPr>
          <w:rFonts w:ascii="Arial" w:hAnsi="Arial" w:cs="Arial"/>
          <w:bCs/>
          <w:color w:val="000000" w:themeColor="text1"/>
        </w:rPr>
        <w:t>Agradezco a las personas que colaboraron con su tiempo para la realización de este proyecto.</w:t>
      </w: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ind w:left="2694"/>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277EDF" w:rsidRDefault="00277EDF"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1D5BF7">
      <w:pPr>
        <w:autoSpaceDE w:val="0"/>
        <w:autoSpaceDN w:val="0"/>
        <w:adjustRightInd w:val="0"/>
        <w:spacing w:after="0" w:line="360" w:lineRule="auto"/>
        <w:rPr>
          <w:rFonts w:ascii="Arial" w:hAnsi="Arial" w:cs="Arial"/>
          <w:b/>
          <w:bCs/>
          <w:color w:val="000000" w:themeColor="text1"/>
          <w:sz w:val="24"/>
          <w:szCs w:val="24"/>
        </w:rPr>
      </w:pPr>
    </w:p>
    <w:p w:rsidR="001D5BF7" w:rsidRDefault="001D5BF7" w:rsidP="001D5BF7">
      <w:pPr>
        <w:autoSpaceDE w:val="0"/>
        <w:autoSpaceDN w:val="0"/>
        <w:adjustRightInd w:val="0"/>
        <w:spacing w:after="0" w:line="360" w:lineRule="auto"/>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rPr>
          <w:rFonts w:ascii="Arial" w:hAnsi="Arial" w:cs="Arial"/>
          <w:b/>
          <w:bCs/>
          <w:color w:val="000000" w:themeColor="text1"/>
          <w:sz w:val="24"/>
          <w:szCs w:val="24"/>
        </w:rPr>
      </w:pPr>
    </w:p>
    <w:p w:rsidR="00374D17" w:rsidRDefault="00374D17" w:rsidP="00374D17">
      <w:pPr>
        <w:jc w:val="center"/>
        <w:rPr>
          <w:rFonts w:ascii="Arial" w:hAnsi="Arial" w:cs="Arial"/>
          <w:b/>
        </w:rPr>
      </w:pPr>
      <w:r w:rsidRPr="00A13224">
        <w:rPr>
          <w:rFonts w:ascii="Arial" w:hAnsi="Arial" w:cs="Arial"/>
          <w:b/>
        </w:rPr>
        <w:t>LISTA DE ABREVIATURAS.</w:t>
      </w:r>
    </w:p>
    <w:p w:rsidR="00277EDF" w:rsidRPr="00A13224" w:rsidRDefault="00277EDF" w:rsidP="00374D17">
      <w:pPr>
        <w:jc w:val="center"/>
        <w:rPr>
          <w:rFonts w:ascii="Arial" w:hAnsi="Arial" w:cs="Arial"/>
          <w:b/>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Pr="004D08B4" w:rsidRDefault="00374D17" w:rsidP="00374D17">
      <w:pPr>
        <w:autoSpaceDE w:val="0"/>
        <w:autoSpaceDN w:val="0"/>
        <w:adjustRightInd w:val="0"/>
        <w:spacing w:after="0" w:line="360" w:lineRule="auto"/>
        <w:rPr>
          <w:rFonts w:ascii="Arial" w:hAnsi="Arial" w:cs="Arial"/>
          <w:bCs/>
          <w:color w:val="000000" w:themeColor="text1"/>
        </w:rPr>
      </w:pPr>
      <w:r w:rsidRPr="005428B6">
        <w:rPr>
          <w:rFonts w:ascii="Arial" w:hAnsi="Arial" w:cs="Arial"/>
          <w:b/>
          <w:bCs/>
          <w:color w:val="000000" w:themeColor="text1"/>
        </w:rPr>
        <w:t xml:space="preserve">DNS: </w:t>
      </w:r>
      <w:r w:rsidRPr="004D08B4">
        <w:rPr>
          <w:rFonts w:ascii="Arial" w:hAnsi="Arial" w:cs="Arial"/>
          <w:bCs/>
          <w:color w:val="000000" w:themeColor="text1"/>
        </w:rPr>
        <w:t>Dental Neglect Scale</w:t>
      </w:r>
    </w:p>
    <w:p w:rsidR="00374D17" w:rsidRPr="004D08B4" w:rsidRDefault="00374D17" w:rsidP="00374D17">
      <w:pPr>
        <w:autoSpaceDE w:val="0"/>
        <w:autoSpaceDN w:val="0"/>
        <w:adjustRightInd w:val="0"/>
        <w:spacing w:after="0" w:line="360" w:lineRule="auto"/>
        <w:rPr>
          <w:rFonts w:ascii="Arial" w:hAnsi="Arial" w:cs="Arial"/>
          <w:bCs/>
          <w:color w:val="000000" w:themeColor="text1"/>
        </w:rPr>
      </w:pPr>
      <w:r w:rsidRPr="005428B6">
        <w:rPr>
          <w:rFonts w:ascii="Arial" w:hAnsi="Arial" w:cs="Arial"/>
          <w:b/>
          <w:bCs/>
          <w:color w:val="000000" w:themeColor="text1"/>
        </w:rPr>
        <w:t>OMS:</w:t>
      </w:r>
      <w:r w:rsidRPr="004D08B4">
        <w:rPr>
          <w:rFonts w:ascii="Arial" w:hAnsi="Arial" w:cs="Arial"/>
          <w:bCs/>
          <w:color w:val="000000" w:themeColor="text1"/>
        </w:rPr>
        <w:t xml:space="preserve"> Organización mundial de la salud.</w:t>
      </w:r>
    </w:p>
    <w:p w:rsidR="00374D17" w:rsidRPr="004D08B4" w:rsidRDefault="00374D17" w:rsidP="00374D17">
      <w:pPr>
        <w:autoSpaceDE w:val="0"/>
        <w:autoSpaceDN w:val="0"/>
        <w:adjustRightInd w:val="0"/>
        <w:spacing w:after="0" w:line="360" w:lineRule="auto"/>
        <w:rPr>
          <w:rFonts w:ascii="Arial" w:hAnsi="Arial" w:cs="Arial"/>
          <w:bCs/>
          <w:color w:val="000000" w:themeColor="text1"/>
        </w:rPr>
      </w:pPr>
      <w:r w:rsidRPr="005428B6">
        <w:rPr>
          <w:rFonts w:ascii="Arial" w:hAnsi="Arial" w:cs="Arial"/>
          <w:b/>
          <w:bCs/>
          <w:color w:val="000000" w:themeColor="text1"/>
        </w:rPr>
        <w:t>LOEI:</w:t>
      </w:r>
      <w:r w:rsidRPr="004D08B4">
        <w:rPr>
          <w:rFonts w:ascii="Arial" w:hAnsi="Arial" w:cs="Arial"/>
          <w:bCs/>
          <w:color w:val="000000" w:themeColor="text1"/>
        </w:rPr>
        <w:t xml:space="preserve"> Ley orgánica de educación intercultural.</w:t>
      </w:r>
    </w:p>
    <w:p w:rsidR="00374D17" w:rsidRPr="004D08B4" w:rsidRDefault="00374D17" w:rsidP="00374D17">
      <w:pPr>
        <w:autoSpaceDE w:val="0"/>
        <w:autoSpaceDN w:val="0"/>
        <w:adjustRightInd w:val="0"/>
        <w:spacing w:after="0" w:line="360" w:lineRule="auto"/>
        <w:rPr>
          <w:rFonts w:ascii="Arial" w:hAnsi="Arial" w:cs="Arial"/>
          <w:bCs/>
          <w:color w:val="000000" w:themeColor="text1"/>
        </w:rPr>
      </w:pPr>
      <w:r w:rsidRPr="005428B6">
        <w:rPr>
          <w:rFonts w:ascii="Arial" w:hAnsi="Arial" w:cs="Arial"/>
          <w:b/>
          <w:bCs/>
          <w:color w:val="000000" w:themeColor="text1"/>
        </w:rPr>
        <w:t>LOES</w:t>
      </w:r>
      <w:r w:rsidRPr="004D08B4">
        <w:rPr>
          <w:rFonts w:ascii="Arial" w:hAnsi="Arial" w:cs="Arial"/>
          <w:bCs/>
          <w:color w:val="000000" w:themeColor="text1"/>
        </w:rPr>
        <w:t>. Ley orgánica de educación superior.</w:t>
      </w:r>
    </w:p>
    <w:p w:rsidR="00374D17" w:rsidRPr="004D08B4" w:rsidRDefault="00374D17" w:rsidP="00374D17">
      <w:pPr>
        <w:autoSpaceDE w:val="0"/>
        <w:autoSpaceDN w:val="0"/>
        <w:adjustRightInd w:val="0"/>
        <w:spacing w:after="0" w:line="360" w:lineRule="auto"/>
        <w:rPr>
          <w:rFonts w:ascii="Arial" w:hAnsi="Arial" w:cs="Arial"/>
          <w:bCs/>
          <w:color w:val="000000" w:themeColor="text1"/>
        </w:rPr>
      </w:pPr>
      <w:r w:rsidRPr="005428B6">
        <w:rPr>
          <w:rFonts w:ascii="Arial" w:hAnsi="Arial" w:cs="Arial"/>
          <w:b/>
          <w:bCs/>
          <w:color w:val="000000" w:themeColor="text1"/>
        </w:rPr>
        <w:t xml:space="preserve">EGB: </w:t>
      </w:r>
      <w:r w:rsidRPr="004D08B4">
        <w:rPr>
          <w:rFonts w:ascii="Arial" w:hAnsi="Arial" w:cs="Arial"/>
          <w:bCs/>
          <w:color w:val="000000" w:themeColor="text1"/>
        </w:rPr>
        <w:t>Educación general básica.</w:t>
      </w:r>
    </w:p>
    <w:p w:rsidR="00374D17" w:rsidRPr="004D08B4" w:rsidRDefault="00374D17" w:rsidP="00374D17">
      <w:pPr>
        <w:autoSpaceDE w:val="0"/>
        <w:autoSpaceDN w:val="0"/>
        <w:adjustRightInd w:val="0"/>
        <w:spacing w:after="0" w:line="360" w:lineRule="auto"/>
        <w:rPr>
          <w:rFonts w:ascii="Arial" w:hAnsi="Arial" w:cs="Arial"/>
          <w:bCs/>
          <w:color w:val="000000" w:themeColor="text1"/>
        </w:rPr>
      </w:pPr>
      <w:r w:rsidRPr="005428B6">
        <w:rPr>
          <w:rFonts w:ascii="Arial" w:hAnsi="Arial" w:cs="Arial"/>
          <w:b/>
          <w:bCs/>
          <w:color w:val="000000" w:themeColor="text1"/>
        </w:rPr>
        <w:t>PODUC</w:t>
      </w:r>
      <w:r w:rsidRPr="004D08B4">
        <w:rPr>
          <w:rFonts w:ascii="Arial" w:hAnsi="Arial" w:cs="Arial"/>
          <w:bCs/>
          <w:color w:val="000000" w:themeColor="text1"/>
        </w:rPr>
        <w:t>:</w:t>
      </w:r>
      <w:r>
        <w:rPr>
          <w:rFonts w:ascii="Arial" w:hAnsi="Arial" w:cs="Arial"/>
          <w:bCs/>
          <w:color w:val="000000" w:themeColor="text1"/>
        </w:rPr>
        <w:t xml:space="preserve"> </w:t>
      </w:r>
      <w:r w:rsidRPr="004D08B4">
        <w:rPr>
          <w:rFonts w:ascii="Arial" w:hAnsi="Arial" w:cs="Arial"/>
          <w:bCs/>
          <w:color w:val="000000" w:themeColor="text1"/>
        </w:rPr>
        <w:t>Plano director del desarrollo urbano de Cuenca.</w:t>
      </w:r>
    </w:p>
    <w:p w:rsidR="00374D17" w:rsidRDefault="00374D17" w:rsidP="00374D17">
      <w:pPr>
        <w:autoSpaceDE w:val="0"/>
        <w:autoSpaceDN w:val="0"/>
        <w:adjustRightInd w:val="0"/>
        <w:spacing w:after="0" w:line="360" w:lineRule="auto"/>
        <w:rPr>
          <w:rFonts w:ascii="Arial" w:hAnsi="Arial" w:cs="Arial"/>
          <w:bCs/>
          <w:color w:val="000000" w:themeColor="text1"/>
        </w:rPr>
      </w:pPr>
      <w:r w:rsidRPr="005428B6">
        <w:rPr>
          <w:rFonts w:ascii="Arial" w:hAnsi="Arial" w:cs="Arial"/>
          <w:b/>
          <w:bCs/>
          <w:color w:val="000000" w:themeColor="text1"/>
        </w:rPr>
        <w:t>INEC</w:t>
      </w:r>
      <w:r w:rsidRPr="004D08B4">
        <w:rPr>
          <w:rFonts w:ascii="Arial" w:hAnsi="Arial" w:cs="Arial"/>
          <w:bCs/>
          <w:color w:val="000000" w:themeColor="text1"/>
        </w:rPr>
        <w:t xml:space="preserve">: </w:t>
      </w:r>
      <w:r>
        <w:rPr>
          <w:rFonts w:ascii="Arial" w:hAnsi="Arial" w:cs="Arial"/>
          <w:bCs/>
          <w:color w:val="000000" w:themeColor="text1"/>
        </w:rPr>
        <w:t>instituto nacional de estadística y censos.</w:t>
      </w:r>
    </w:p>
    <w:p w:rsidR="00374D17" w:rsidRPr="004D08B4" w:rsidRDefault="00374D17" w:rsidP="00374D17">
      <w:pPr>
        <w:autoSpaceDE w:val="0"/>
        <w:autoSpaceDN w:val="0"/>
        <w:adjustRightInd w:val="0"/>
        <w:spacing w:after="0" w:line="360" w:lineRule="auto"/>
        <w:rPr>
          <w:rFonts w:ascii="Arial" w:hAnsi="Arial" w:cs="Arial"/>
          <w:bCs/>
          <w:color w:val="000000" w:themeColor="text1"/>
        </w:rPr>
      </w:pPr>
      <w:r w:rsidRPr="005428B6">
        <w:rPr>
          <w:rFonts w:ascii="Arial" w:hAnsi="Arial" w:cs="Arial"/>
          <w:b/>
          <w:bCs/>
          <w:color w:val="000000" w:themeColor="text1"/>
        </w:rPr>
        <w:t>UCACUE:</w:t>
      </w:r>
      <w:r>
        <w:rPr>
          <w:rFonts w:ascii="Arial" w:hAnsi="Arial" w:cs="Arial"/>
          <w:bCs/>
          <w:color w:val="000000" w:themeColor="text1"/>
        </w:rPr>
        <w:t xml:space="preserve"> Universidad Católica de Cuenca</w:t>
      </w:r>
    </w:p>
    <w:p w:rsidR="00374D17" w:rsidRDefault="00190658" w:rsidP="00374D17">
      <w:pPr>
        <w:autoSpaceDE w:val="0"/>
        <w:autoSpaceDN w:val="0"/>
        <w:adjustRightInd w:val="0"/>
        <w:spacing w:after="0" w:line="360" w:lineRule="auto"/>
        <w:rPr>
          <w:rFonts w:ascii="Arial" w:hAnsi="Arial" w:cs="Arial"/>
          <w:b/>
          <w:bCs/>
          <w:color w:val="000000" w:themeColor="text1"/>
        </w:rPr>
      </w:pPr>
      <w:r>
        <w:rPr>
          <w:rFonts w:ascii="Arial" w:hAnsi="Arial" w:cs="Arial"/>
          <w:b/>
          <w:bCs/>
          <w:color w:val="000000" w:themeColor="text1"/>
        </w:rPr>
        <w:t xml:space="preserve">OR: </w:t>
      </w:r>
      <w:r w:rsidRPr="00190658">
        <w:rPr>
          <w:rFonts w:ascii="Arial" w:hAnsi="Arial" w:cs="Arial"/>
          <w:bCs/>
          <w:color w:val="000000" w:themeColor="text1"/>
        </w:rPr>
        <w:t>Odds Ratio</w:t>
      </w:r>
    </w:p>
    <w:p w:rsidR="00190658" w:rsidRPr="004F40F9" w:rsidRDefault="00190658" w:rsidP="00374D17">
      <w:pPr>
        <w:autoSpaceDE w:val="0"/>
        <w:autoSpaceDN w:val="0"/>
        <w:adjustRightInd w:val="0"/>
        <w:spacing w:after="0" w:line="360" w:lineRule="auto"/>
        <w:rPr>
          <w:rFonts w:ascii="Arial" w:hAnsi="Arial" w:cs="Arial"/>
          <w:b/>
          <w:bCs/>
          <w:color w:val="000000" w:themeColor="text1"/>
        </w:rPr>
      </w:pPr>
      <w:r>
        <w:rPr>
          <w:rFonts w:ascii="Arial" w:hAnsi="Arial" w:cs="Arial"/>
          <w:b/>
          <w:bCs/>
          <w:color w:val="000000" w:themeColor="text1"/>
        </w:rPr>
        <w:t xml:space="preserve">IC: </w:t>
      </w:r>
      <w:r w:rsidRPr="00190658">
        <w:rPr>
          <w:rFonts w:ascii="Arial" w:hAnsi="Arial" w:cs="Arial"/>
          <w:bCs/>
          <w:color w:val="000000" w:themeColor="text1"/>
        </w:rPr>
        <w:t>Intervalo de confianza</w:t>
      </w:r>
    </w:p>
    <w:p w:rsidR="00374D17" w:rsidRPr="004F40F9" w:rsidRDefault="00374D17" w:rsidP="00374D17">
      <w:pPr>
        <w:autoSpaceDE w:val="0"/>
        <w:autoSpaceDN w:val="0"/>
        <w:adjustRightInd w:val="0"/>
        <w:spacing w:after="0" w:line="360" w:lineRule="auto"/>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sz w:val="24"/>
          <w:szCs w:val="24"/>
        </w:rPr>
      </w:pPr>
    </w:p>
    <w:p w:rsidR="00374D17" w:rsidRDefault="00374D17" w:rsidP="00277EDF">
      <w:pPr>
        <w:autoSpaceDE w:val="0"/>
        <w:autoSpaceDN w:val="0"/>
        <w:adjustRightInd w:val="0"/>
        <w:spacing w:after="0" w:line="360" w:lineRule="auto"/>
        <w:rPr>
          <w:rFonts w:ascii="Arial" w:hAnsi="Arial" w:cs="Arial"/>
          <w:b/>
          <w:bCs/>
          <w:color w:val="000000" w:themeColor="text1"/>
          <w:sz w:val="24"/>
          <w:szCs w:val="24"/>
        </w:rPr>
      </w:pPr>
    </w:p>
    <w:p w:rsidR="00277EDF" w:rsidRDefault="00277EDF" w:rsidP="00277EDF">
      <w:pPr>
        <w:autoSpaceDE w:val="0"/>
        <w:autoSpaceDN w:val="0"/>
        <w:adjustRightInd w:val="0"/>
        <w:spacing w:after="0" w:line="360" w:lineRule="auto"/>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r w:rsidRPr="00D00C16">
        <w:rPr>
          <w:rFonts w:ascii="Arial" w:hAnsi="Arial" w:cs="Arial"/>
          <w:b/>
          <w:bCs/>
          <w:color w:val="000000" w:themeColor="text1"/>
        </w:rPr>
        <w:t>ÍNDICE GENERAL</w:t>
      </w:r>
    </w:p>
    <w:sdt>
      <w:sdtPr>
        <w:rPr>
          <w:rFonts w:asciiTheme="minorHAnsi" w:eastAsiaTheme="minorHAnsi" w:hAnsiTheme="minorHAnsi" w:cstheme="minorBidi"/>
          <w:b w:val="0"/>
          <w:bCs w:val="0"/>
          <w:color w:val="auto"/>
          <w:sz w:val="22"/>
          <w:szCs w:val="22"/>
          <w:lang w:eastAsia="en-US"/>
        </w:rPr>
        <w:id w:val="1828405288"/>
        <w:docPartObj>
          <w:docPartGallery w:val="Table of Contents"/>
          <w:docPartUnique/>
        </w:docPartObj>
      </w:sdtPr>
      <w:sdtContent>
        <w:p w:rsidR="00374D17" w:rsidRDefault="00374D17" w:rsidP="00374D17">
          <w:pPr>
            <w:pStyle w:val="TtuloTDC"/>
          </w:pPr>
        </w:p>
        <w:p w:rsidR="009D346C" w:rsidRDefault="00374D17" w:rsidP="009D346C">
          <w:pPr>
            <w:pStyle w:val="TDC1"/>
            <w:rPr>
              <w:rFonts w:eastAsiaTheme="minorEastAsia"/>
              <w:noProof/>
              <w:lang w:eastAsia="es-ES"/>
            </w:rPr>
          </w:pPr>
          <w:r>
            <w:fldChar w:fldCharType="begin"/>
          </w:r>
          <w:r>
            <w:instrText xml:space="preserve"> TOC \o "1-3" \h \z \u </w:instrText>
          </w:r>
          <w:r>
            <w:fldChar w:fldCharType="separate"/>
          </w:r>
          <w:hyperlink w:anchor="_Toc507155996" w:history="1">
            <w:r w:rsidR="009D346C" w:rsidRPr="00692F1D">
              <w:rPr>
                <w:rStyle w:val="Hipervnculo"/>
                <w:rFonts w:ascii="Arial" w:hAnsi="Arial" w:cs="Arial"/>
                <w:noProof/>
              </w:rPr>
              <w:t>RESUMEN</w:t>
            </w:r>
            <w:r w:rsidR="009D346C">
              <w:rPr>
                <w:noProof/>
                <w:webHidden/>
              </w:rPr>
              <w:tab/>
            </w:r>
            <w:r w:rsidR="009D346C">
              <w:rPr>
                <w:noProof/>
                <w:webHidden/>
              </w:rPr>
              <w:fldChar w:fldCharType="begin"/>
            </w:r>
            <w:r w:rsidR="009D346C">
              <w:rPr>
                <w:noProof/>
                <w:webHidden/>
              </w:rPr>
              <w:instrText xml:space="preserve"> PAGEREF _Toc507155996 \h </w:instrText>
            </w:r>
            <w:r w:rsidR="009D346C">
              <w:rPr>
                <w:noProof/>
                <w:webHidden/>
              </w:rPr>
            </w:r>
            <w:r w:rsidR="009D346C">
              <w:rPr>
                <w:noProof/>
                <w:webHidden/>
              </w:rPr>
              <w:fldChar w:fldCharType="separate"/>
            </w:r>
            <w:r w:rsidR="00090068">
              <w:rPr>
                <w:noProof/>
                <w:webHidden/>
              </w:rPr>
              <w:t>12</w:t>
            </w:r>
            <w:r w:rsidR="009D346C">
              <w:rPr>
                <w:noProof/>
                <w:webHidden/>
              </w:rPr>
              <w:fldChar w:fldCharType="end"/>
            </w:r>
          </w:hyperlink>
        </w:p>
        <w:p w:rsidR="009D346C" w:rsidRDefault="00807EA4" w:rsidP="009D346C">
          <w:pPr>
            <w:pStyle w:val="TDC1"/>
            <w:rPr>
              <w:rFonts w:eastAsiaTheme="minorEastAsia"/>
              <w:noProof/>
              <w:lang w:eastAsia="es-ES"/>
            </w:rPr>
          </w:pPr>
          <w:hyperlink w:anchor="_Toc507155997" w:history="1">
            <w:r w:rsidR="009D346C" w:rsidRPr="00692F1D">
              <w:rPr>
                <w:rStyle w:val="Hipervnculo"/>
                <w:rFonts w:ascii="Arial" w:hAnsi="Arial" w:cs="Arial"/>
                <w:noProof/>
                <w:lang w:val="en-US"/>
              </w:rPr>
              <w:t>ABSTRACT</w:t>
            </w:r>
            <w:r w:rsidR="009D346C">
              <w:rPr>
                <w:noProof/>
                <w:webHidden/>
              </w:rPr>
              <w:tab/>
            </w:r>
            <w:r w:rsidR="009D346C">
              <w:rPr>
                <w:noProof/>
                <w:webHidden/>
              </w:rPr>
              <w:fldChar w:fldCharType="begin"/>
            </w:r>
            <w:r w:rsidR="009D346C">
              <w:rPr>
                <w:noProof/>
                <w:webHidden/>
              </w:rPr>
              <w:instrText xml:space="preserve"> PAGEREF _Toc507155997 \h </w:instrText>
            </w:r>
            <w:r w:rsidR="009D346C">
              <w:rPr>
                <w:noProof/>
                <w:webHidden/>
              </w:rPr>
            </w:r>
            <w:r w:rsidR="009D346C">
              <w:rPr>
                <w:noProof/>
                <w:webHidden/>
              </w:rPr>
              <w:fldChar w:fldCharType="separate"/>
            </w:r>
            <w:r w:rsidR="00090068">
              <w:rPr>
                <w:noProof/>
                <w:webHidden/>
              </w:rPr>
              <w:t>13</w:t>
            </w:r>
            <w:r w:rsidR="009D346C">
              <w:rPr>
                <w:noProof/>
                <w:webHidden/>
              </w:rPr>
              <w:fldChar w:fldCharType="end"/>
            </w:r>
          </w:hyperlink>
        </w:p>
        <w:p w:rsidR="009D346C" w:rsidRDefault="00807EA4">
          <w:pPr>
            <w:pStyle w:val="TDC2"/>
            <w:tabs>
              <w:tab w:val="right" w:leader="dot" w:pos="9016"/>
            </w:tabs>
            <w:rPr>
              <w:rFonts w:eastAsiaTheme="minorEastAsia"/>
              <w:noProof/>
              <w:lang w:eastAsia="es-ES"/>
            </w:rPr>
          </w:pPr>
          <w:hyperlink w:anchor="_Toc507155998" w:history="1">
            <w:r w:rsidR="009D346C" w:rsidRPr="00692F1D">
              <w:rPr>
                <w:rStyle w:val="Hipervnculo"/>
                <w:rFonts w:ascii="Arial" w:hAnsi="Arial" w:cs="Arial"/>
                <w:noProof/>
              </w:rPr>
              <w:t>INTRODUCCIÓN</w:t>
            </w:r>
            <w:r w:rsidR="009D346C">
              <w:rPr>
                <w:noProof/>
                <w:webHidden/>
              </w:rPr>
              <w:tab/>
            </w:r>
            <w:r w:rsidR="009D346C">
              <w:rPr>
                <w:noProof/>
                <w:webHidden/>
              </w:rPr>
              <w:fldChar w:fldCharType="begin"/>
            </w:r>
            <w:r w:rsidR="009D346C">
              <w:rPr>
                <w:noProof/>
                <w:webHidden/>
              </w:rPr>
              <w:instrText xml:space="preserve"> PAGEREF _Toc507155998 \h </w:instrText>
            </w:r>
            <w:r w:rsidR="009D346C">
              <w:rPr>
                <w:noProof/>
                <w:webHidden/>
              </w:rPr>
            </w:r>
            <w:r w:rsidR="009D346C">
              <w:rPr>
                <w:noProof/>
                <w:webHidden/>
              </w:rPr>
              <w:fldChar w:fldCharType="separate"/>
            </w:r>
            <w:r w:rsidR="00090068">
              <w:rPr>
                <w:noProof/>
                <w:webHidden/>
              </w:rPr>
              <w:t>14</w:t>
            </w:r>
            <w:r w:rsidR="009D346C">
              <w:rPr>
                <w:noProof/>
                <w:webHidden/>
              </w:rPr>
              <w:fldChar w:fldCharType="end"/>
            </w:r>
          </w:hyperlink>
        </w:p>
        <w:p w:rsidR="009D346C" w:rsidRDefault="00807EA4" w:rsidP="009D346C">
          <w:pPr>
            <w:pStyle w:val="TDC1"/>
            <w:rPr>
              <w:rFonts w:eastAsiaTheme="minorEastAsia"/>
              <w:noProof/>
              <w:lang w:eastAsia="es-ES"/>
            </w:rPr>
          </w:pPr>
          <w:hyperlink w:anchor="_Toc507155999" w:history="1">
            <w:r w:rsidR="009D346C" w:rsidRPr="00692F1D">
              <w:rPr>
                <w:rStyle w:val="Hipervnculo"/>
                <w:rFonts w:ascii="Arial" w:hAnsi="Arial" w:cs="Arial"/>
                <w:noProof/>
              </w:rPr>
              <w:t>CAPÍTULO I</w:t>
            </w:r>
            <w:r w:rsidR="009D346C">
              <w:rPr>
                <w:noProof/>
                <w:webHidden/>
              </w:rPr>
              <w:tab/>
            </w:r>
            <w:r w:rsidR="009D346C">
              <w:rPr>
                <w:noProof/>
                <w:webHidden/>
              </w:rPr>
              <w:fldChar w:fldCharType="begin"/>
            </w:r>
            <w:r w:rsidR="009D346C">
              <w:rPr>
                <w:noProof/>
                <w:webHidden/>
              </w:rPr>
              <w:instrText xml:space="preserve"> PAGEREF _Toc507155999 \h </w:instrText>
            </w:r>
            <w:r w:rsidR="009D346C">
              <w:rPr>
                <w:noProof/>
                <w:webHidden/>
              </w:rPr>
            </w:r>
            <w:r w:rsidR="009D346C">
              <w:rPr>
                <w:noProof/>
                <w:webHidden/>
              </w:rPr>
              <w:fldChar w:fldCharType="separate"/>
            </w:r>
            <w:r w:rsidR="00090068">
              <w:rPr>
                <w:noProof/>
                <w:webHidden/>
              </w:rPr>
              <w:t>12</w:t>
            </w:r>
            <w:r w:rsidR="009D346C">
              <w:rPr>
                <w:noProof/>
                <w:webHidden/>
              </w:rPr>
              <w:fldChar w:fldCharType="end"/>
            </w:r>
          </w:hyperlink>
        </w:p>
        <w:p w:rsidR="009D346C" w:rsidRDefault="00807EA4" w:rsidP="009D346C">
          <w:pPr>
            <w:pStyle w:val="TDC1"/>
            <w:rPr>
              <w:rFonts w:eastAsiaTheme="minorEastAsia"/>
              <w:noProof/>
              <w:lang w:eastAsia="es-ES"/>
            </w:rPr>
          </w:pPr>
          <w:hyperlink w:anchor="_Toc507156000" w:history="1">
            <w:r w:rsidR="009D346C" w:rsidRPr="00692F1D">
              <w:rPr>
                <w:rStyle w:val="Hipervnculo"/>
                <w:rFonts w:ascii="Arial" w:hAnsi="Arial" w:cs="Arial"/>
                <w:noProof/>
              </w:rPr>
              <w:t>PLANTEAMIENTO TEÓRICO.</w:t>
            </w:r>
            <w:r w:rsidR="009D346C">
              <w:rPr>
                <w:noProof/>
                <w:webHidden/>
              </w:rPr>
              <w:tab/>
            </w:r>
            <w:r w:rsidR="009D346C">
              <w:rPr>
                <w:noProof/>
                <w:webHidden/>
              </w:rPr>
              <w:fldChar w:fldCharType="begin"/>
            </w:r>
            <w:r w:rsidR="009D346C">
              <w:rPr>
                <w:noProof/>
                <w:webHidden/>
              </w:rPr>
              <w:instrText xml:space="preserve"> PAGEREF _Toc507156000 \h </w:instrText>
            </w:r>
            <w:r w:rsidR="009D346C">
              <w:rPr>
                <w:noProof/>
                <w:webHidden/>
              </w:rPr>
            </w:r>
            <w:r w:rsidR="009D346C">
              <w:rPr>
                <w:noProof/>
                <w:webHidden/>
              </w:rPr>
              <w:fldChar w:fldCharType="separate"/>
            </w:r>
            <w:r w:rsidR="00090068">
              <w:rPr>
                <w:noProof/>
                <w:webHidden/>
              </w:rPr>
              <w:t>12</w:t>
            </w:r>
            <w:r w:rsidR="009D346C">
              <w:rPr>
                <w:noProof/>
                <w:webHidden/>
              </w:rPr>
              <w:fldChar w:fldCharType="end"/>
            </w:r>
          </w:hyperlink>
        </w:p>
        <w:p w:rsidR="009D346C" w:rsidRDefault="00807EA4">
          <w:pPr>
            <w:pStyle w:val="TDC2"/>
            <w:tabs>
              <w:tab w:val="right" w:leader="dot" w:pos="9016"/>
            </w:tabs>
            <w:rPr>
              <w:rFonts w:eastAsiaTheme="minorEastAsia"/>
              <w:noProof/>
              <w:lang w:eastAsia="es-ES"/>
            </w:rPr>
          </w:pPr>
          <w:hyperlink w:anchor="_Toc507156001" w:history="1">
            <w:r w:rsidR="009D346C" w:rsidRPr="00692F1D">
              <w:rPr>
                <w:rStyle w:val="Hipervnculo"/>
                <w:rFonts w:ascii="Arial" w:hAnsi="Arial" w:cs="Arial"/>
                <w:noProof/>
              </w:rPr>
              <w:t>1.- PLANTEAMIENTO DE LA INVESTIGACIÓN</w:t>
            </w:r>
            <w:r w:rsidR="009D346C">
              <w:rPr>
                <w:noProof/>
                <w:webHidden/>
              </w:rPr>
              <w:tab/>
            </w:r>
            <w:r w:rsidR="009D346C">
              <w:rPr>
                <w:noProof/>
                <w:webHidden/>
              </w:rPr>
              <w:fldChar w:fldCharType="begin"/>
            </w:r>
            <w:r w:rsidR="009D346C">
              <w:rPr>
                <w:noProof/>
                <w:webHidden/>
              </w:rPr>
              <w:instrText xml:space="preserve"> PAGEREF _Toc507156001 \h </w:instrText>
            </w:r>
            <w:r w:rsidR="009D346C">
              <w:rPr>
                <w:noProof/>
                <w:webHidden/>
              </w:rPr>
            </w:r>
            <w:r w:rsidR="009D346C">
              <w:rPr>
                <w:noProof/>
                <w:webHidden/>
              </w:rPr>
              <w:fldChar w:fldCharType="separate"/>
            </w:r>
            <w:r w:rsidR="00090068">
              <w:rPr>
                <w:noProof/>
                <w:webHidden/>
              </w:rPr>
              <w:t>16</w:t>
            </w:r>
            <w:r w:rsidR="009D346C">
              <w:rPr>
                <w:noProof/>
                <w:webHidden/>
              </w:rPr>
              <w:fldChar w:fldCharType="end"/>
            </w:r>
          </w:hyperlink>
        </w:p>
        <w:p w:rsidR="009D346C" w:rsidRDefault="00807EA4">
          <w:pPr>
            <w:pStyle w:val="TDC2"/>
            <w:tabs>
              <w:tab w:val="right" w:leader="dot" w:pos="9016"/>
            </w:tabs>
            <w:rPr>
              <w:rFonts w:eastAsiaTheme="minorEastAsia"/>
              <w:noProof/>
              <w:lang w:eastAsia="es-ES"/>
            </w:rPr>
          </w:pPr>
          <w:hyperlink w:anchor="_Toc507156002" w:history="1">
            <w:r w:rsidR="009D346C" w:rsidRPr="00692F1D">
              <w:rPr>
                <w:rStyle w:val="Hipervnculo"/>
                <w:rFonts w:ascii="Arial" w:hAnsi="Arial" w:cs="Arial"/>
                <w:noProof/>
              </w:rPr>
              <w:t>2.-JUSTIFICACIÓN</w:t>
            </w:r>
            <w:r w:rsidR="009D346C">
              <w:rPr>
                <w:noProof/>
                <w:webHidden/>
              </w:rPr>
              <w:tab/>
            </w:r>
            <w:r w:rsidR="009D346C">
              <w:rPr>
                <w:noProof/>
                <w:webHidden/>
              </w:rPr>
              <w:fldChar w:fldCharType="begin"/>
            </w:r>
            <w:r w:rsidR="009D346C">
              <w:rPr>
                <w:noProof/>
                <w:webHidden/>
              </w:rPr>
              <w:instrText xml:space="preserve"> PAGEREF _Toc507156002 \h </w:instrText>
            </w:r>
            <w:r w:rsidR="009D346C">
              <w:rPr>
                <w:noProof/>
                <w:webHidden/>
              </w:rPr>
            </w:r>
            <w:r w:rsidR="009D346C">
              <w:rPr>
                <w:noProof/>
                <w:webHidden/>
              </w:rPr>
              <w:fldChar w:fldCharType="separate"/>
            </w:r>
            <w:r w:rsidR="00090068">
              <w:rPr>
                <w:noProof/>
                <w:webHidden/>
              </w:rPr>
              <w:t>16</w:t>
            </w:r>
            <w:r w:rsidR="009D346C">
              <w:rPr>
                <w:noProof/>
                <w:webHidden/>
              </w:rPr>
              <w:fldChar w:fldCharType="end"/>
            </w:r>
          </w:hyperlink>
        </w:p>
        <w:p w:rsidR="009D346C" w:rsidRDefault="00807EA4">
          <w:pPr>
            <w:pStyle w:val="TDC2"/>
            <w:tabs>
              <w:tab w:val="right" w:leader="dot" w:pos="9016"/>
            </w:tabs>
            <w:rPr>
              <w:rFonts w:eastAsiaTheme="minorEastAsia"/>
              <w:noProof/>
              <w:lang w:eastAsia="es-ES"/>
            </w:rPr>
          </w:pPr>
          <w:hyperlink w:anchor="_Toc507156003" w:history="1">
            <w:r w:rsidR="009D346C" w:rsidRPr="00692F1D">
              <w:rPr>
                <w:rStyle w:val="Hipervnculo"/>
                <w:rFonts w:ascii="Arial" w:hAnsi="Arial" w:cs="Arial"/>
                <w:noProof/>
              </w:rPr>
              <w:t>3.- OBJETIVOS</w:t>
            </w:r>
            <w:r w:rsidR="009D346C">
              <w:rPr>
                <w:noProof/>
                <w:webHidden/>
              </w:rPr>
              <w:tab/>
            </w:r>
            <w:r w:rsidR="009D346C">
              <w:rPr>
                <w:noProof/>
                <w:webHidden/>
              </w:rPr>
              <w:fldChar w:fldCharType="begin"/>
            </w:r>
            <w:r w:rsidR="009D346C">
              <w:rPr>
                <w:noProof/>
                <w:webHidden/>
              </w:rPr>
              <w:instrText xml:space="preserve"> PAGEREF _Toc507156003 \h </w:instrText>
            </w:r>
            <w:r w:rsidR="009D346C">
              <w:rPr>
                <w:noProof/>
                <w:webHidden/>
              </w:rPr>
            </w:r>
            <w:r w:rsidR="009D346C">
              <w:rPr>
                <w:noProof/>
                <w:webHidden/>
              </w:rPr>
              <w:fldChar w:fldCharType="separate"/>
            </w:r>
            <w:r w:rsidR="00090068">
              <w:rPr>
                <w:noProof/>
                <w:webHidden/>
              </w:rPr>
              <w:t>18</w:t>
            </w:r>
            <w:r w:rsidR="009D346C">
              <w:rPr>
                <w:noProof/>
                <w:webHidden/>
              </w:rPr>
              <w:fldChar w:fldCharType="end"/>
            </w:r>
          </w:hyperlink>
        </w:p>
        <w:p w:rsidR="009D346C" w:rsidRDefault="00807EA4">
          <w:pPr>
            <w:pStyle w:val="TDC3"/>
            <w:tabs>
              <w:tab w:val="right" w:leader="dot" w:pos="9016"/>
            </w:tabs>
            <w:rPr>
              <w:rFonts w:eastAsiaTheme="minorEastAsia"/>
              <w:noProof/>
              <w:lang w:eastAsia="es-ES"/>
            </w:rPr>
          </w:pPr>
          <w:hyperlink w:anchor="_Toc507156004" w:history="1">
            <w:r w:rsidR="009D346C" w:rsidRPr="00692F1D">
              <w:rPr>
                <w:rStyle w:val="Hipervnculo"/>
                <w:rFonts w:ascii="Arial" w:hAnsi="Arial" w:cs="Arial"/>
                <w:noProof/>
              </w:rPr>
              <w:t>3.1.- OBJETIVO GENERAL</w:t>
            </w:r>
            <w:r w:rsidR="009D346C">
              <w:rPr>
                <w:noProof/>
                <w:webHidden/>
              </w:rPr>
              <w:tab/>
            </w:r>
            <w:r w:rsidR="009D346C">
              <w:rPr>
                <w:noProof/>
                <w:webHidden/>
              </w:rPr>
              <w:fldChar w:fldCharType="begin"/>
            </w:r>
            <w:r w:rsidR="009D346C">
              <w:rPr>
                <w:noProof/>
                <w:webHidden/>
              </w:rPr>
              <w:instrText xml:space="preserve"> PAGEREF _Toc507156004 \h </w:instrText>
            </w:r>
            <w:r w:rsidR="009D346C">
              <w:rPr>
                <w:noProof/>
                <w:webHidden/>
              </w:rPr>
            </w:r>
            <w:r w:rsidR="009D346C">
              <w:rPr>
                <w:noProof/>
                <w:webHidden/>
              </w:rPr>
              <w:fldChar w:fldCharType="separate"/>
            </w:r>
            <w:r w:rsidR="00090068">
              <w:rPr>
                <w:noProof/>
                <w:webHidden/>
              </w:rPr>
              <w:t>18</w:t>
            </w:r>
            <w:r w:rsidR="009D346C">
              <w:rPr>
                <w:noProof/>
                <w:webHidden/>
              </w:rPr>
              <w:fldChar w:fldCharType="end"/>
            </w:r>
          </w:hyperlink>
        </w:p>
        <w:p w:rsidR="009D346C" w:rsidRDefault="00807EA4">
          <w:pPr>
            <w:pStyle w:val="TDC3"/>
            <w:tabs>
              <w:tab w:val="right" w:leader="dot" w:pos="9016"/>
            </w:tabs>
            <w:rPr>
              <w:rFonts w:eastAsiaTheme="minorEastAsia"/>
              <w:noProof/>
              <w:lang w:eastAsia="es-ES"/>
            </w:rPr>
          </w:pPr>
          <w:hyperlink w:anchor="_Toc507156005" w:history="1">
            <w:r w:rsidR="009D346C" w:rsidRPr="00692F1D">
              <w:rPr>
                <w:rStyle w:val="Hipervnculo"/>
                <w:rFonts w:ascii="Arial" w:hAnsi="Arial" w:cs="Arial"/>
                <w:noProof/>
              </w:rPr>
              <w:t>3.2.- OBJETIVOS ESPECÍFICOS</w:t>
            </w:r>
            <w:r w:rsidR="009D346C">
              <w:rPr>
                <w:noProof/>
                <w:webHidden/>
              </w:rPr>
              <w:tab/>
            </w:r>
            <w:r w:rsidR="009D346C">
              <w:rPr>
                <w:noProof/>
                <w:webHidden/>
              </w:rPr>
              <w:fldChar w:fldCharType="begin"/>
            </w:r>
            <w:r w:rsidR="009D346C">
              <w:rPr>
                <w:noProof/>
                <w:webHidden/>
              </w:rPr>
              <w:instrText xml:space="preserve"> PAGEREF _Toc507156005 \h </w:instrText>
            </w:r>
            <w:r w:rsidR="009D346C">
              <w:rPr>
                <w:noProof/>
                <w:webHidden/>
              </w:rPr>
            </w:r>
            <w:r w:rsidR="009D346C">
              <w:rPr>
                <w:noProof/>
                <w:webHidden/>
              </w:rPr>
              <w:fldChar w:fldCharType="separate"/>
            </w:r>
            <w:r w:rsidR="00090068">
              <w:rPr>
                <w:noProof/>
                <w:webHidden/>
              </w:rPr>
              <w:t>18</w:t>
            </w:r>
            <w:r w:rsidR="009D346C">
              <w:rPr>
                <w:noProof/>
                <w:webHidden/>
              </w:rPr>
              <w:fldChar w:fldCharType="end"/>
            </w:r>
          </w:hyperlink>
        </w:p>
        <w:p w:rsidR="009D346C" w:rsidRDefault="00807EA4">
          <w:pPr>
            <w:pStyle w:val="TDC2"/>
            <w:tabs>
              <w:tab w:val="right" w:leader="dot" w:pos="9016"/>
            </w:tabs>
            <w:rPr>
              <w:rFonts w:eastAsiaTheme="minorEastAsia"/>
              <w:noProof/>
              <w:lang w:eastAsia="es-ES"/>
            </w:rPr>
          </w:pPr>
          <w:hyperlink w:anchor="_Toc507156006" w:history="1">
            <w:r w:rsidR="009D346C" w:rsidRPr="00692F1D">
              <w:rPr>
                <w:rStyle w:val="Hipervnculo"/>
                <w:rFonts w:ascii="Arial" w:hAnsi="Arial" w:cs="Arial"/>
                <w:noProof/>
              </w:rPr>
              <w:t>4.- MARCO TEÓRICO</w:t>
            </w:r>
            <w:r w:rsidR="009D346C">
              <w:rPr>
                <w:noProof/>
                <w:webHidden/>
              </w:rPr>
              <w:tab/>
            </w:r>
            <w:r w:rsidR="009D346C">
              <w:rPr>
                <w:noProof/>
                <w:webHidden/>
              </w:rPr>
              <w:fldChar w:fldCharType="begin"/>
            </w:r>
            <w:r w:rsidR="009D346C">
              <w:rPr>
                <w:noProof/>
                <w:webHidden/>
              </w:rPr>
              <w:instrText xml:space="preserve"> PAGEREF _Toc507156006 \h </w:instrText>
            </w:r>
            <w:r w:rsidR="009D346C">
              <w:rPr>
                <w:noProof/>
                <w:webHidden/>
              </w:rPr>
            </w:r>
            <w:r w:rsidR="009D346C">
              <w:rPr>
                <w:noProof/>
                <w:webHidden/>
              </w:rPr>
              <w:fldChar w:fldCharType="separate"/>
            </w:r>
            <w:r w:rsidR="00090068">
              <w:rPr>
                <w:noProof/>
                <w:webHidden/>
              </w:rPr>
              <w:t>19</w:t>
            </w:r>
            <w:r w:rsidR="009D346C">
              <w:rPr>
                <w:noProof/>
                <w:webHidden/>
              </w:rPr>
              <w:fldChar w:fldCharType="end"/>
            </w:r>
          </w:hyperlink>
        </w:p>
        <w:p w:rsidR="009D346C" w:rsidRDefault="00807EA4">
          <w:pPr>
            <w:pStyle w:val="TDC3"/>
            <w:tabs>
              <w:tab w:val="right" w:leader="dot" w:pos="9016"/>
            </w:tabs>
            <w:rPr>
              <w:rFonts w:eastAsiaTheme="minorEastAsia"/>
              <w:noProof/>
              <w:lang w:eastAsia="es-ES"/>
            </w:rPr>
          </w:pPr>
          <w:hyperlink w:anchor="_Toc507156007" w:history="1">
            <w:r w:rsidR="009D346C" w:rsidRPr="00692F1D">
              <w:rPr>
                <w:rStyle w:val="Hipervnculo"/>
                <w:rFonts w:ascii="Arial" w:hAnsi="Arial" w:cs="Arial"/>
                <w:noProof/>
              </w:rPr>
              <w:t>4.1.- NEGLIGENCIA AL CUIDADO DENTAL</w:t>
            </w:r>
            <w:r w:rsidR="009D346C">
              <w:rPr>
                <w:noProof/>
                <w:webHidden/>
              </w:rPr>
              <w:tab/>
            </w:r>
            <w:r w:rsidR="009D346C">
              <w:rPr>
                <w:noProof/>
                <w:webHidden/>
              </w:rPr>
              <w:fldChar w:fldCharType="begin"/>
            </w:r>
            <w:r w:rsidR="009D346C">
              <w:rPr>
                <w:noProof/>
                <w:webHidden/>
              </w:rPr>
              <w:instrText xml:space="preserve"> PAGEREF _Toc507156007 \h </w:instrText>
            </w:r>
            <w:r w:rsidR="009D346C">
              <w:rPr>
                <w:noProof/>
                <w:webHidden/>
              </w:rPr>
            </w:r>
            <w:r w:rsidR="009D346C">
              <w:rPr>
                <w:noProof/>
                <w:webHidden/>
              </w:rPr>
              <w:fldChar w:fldCharType="separate"/>
            </w:r>
            <w:r w:rsidR="00090068">
              <w:rPr>
                <w:noProof/>
                <w:webHidden/>
              </w:rPr>
              <w:t>19</w:t>
            </w:r>
            <w:r w:rsidR="009D346C">
              <w:rPr>
                <w:noProof/>
                <w:webHidden/>
              </w:rPr>
              <w:fldChar w:fldCharType="end"/>
            </w:r>
          </w:hyperlink>
        </w:p>
        <w:p w:rsidR="009D346C" w:rsidRDefault="00807EA4">
          <w:pPr>
            <w:pStyle w:val="TDC3"/>
            <w:tabs>
              <w:tab w:val="right" w:leader="dot" w:pos="9016"/>
            </w:tabs>
            <w:rPr>
              <w:rFonts w:eastAsiaTheme="minorEastAsia"/>
              <w:noProof/>
              <w:lang w:eastAsia="es-ES"/>
            </w:rPr>
          </w:pPr>
          <w:hyperlink w:anchor="_Toc507156008" w:history="1">
            <w:r w:rsidR="009D346C" w:rsidRPr="00692F1D">
              <w:rPr>
                <w:rStyle w:val="Hipervnculo"/>
                <w:rFonts w:ascii="Arial" w:eastAsia="Times New Roman" w:hAnsi="Arial" w:cs="Arial"/>
                <w:noProof/>
                <w:lang w:eastAsia="es-ES"/>
              </w:rPr>
              <w:t>4.1.1.-ADULTO MAYOR</w:t>
            </w:r>
            <w:r w:rsidR="009D346C">
              <w:rPr>
                <w:noProof/>
                <w:webHidden/>
              </w:rPr>
              <w:tab/>
            </w:r>
            <w:r w:rsidR="009D346C">
              <w:rPr>
                <w:noProof/>
                <w:webHidden/>
              </w:rPr>
              <w:fldChar w:fldCharType="begin"/>
            </w:r>
            <w:r w:rsidR="009D346C">
              <w:rPr>
                <w:noProof/>
                <w:webHidden/>
              </w:rPr>
              <w:instrText xml:space="preserve"> PAGEREF _Toc507156008 \h </w:instrText>
            </w:r>
            <w:r w:rsidR="009D346C">
              <w:rPr>
                <w:noProof/>
                <w:webHidden/>
              </w:rPr>
            </w:r>
            <w:r w:rsidR="009D346C">
              <w:rPr>
                <w:noProof/>
                <w:webHidden/>
              </w:rPr>
              <w:fldChar w:fldCharType="separate"/>
            </w:r>
            <w:r w:rsidR="00090068">
              <w:rPr>
                <w:noProof/>
                <w:webHidden/>
              </w:rPr>
              <w:t>21</w:t>
            </w:r>
            <w:r w:rsidR="009D346C">
              <w:rPr>
                <w:noProof/>
                <w:webHidden/>
              </w:rPr>
              <w:fldChar w:fldCharType="end"/>
            </w:r>
          </w:hyperlink>
        </w:p>
        <w:p w:rsidR="009D346C" w:rsidRDefault="00807EA4">
          <w:pPr>
            <w:pStyle w:val="TDC3"/>
            <w:tabs>
              <w:tab w:val="right" w:leader="dot" w:pos="9016"/>
            </w:tabs>
            <w:rPr>
              <w:rFonts w:eastAsiaTheme="minorEastAsia"/>
              <w:noProof/>
              <w:lang w:eastAsia="es-ES"/>
            </w:rPr>
          </w:pPr>
          <w:hyperlink w:anchor="_Toc507156009" w:history="1">
            <w:r w:rsidR="009D346C" w:rsidRPr="00692F1D">
              <w:rPr>
                <w:rStyle w:val="Hipervnculo"/>
                <w:rFonts w:ascii="Arial" w:hAnsi="Arial" w:cs="Arial"/>
                <w:noProof/>
              </w:rPr>
              <w:t>4.1.2.-SALUD BUCODENTAL</w:t>
            </w:r>
            <w:r w:rsidR="009D346C">
              <w:rPr>
                <w:noProof/>
                <w:webHidden/>
              </w:rPr>
              <w:tab/>
            </w:r>
            <w:r w:rsidR="009D346C">
              <w:rPr>
                <w:noProof/>
                <w:webHidden/>
              </w:rPr>
              <w:fldChar w:fldCharType="begin"/>
            </w:r>
            <w:r w:rsidR="009D346C">
              <w:rPr>
                <w:noProof/>
                <w:webHidden/>
              </w:rPr>
              <w:instrText xml:space="preserve"> PAGEREF _Toc507156009 \h </w:instrText>
            </w:r>
            <w:r w:rsidR="009D346C">
              <w:rPr>
                <w:noProof/>
                <w:webHidden/>
              </w:rPr>
            </w:r>
            <w:r w:rsidR="009D346C">
              <w:rPr>
                <w:noProof/>
                <w:webHidden/>
              </w:rPr>
              <w:fldChar w:fldCharType="separate"/>
            </w:r>
            <w:r w:rsidR="00090068">
              <w:rPr>
                <w:noProof/>
                <w:webHidden/>
              </w:rPr>
              <w:t>23</w:t>
            </w:r>
            <w:r w:rsidR="009D346C">
              <w:rPr>
                <w:noProof/>
                <w:webHidden/>
              </w:rPr>
              <w:fldChar w:fldCharType="end"/>
            </w:r>
          </w:hyperlink>
        </w:p>
        <w:p w:rsidR="009D346C" w:rsidRDefault="00807EA4">
          <w:pPr>
            <w:pStyle w:val="TDC3"/>
            <w:tabs>
              <w:tab w:val="right" w:leader="dot" w:pos="9016"/>
            </w:tabs>
            <w:rPr>
              <w:rFonts w:eastAsiaTheme="minorEastAsia"/>
              <w:noProof/>
              <w:lang w:eastAsia="es-ES"/>
            </w:rPr>
          </w:pPr>
          <w:hyperlink w:anchor="_Toc507156010" w:history="1">
            <w:r w:rsidR="009D346C" w:rsidRPr="00692F1D">
              <w:rPr>
                <w:rStyle w:val="Hipervnculo"/>
                <w:rFonts w:ascii="Arial" w:hAnsi="Arial" w:cs="Arial"/>
                <w:noProof/>
              </w:rPr>
              <w:t>4.1.3.-EDUCACIÓN</w:t>
            </w:r>
            <w:r w:rsidR="009D346C">
              <w:rPr>
                <w:noProof/>
                <w:webHidden/>
              </w:rPr>
              <w:tab/>
            </w:r>
            <w:r w:rsidR="009D346C">
              <w:rPr>
                <w:noProof/>
                <w:webHidden/>
              </w:rPr>
              <w:fldChar w:fldCharType="begin"/>
            </w:r>
            <w:r w:rsidR="009D346C">
              <w:rPr>
                <w:noProof/>
                <w:webHidden/>
              </w:rPr>
              <w:instrText xml:space="preserve"> PAGEREF _Toc507156010 \h </w:instrText>
            </w:r>
            <w:r w:rsidR="009D346C">
              <w:rPr>
                <w:noProof/>
                <w:webHidden/>
              </w:rPr>
            </w:r>
            <w:r w:rsidR="009D346C">
              <w:rPr>
                <w:noProof/>
                <w:webHidden/>
              </w:rPr>
              <w:fldChar w:fldCharType="separate"/>
            </w:r>
            <w:r w:rsidR="00090068">
              <w:rPr>
                <w:noProof/>
                <w:webHidden/>
              </w:rPr>
              <w:t>23</w:t>
            </w:r>
            <w:r w:rsidR="009D346C">
              <w:rPr>
                <w:noProof/>
                <w:webHidden/>
              </w:rPr>
              <w:fldChar w:fldCharType="end"/>
            </w:r>
          </w:hyperlink>
        </w:p>
        <w:p w:rsidR="009D346C" w:rsidRDefault="00807EA4">
          <w:pPr>
            <w:pStyle w:val="TDC3"/>
            <w:tabs>
              <w:tab w:val="right" w:leader="dot" w:pos="9016"/>
            </w:tabs>
            <w:rPr>
              <w:rFonts w:eastAsiaTheme="minorEastAsia"/>
              <w:noProof/>
              <w:lang w:eastAsia="es-ES"/>
            </w:rPr>
          </w:pPr>
          <w:hyperlink w:anchor="_Toc507156011" w:history="1">
            <w:r w:rsidR="009D346C" w:rsidRPr="00692F1D">
              <w:rPr>
                <w:rStyle w:val="Hipervnculo"/>
                <w:rFonts w:ascii="Arial" w:hAnsi="Arial" w:cs="Arial"/>
                <w:noProof/>
              </w:rPr>
              <w:t>4.2.-ANTECEDENTES DE LA INVESTIGACIÓN</w:t>
            </w:r>
            <w:r w:rsidR="009D346C">
              <w:rPr>
                <w:noProof/>
                <w:webHidden/>
              </w:rPr>
              <w:tab/>
            </w:r>
            <w:r w:rsidR="009D346C">
              <w:rPr>
                <w:noProof/>
                <w:webHidden/>
              </w:rPr>
              <w:fldChar w:fldCharType="begin"/>
            </w:r>
            <w:r w:rsidR="009D346C">
              <w:rPr>
                <w:noProof/>
                <w:webHidden/>
              </w:rPr>
              <w:instrText xml:space="preserve"> PAGEREF _Toc507156011 \h </w:instrText>
            </w:r>
            <w:r w:rsidR="009D346C">
              <w:rPr>
                <w:noProof/>
                <w:webHidden/>
              </w:rPr>
            </w:r>
            <w:r w:rsidR="009D346C">
              <w:rPr>
                <w:noProof/>
                <w:webHidden/>
              </w:rPr>
              <w:fldChar w:fldCharType="separate"/>
            </w:r>
            <w:r w:rsidR="00090068">
              <w:rPr>
                <w:noProof/>
                <w:webHidden/>
              </w:rPr>
              <w:t>27</w:t>
            </w:r>
            <w:r w:rsidR="009D346C">
              <w:rPr>
                <w:noProof/>
                <w:webHidden/>
              </w:rPr>
              <w:fldChar w:fldCharType="end"/>
            </w:r>
          </w:hyperlink>
        </w:p>
        <w:p w:rsidR="009D346C" w:rsidRDefault="00807EA4">
          <w:pPr>
            <w:pStyle w:val="TDC2"/>
            <w:tabs>
              <w:tab w:val="right" w:leader="dot" w:pos="9016"/>
            </w:tabs>
            <w:rPr>
              <w:rFonts w:eastAsiaTheme="minorEastAsia"/>
              <w:noProof/>
              <w:lang w:eastAsia="es-ES"/>
            </w:rPr>
          </w:pPr>
          <w:hyperlink w:anchor="_Toc507156012" w:history="1">
            <w:r w:rsidR="009D346C" w:rsidRPr="00692F1D">
              <w:rPr>
                <w:rStyle w:val="Hipervnculo"/>
                <w:rFonts w:ascii="Arial" w:hAnsi="Arial" w:cs="Arial"/>
                <w:noProof/>
              </w:rPr>
              <w:t>5.- HIPÓTESIS</w:t>
            </w:r>
            <w:r w:rsidR="009D346C">
              <w:rPr>
                <w:noProof/>
                <w:webHidden/>
              </w:rPr>
              <w:tab/>
            </w:r>
            <w:r w:rsidR="009D346C">
              <w:rPr>
                <w:noProof/>
                <w:webHidden/>
              </w:rPr>
              <w:fldChar w:fldCharType="begin"/>
            </w:r>
            <w:r w:rsidR="009D346C">
              <w:rPr>
                <w:noProof/>
                <w:webHidden/>
              </w:rPr>
              <w:instrText xml:space="preserve"> PAGEREF _Toc507156012 \h </w:instrText>
            </w:r>
            <w:r w:rsidR="009D346C">
              <w:rPr>
                <w:noProof/>
                <w:webHidden/>
              </w:rPr>
            </w:r>
            <w:r w:rsidR="009D346C">
              <w:rPr>
                <w:noProof/>
                <w:webHidden/>
              </w:rPr>
              <w:fldChar w:fldCharType="separate"/>
            </w:r>
            <w:r w:rsidR="00090068">
              <w:rPr>
                <w:noProof/>
                <w:webHidden/>
              </w:rPr>
              <w:t>31</w:t>
            </w:r>
            <w:r w:rsidR="009D346C">
              <w:rPr>
                <w:noProof/>
                <w:webHidden/>
              </w:rPr>
              <w:fldChar w:fldCharType="end"/>
            </w:r>
          </w:hyperlink>
        </w:p>
        <w:p w:rsidR="009D346C" w:rsidRDefault="00807EA4" w:rsidP="009D346C">
          <w:pPr>
            <w:pStyle w:val="TDC1"/>
            <w:rPr>
              <w:rFonts w:eastAsiaTheme="minorEastAsia"/>
              <w:noProof/>
              <w:lang w:eastAsia="es-ES"/>
            </w:rPr>
          </w:pPr>
          <w:hyperlink w:anchor="_Toc507156013" w:history="1">
            <w:r w:rsidR="009D346C" w:rsidRPr="00692F1D">
              <w:rPr>
                <w:rStyle w:val="Hipervnculo"/>
                <w:rFonts w:ascii="Arial" w:hAnsi="Arial" w:cs="Arial"/>
                <w:noProof/>
              </w:rPr>
              <w:t>CAPÍTULO II</w:t>
            </w:r>
            <w:r w:rsidR="009D346C">
              <w:rPr>
                <w:noProof/>
                <w:webHidden/>
              </w:rPr>
              <w:tab/>
            </w:r>
            <w:r w:rsidR="009D346C">
              <w:rPr>
                <w:noProof/>
                <w:webHidden/>
              </w:rPr>
              <w:fldChar w:fldCharType="begin"/>
            </w:r>
            <w:r w:rsidR="009D346C">
              <w:rPr>
                <w:noProof/>
                <w:webHidden/>
              </w:rPr>
              <w:instrText xml:space="preserve"> PAGEREF _Toc507156013 \h </w:instrText>
            </w:r>
            <w:r w:rsidR="009D346C">
              <w:rPr>
                <w:noProof/>
                <w:webHidden/>
              </w:rPr>
            </w:r>
            <w:r w:rsidR="009D346C">
              <w:rPr>
                <w:noProof/>
                <w:webHidden/>
              </w:rPr>
              <w:fldChar w:fldCharType="separate"/>
            </w:r>
            <w:r w:rsidR="00090068">
              <w:rPr>
                <w:noProof/>
                <w:webHidden/>
              </w:rPr>
              <w:t>15</w:t>
            </w:r>
            <w:r w:rsidR="009D346C">
              <w:rPr>
                <w:noProof/>
                <w:webHidden/>
              </w:rPr>
              <w:fldChar w:fldCharType="end"/>
            </w:r>
          </w:hyperlink>
        </w:p>
        <w:p w:rsidR="009D346C" w:rsidRDefault="00807EA4" w:rsidP="009D346C">
          <w:pPr>
            <w:pStyle w:val="TDC1"/>
            <w:rPr>
              <w:rFonts w:eastAsiaTheme="minorEastAsia"/>
              <w:noProof/>
              <w:lang w:eastAsia="es-ES"/>
            </w:rPr>
          </w:pPr>
          <w:hyperlink w:anchor="_Toc507156014" w:history="1">
            <w:r w:rsidR="009D346C" w:rsidRPr="00692F1D">
              <w:rPr>
                <w:rStyle w:val="Hipervnculo"/>
                <w:rFonts w:ascii="Arial" w:hAnsi="Arial" w:cs="Arial"/>
                <w:noProof/>
              </w:rPr>
              <w:t>PLANTEAMIENTO OPERACIONAL</w:t>
            </w:r>
            <w:r w:rsidR="009D346C">
              <w:rPr>
                <w:noProof/>
                <w:webHidden/>
              </w:rPr>
              <w:tab/>
            </w:r>
            <w:r w:rsidR="009D346C">
              <w:rPr>
                <w:noProof/>
                <w:webHidden/>
              </w:rPr>
              <w:fldChar w:fldCharType="begin"/>
            </w:r>
            <w:r w:rsidR="009D346C">
              <w:rPr>
                <w:noProof/>
                <w:webHidden/>
              </w:rPr>
              <w:instrText xml:space="preserve"> PAGEREF _Toc507156014 \h </w:instrText>
            </w:r>
            <w:r w:rsidR="009D346C">
              <w:rPr>
                <w:noProof/>
                <w:webHidden/>
              </w:rPr>
            </w:r>
            <w:r w:rsidR="009D346C">
              <w:rPr>
                <w:noProof/>
                <w:webHidden/>
              </w:rPr>
              <w:fldChar w:fldCharType="separate"/>
            </w:r>
            <w:r w:rsidR="00090068">
              <w:rPr>
                <w:noProof/>
                <w:webHidden/>
              </w:rPr>
              <w:t>15</w:t>
            </w:r>
            <w:r w:rsidR="009D346C">
              <w:rPr>
                <w:noProof/>
                <w:webHidden/>
              </w:rPr>
              <w:fldChar w:fldCharType="end"/>
            </w:r>
          </w:hyperlink>
        </w:p>
        <w:p w:rsidR="009D346C" w:rsidRDefault="00807EA4">
          <w:pPr>
            <w:pStyle w:val="TDC2"/>
            <w:tabs>
              <w:tab w:val="right" w:leader="dot" w:pos="9016"/>
            </w:tabs>
            <w:rPr>
              <w:rFonts w:eastAsiaTheme="minorEastAsia"/>
              <w:noProof/>
              <w:lang w:eastAsia="es-ES"/>
            </w:rPr>
          </w:pPr>
          <w:hyperlink w:anchor="_Toc507156015" w:history="1">
            <w:r w:rsidR="009D346C" w:rsidRPr="00692F1D">
              <w:rPr>
                <w:rStyle w:val="Hipervnculo"/>
                <w:rFonts w:ascii="Arial" w:hAnsi="Arial" w:cs="Arial"/>
                <w:noProof/>
              </w:rPr>
              <w:t>1.- MARCO METODOLÓGICO.</w:t>
            </w:r>
            <w:r w:rsidR="009D346C">
              <w:rPr>
                <w:noProof/>
                <w:webHidden/>
              </w:rPr>
              <w:tab/>
            </w:r>
            <w:r w:rsidR="009D346C">
              <w:rPr>
                <w:noProof/>
                <w:webHidden/>
              </w:rPr>
              <w:fldChar w:fldCharType="begin"/>
            </w:r>
            <w:r w:rsidR="009D346C">
              <w:rPr>
                <w:noProof/>
                <w:webHidden/>
              </w:rPr>
              <w:instrText xml:space="preserve"> PAGEREF _Toc507156015 \h </w:instrText>
            </w:r>
            <w:r w:rsidR="009D346C">
              <w:rPr>
                <w:noProof/>
                <w:webHidden/>
              </w:rPr>
            </w:r>
            <w:r w:rsidR="009D346C">
              <w:rPr>
                <w:noProof/>
                <w:webHidden/>
              </w:rPr>
              <w:fldChar w:fldCharType="separate"/>
            </w:r>
            <w:r w:rsidR="00090068">
              <w:rPr>
                <w:noProof/>
                <w:webHidden/>
              </w:rPr>
              <w:t>33</w:t>
            </w:r>
            <w:r w:rsidR="009D346C">
              <w:rPr>
                <w:noProof/>
                <w:webHidden/>
              </w:rPr>
              <w:fldChar w:fldCharType="end"/>
            </w:r>
          </w:hyperlink>
        </w:p>
        <w:p w:rsidR="009D346C" w:rsidRDefault="00807EA4">
          <w:pPr>
            <w:pStyle w:val="TDC2"/>
            <w:tabs>
              <w:tab w:val="right" w:leader="dot" w:pos="9016"/>
            </w:tabs>
            <w:rPr>
              <w:rFonts w:eastAsiaTheme="minorEastAsia"/>
              <w:noProof/>
              <w:lang w:eastAsia="es-ES"/>
            </w:rPr>
          </w:pPr>
          <w:hyperlink w:anchor="_Toc507156016" w:history="1">
            <w:r w:rsidR="009D346C" w:rsidRPr="00692F1D">
              <w:rPr>
                <w:rStyle w:val="Hipervnculo"/>
                <w:rFonts w:ascii="Arial" w:hAnsi="Arial" w:cs="Arial"/>
                <w:noProof/>
              </w:rPr>
              <w:t>2.-POBLACIÓN Y MUESTRA.</w:t>
            </w:r>
            <w:r w:rsidR="009D346C">
              <w:rPr>
                <w:noProof/>
                <w:webHidden/>
              </w:rPr>
              <w:tab/>
            </w:r>
            <w:r w:rsidR="009D346C">
              <w:rPr>
                <w:noProof/>
                <w:webHidden/>
              </w:rPr>
              <w:fldChar w:fldCharType="begin"/>
            </w:r>
            <w:r w:rsidR="009D346C">
              <w:rPr>
                <w:noProof/>
                <w:webHidden/>
              </w:rPr>
              <w:instrText xml:space="preserve"> PAGEREF _Toc507156016 \h </w:instrText>
            </w:r>
            <w:r w:rsidR="009D346C">
              <w:rPr>
                <w:noProof/>
                <w:webHidden/>
              </w:rPr>
            </w:r>
            <w:r w:rsidR="009D346C">
              <w:rPr>
                <w:noProof/>
                <w:webHidden/>
              </w:rPr>
              <w:fldChar w:fldCharType="separate"/>
            </w:r>
            <w:r w:rsidR="00090068">
              <w:rPr>
                <w:noProof/>
                <w:webHidden/>
              </w:rPr>
              <w:t>33</w:t>
            </w:r>
            <w:r w:rsidR="009D346C">
              <w:rPr>
                <w:noProof/>
                <w:webHidden/>
              </w:rPr>
              <w:fldChar w:fldCharType="end"/>
            </w:r>
          </w:hyperlink>
        </w:p>
        <w:p w:rsidR="009D346C" w:rsidRDefault="00807EA4">
          <w:pPr>
            <w:pStyle w:val="TDC2"/>
            <w:tabs>
              <w:tab w:val="right" w:leader="dot" w:pos="9016"/>
            </w:tabs>
            <w:rPr>
              <w:rFonts w:eastAsiaTheme="minorEastAsia"/>
              <w:noProof/>
              <w:lang w:eastAsia="es-ES"/>
            </w:rPr>
          </w:pPr>
          <w:hyperlink w:anchor="_Toc507156017" w:history="1">
            <w:r w:rsidR="009D346C" w:rsidRPr="00692F1D">
              <w:rPr>
                <w:rStyle w:val="Hipervnculo"/>
                <w:rFonts w:ascii="Arial" w:hAnsi="Arial" w:cs="Arial"/>
                <w:noProof/>
              </w:rPr>
              <w:t>3.- OPERACIONALIZACIÓN DE VARIABLES.</w:t>
            </w:r>
            <w:r w:rsidR="009D346C">
              <w:rPr>
                <w:noProof/>
                <w:webHidden/>
              </w:rPr>
              <w:tab/>
            </w:r>
            <w:r w:rsidR="009D346C">
              <w:rPr>
                <w:noProof/>
                <w:webHidden/>
              </w:rPr>
              <w:fldChar w:fldCharType="begin"/>
            </w:r>
            <w:r w:rsidR="009D346C">
              <w:rPr>
                <w:noProof/>
                <w:webHidden/>
              </w:rPr>
              <w:instrText xml:space="preserve"> PAGEREF _Toc507156017 \h </w:instrText>
            </w:r>
            <w:r w:rsidR="009D346C">
              <w:rPr>
                <w:noProof/>
                <w:webHidden/>
              </w:rPr>
            </w:r>
            <w:r w:rsidR="009D346C">
              <w:rPr>
                <w:noProof/>
                <w:webHidden/>
              </w:rPr>
              <w:fldChar w:fldCharType="separate"/>
            </w:r>
            <w:r w:rsidR="00090068">
              <w:rPr>
                <w:noProof/>
                <w:webHidden/>
              </w:rPr>
              <w:t>35</w:t>
            </w:r>
            <w:r w:rsidR="009D346C">
              <w:rPr>
                <w:noProof/>
                <w:webHidden/>
              </w:rPr>
              <w:fldChar w:fldCharType="end"/>
            </w:r>
          </w:hyperlink>
        </w:p>
        <w:p w:rsidR="009D346C" w:rsidRDefault="00807EA4">
          <w:pPr>
            <w:pStyle w:val="TDC2"/>
            <w:tabs>
              <w:tab w:val="right" w:leader="dot" w:pos="9016"/>
            </w:tabs>
            <w:rPr>
              <w:rFonts w:eastAsiaTheme="minorEastAsia"/>
              <w:noProof/>
              <w:lang w:eastAsia="es-ES"/>
            </w:rPr>
          </w:pPr>
          <w:hyperlink w:anchor="_Toc507156018" w:history="1">
            <w:r w:rsidR="009D346C" w:rsidRPr="00692F1D">
              <w:rPr>
                <w:rStyle w:val="Hipervnculo"/>
                <w:rFonts w:ascii="Arial" w:hAnsi="Arial" w:cs="Arial"/>
                <w:noProof/>
              </w:rPr>
              <w:t>4.- INSTRUMENTOS, MATERIALES Y RECURSOS PARA LA RECOLECCIÓN DE DATOS.</w:t>
            </w:r>
            <w:r w:rsidR="009D346C">
              <w:rPr>
                <w:noProof/>
                <w:webHidden/>
              </w:rPr>
              <w:tab/>
            </w:r>
            <w:r w:rsidR="009D346C">
              <w:rPr>
                <w:noProof/>
                <w:webHidden/>
              </w:rPr>
              <w:fldChar w:fldCharType="begin"/>
            </w:r>
            <w:r w:rsidR="009D346C">
              <w:rPr>
                <w:noProof/>
                <w:webHidden/>
              </w:rPr>
              <w:instrText xml:space="preserve"> PAGEREF _Toc507156018 \h </w:instrText>
            </w:r>
            <w:r w:rsidR="009D346C">
              <w:rPr>
                <w:noProof/>
                <w:webHidden/>
              </w:rPr>
            </w:r>
            <w:r w:rsidR="009D346C">
              <w:rPr>
                <w:noProof/>
                <w:webHidden/>
              </w:rPr>
              <w:fldChar w:fldCharType="separate"/>
            </w:r>
            <w:r w:rsidR="00090068">
              <w:rPr>
                <w:noProof/>
                <w:webHidden/>
              </w:rPr>
              <w:t>37</w:t>
            </w:r>
            <w:r w:rsidR="009D346C">
              <w:rPr>
                <w:noProof/>
                <w:webHidden/>
              </w:rPr>
              <w:fldChar w:fldCharType="end"/>
            </w:r>
          </w:hyperlink>
        </w:p>
        <w:p w:rsidR="009D346C" w:rsidRDefault="00807EA4">
          <w:pPr>
            <w:pStyle w:val="TDC3"/>
            <w:tabs>
              <w:tab w:val="right" w:leader="dot" w:pos="9016"/>
            </w:tabs>
            <w:rPr>
              <w:rFonts w:eastAsiaTheme="minorEastAsia"/>
              <w:noProof/>
              <w:lang w:eastAsia="es-ES"/>
            </w:rPr>
          </w:pPr>
          <w:hyperlink w:anchor="_Toc507156019" w:history="1">
            <w:r w:rsidR="009D346C" w:rsidRPr="00692F1D">
              <w:rPr>
                <w:rStyle w:val="Hipervnculo"/>
                <w:rFonts w:ascii="Arial" w:hAnsi="Arial" w:cs="Arial"/>
                <w:noProof/>
              </w:rPr>
              <w:t>4.4.- Recursos.</w:t>
            </w:r>
            <w:r w:rsidR="009D346C">
              <w:rPr>
                <w:noProof/>
                <w:webHidden/>
              </w:rPr>
              <w:tab/>
            </w:r>
            <w:r w:rsidR="009D346C">
              <w:rPr>
                <w:noProof/>
                <w:webHidden/>
              </w:rPr>
              <w:fldChar w:fldCharType="begin"/>
            </w:r>
            <w:r w:rsidR="009D346C">
              <w:rPr>
                <w:noProof/>
                <w:webHidden/>
              </w:rPr>
              <w:instrText xml:space="preserve"> PAGEREF _Toc507156019 \h </w:instrText>
            </w:r>
            <w:r w:rsidR="009D346C">
              <w:rPr>
                <w:noProof/>
                <w:webHidden/>
              </w:rPr>
            </w:r>
            <w:r w:rsidR="009D346C">
              <w:rPr>
                <w:noProof/>
                <w:webHidden/>
              </w:rPr>
              <w:fldChar w:fldCharType="separate"/>
            </w:r>
            <w:r w:rsidR="00090068">
              <w:rPr>
                <w:noProof/>
                <w:webHidden/>
              </w:rPr>
              <w:t>37</w:t>
            </w:r>
            <w:r w:rsidR="009D346C">
              <w:rPr>
                <w:noProof/>
                <w:webHidden/>
              </w:rPr>
              <w:fldChar w:fldCharType="end"/>
            </w:r>
          </w:hyperlink>
        </w:p>
        <w:p w:rsidR="009D346C" w:rsidRDefault="00807EA4">
          <w:pPr>
            <w:pStyle w:val="TDC2"/>
            <w:tabs>
              <w:tab w:val="right" w:leader="dot" w:pos="9016"/>
            </w:tabs>
            <w:rPr>
              <w:rFonts w:eastAsiaTheme="minorEastAsia"/>
              <w:noProof/>
              <w:lang w:eastAsia="es-ES"/>
            </w:rPr>
          </w:pPr>
          <w:hyperlink w:anchor="_Toc507156020" w:history="1">
            <w:r w:rsidR="009D346C" w:rsidRPr="00692F1D">
              <w:rPr>
                <w:rStyle w:val="Hipervnculo"/>
                <w:rFonts w:ascii="Arial" w:hAnsi="Arial" w:cs="Arial"/>
                <w:noProof/>
              </w:rPr>
              <w:t>5.-PROCEDIMIENTO PARA LA TOMA DE DATOS.</w:t>
            </w:r>
            <w:r w:rsidR="009D346C">
              <w:rPr>
                <w:noProof/>
                <w:webHidden/>
              </w:rPr>
              <w:tab/>
            </w:r>
            <w:r w:rsidR="009D346C">
              <w:rPr>
                <w:noProof/>
                <w:webHidden/>
              </w:rPr>
              <w:fldChar w:fldCharType="begin"/>
            </w:r>
            <w:r w:rsidR="009D346C">
              <w:rPr>
                <w:noProof/>
                <w:webHidden/>
              </w:rPr>
              <w:instrText xml:space="preserve"> PAGEREF _Toc507156020 \h </w:instrText>
            </w:r>
            <w:r w:rsidR="009D346C">
              <w:rPr>
                <w:noProof/>
                <w:webHidden/>
              </w:rPr>
            </w:r>
            <w:r w:rsidR="009D346C">
              <w:rPr>
                <w:noProof/>
                <w:webHidden/>
              </w:rPr>
              <w:fldChar w:fldCharType="separate"/>
            </w:r>
            <w:r w:rsidR="00090068">
              <w:rPr>
                <w:noProof/>
                <w:webHidden/>
              </w:rPr>
              <w:t>37</w:t>
            </w:r>
            <w:r w:rsidR="009D346C">
              <w:rPr>
                <w:noProof/>
                <w:webHidden/>
              </w:rPr>
              <w:fldChar w:fldCharType="end"/>
            </w:r>
          </w:hyperlink>
        </w:p>
        <w:p w:rsidR="009D346C" w:rsidRDefault="00807EA4">
          <w:pPr>
            <w:pStyle w:val="TDC2"/>
            <w:tabs>
              <w:tab w:val="right" w:leader="dot" w:pos="9016"/>
            </w:tabs>
            <w:rPr>
              <w:rFonts w:eastAsiaTheme="minorEastAsia"/>
              <w:noProof/>
              <w:lang w:eastAsia="es-ES"/>
            </w:rPr>
          </w:pPr>
          <w:hyperlink w:anchor="_Toc507156021" w:history="1">
            <w:r w:rsidR="009D346C" w:rsidRPr="00692F1D">
              <w:rPr>
                <w:rStyle w:val="Hipervnculo"/>
                <w:rFonts w:ascii="Arial" w:hAnsi="Arial" w:cs="Arial"/>
                <w:noProof/>
              </w:rPr>
              <w:t>6.- PROCEDIMIENTOS PARA EL ANÁLISIS DE DATOS</w:t>
            </w:r>
            <w:r w:rsidR="009D346C">
              <w:rPr>
                <w:noProof/>
                <w:webHidden/>
              </w:rPr>
              <w:tab/>
            </w:r>
            <w:r w:rsidR="009D346C">
              <w:rPr>
                <w:noProof/>
                <w:webHidden/>
              </w:rPr>
              <w:fldChar w:fldCharType="begin"/>
            </w:r>
            <w:r w:rsidR="009D346C">
              <w:rPr>
                <w:noProof/>
                <w:webHidden/>
              </w:rPr>
              <w:instrText xml:space="preserve"> PAGEREF _Toc507156021 \h </w:instrText>
            </w:r>
            <w:r w:rsidR="009D346C">
              <w:rPr>
                <w:noProof/>
                <w:webHidden/>
              </w:rPr>
            </w:r>
            <w:r w:rsidR="009D346C">
              <w:rPr>
                <w:noProof/>
                <w:webHidden/>
              </w:rPr>
              <w:fldChar w:fldCharType="separate"/>
            </w:r>
            <w:r w:rsidR="00090068">
              <w:rPr>
                <w:noProof/>
                <w:webHidden/>
              </w:rPr>
              <w:t>39</w:t>
            </w:r>
            <w:r w:rsidR="009D346C">
              <w:rPr>
                <w:noProof/>
                <w:webHidden/>
              </w:rPr>
              <w:fldChar w:fldCharType="end"/>
            </w:r>
          </w:hyperlink>
        </w:p>
        <w:p w:rsidR="009D346C" w:rsidRDefault="00807EA4">
          <w:pPr>
            <w:pStyle w:val="TDC2"/>
            <w:tabs>
              <w:tab w:val="right" w:leader="dot" w:pos="9016"/>
            </w:tabs>
            <w:rPr>
              <w:rFonts w:eastAsiaTheme="minorEastAsia"/>
              <w:noProof/>
              <w:lang w:eastAsia="es-ES"/>
            </w:rPr>
          </w:pPr>
          <w:hyperlink w:anchor="_Toc507156022" w:history="1">
            <w:r w:rsidR="009D346C" w:rsidRPr="00692F1D">
              <w:rPr>
                <w:rStyle w:val="Hipervnculo"/>
                <w:rFonts w:ascii="Arial" w:hAnsi="Arial" w:cs="Arial"/>
                <w:noProof/>
              </w:rPr>
              <w:t>7.- ASPECTOS BIOÉTICOS</w:t>
            </w:r>
            <w:r w:rsidR="009D346C">
              <w:rPr>
                <w:noProof/>
                <w:webHidden/>
              </w:rPr>
              <w:tab/>
            </w:r>
            <w:r w:rsidR="009D346C">
              <w:rPr>
                <w:noProof/>
                <w:webHidden/>
              </w:rPr>
              <w:fldChar w:fldCharType="begin"/>
            </w:r>
            <w:r w:rsidR="009D346C">
              <w:rPr>
                <w:noProof/>
                <w:webHidden/>
              </w:rPr>
              <w:instrText xml:space="preserve"> PAGEREF _Toc507156022 \h </w:instrText>
            </w:r>
            <w:r w:rsidR="009D346C">
              <w:rPr>
                <w:noProof/>
                <w:webHidden/>
              </w:rPr>
            </w:r>
            <w:r w:rsidR="009D346C">
              <w:rPr>
                <w:noProof/>
                <w:webHidden/>
              </w:rPr>
              <w:fldChar w:fldCharType="separate"/>
            </w:r>
            <w:r w:rsidR="00090068">
              <w:rPr>
                <w:noProof/>
                <w:webHidden/>
              </w:rPr>
              <w:t>39</w:t>
            </w:r>
            <w:r w:rsidR="009D346C">
              <w:rPr>
                <w:noProof/>
                <w:webHidden/>
              </w:rPr>
              <w:fldChar w:fldCharType="end"/>
            </w:r>
          </w:hyperlink>
        </w:p>
        <w:p w:rsidR="009D346C" w:rsidRDefault="00807EA4" w:rsidP="009D346C">
          <w:pPr>
            <w:pStyle w:val="TDC1"/>
            <w:rPr>
              <w:rFonts w:eastAsiaTheme="minorEastAsia"/>
              <w:noProof/>
              <w:lang w:eastAsia="es-ES"/>
            </w:rPr>
          </w:pPr>
          <w:hyperlink w:anchor="_Toc507156023" w:history="1">
            <w:r w:rsidR="009D346C" w:rsidRPr="00692F1D">
              <w:rPr>
                <w:rStyle w:val="Hipervnculo"/>
                <w:rFonts w:ascii="Arial" w:hAnsi="Arial" w:cs="Arial"/>
                <w:noProof/>
              </w:rPr>
              <w:t>CAPÍTULO    III</w:t>
            </w:r>
            <w:r w:rsidR="009D346C">
              <w:rPr>
                <w:noProof/>
                <w:webHidden/>
              </w:rPr>
              <w:tab/>
            </w:r>
            <w:r w:rsidR="009D346C">
              <w:rPr>
                <w:noProof/>
                <w:webHidden/>
              </w:rPr>
              <w:fldChar w:fldCharType="begin"/>
            </w:r>
            <w:r w:rsidR="009D346C">
              <w:rPr>
                <w:noProof/>
                <w:webHidden/>
              </w:rPr>
              <w:instrText xml:space="preserve"> PAGEREF _Toc507156023 \h </w:instrText>
            </w:r>
            <w:r w:rsidR="009D346C">
              <w:rPr>
                <w:noProof/>
                <w:webHidden/>
              </w:rPr>
            </w:r>
            <w:r w:rsidR="009D346C">
              <w:rPr>
                <w:noProof/>
                <w:webHidden/>
              </w:rPr>
              <w:fldChar w:fldCharType="separate"/>
            </w:r>
            <w:r w:rsidR="00090068">
              <w:rPr>
                <w:noProof/>
                <w:webHidden/>
              </w:rPr>
              <w:t>40</w:t>
            </w:r>
            <w:r w:rsidR="009D346C">
              <w:rPr>
                <w:noProof/>
                <w:webHidden/>
              </w:rPr>
              <w:fldChar w:fldCharType="end"/>
            </w:r>
          </w:hyperlink>
        </w:p>
        <w:p w:rsidR="009D346C" w:rsidRDefault="00807EA4" w:rsidP="009D346C">
          <w:pPr>
            <w:pStyle w:val="TDC1"/>
            <w:rPr>
              <w:rFonts w:eastAsiaTheme="minorEastAsia"/>
              <w:noProof/>
              <w:lang w:eastAsia="es-ES"/>
            </w:rPr>
          </w:pPr>
          <w:hyperlink w:anchor="_Toc507156024" w:history="1">
            <w:r w:rsidR="009D346C" w:rsidRPr="00692F1D">
              <w:rPr>
                <w:rStyle w:val="Hipervnculo"/>
                <w:rFonts w:ascii="Arial" w:hAnsi="Arial" w:cs="Arial"/>
                <w:noProof/>
              </w:rPr>
              <w:t>RESULTADOS, DISCUSIÓN Y CONCLUSIONES</w:t>
            </w:r>
            <w:r w:rsidR="009D346C">
              <w:rPr>
                <w:noProof/>
                <w:webHidden/>
              </w:rPr>
              <w:tab/>
            </w:r>
            <w:r w:rsidR="009D346C">
              <w:rPr>
                <w:noProof/>
                <w:webHidden/>
              </w:rPr>
              <w:fldChar w:fldCharType="begin"/>
            </w:r>
            <w:r w:rsidR="009D346C">
              <w:rPr>
                <w:noProof/>
                <w:webHidden/>
              </w:rPr>
              <w:instrText xml:space="preserve"> PAGEREF _Toc507156024 \h </w:instrText>
            </w:r>
            <w:r w:rsidR="009D346C">
              <w:rPr>
                <w:noProof/>
                <w:webHidden/>
              </w:rPr>
            </w:r>
            <w:r w:rsidR="009D346C">
              <w:rPr>
                <w:noProof/>
                <w:webHidden/>
              </w:rPr>
              <w:fldChar w:fldCharType="separate"/>
            </w:r>
            <w:r w:rsidR="00090068">
              <w:rPr>
                <w:noProof/>
                <w:webHidden/>
              </w:rPr>
              <w:t>40</w:t>
            </w:r>
            <w:r w:rsidR="009D346C">
              <w:rPr>
                <w:noProof/>
                <w:webHidden/>
              </w:rPr>
              <w:fldChar w:fldCharType="end"/>
            </w:r>
          </w:hyperlink>
        </w:p>
        <w:p w:rsidR="009D346C" w:rsidRDefault="00807EA4">
          <w:pPr>
            <w:pStyle w:val="TDC2"/>
            <w:tabs>
              <w:tab w:val="right" w:leader="dot" w:pos="9016"/>
            </w:tabs>
            <w:rPr>
              <w:rFonts w:eastAsiaTheme="minorEastAsia"/>
              <w:noProof/>
              <w:lang w:eastAsia="es-ES"/>
            </w:rPr>
          </w:pPr>
          <w:hyperlink w:anchor="_Toc507156025" w:history="1">
            <w:r w:rsidR="009D346C" w:rsidRPr="00692F1D">
              <w:rPr>
                <w:rStyle w:val="Hipervnculo"/>
                <w:rFonts w:ascii="Arial" w:hAnsi="Arial" w:cs="Arial"/>
                <w:noProof/>
              </w:rPr>
              <w:t>1. RESULTADOS:</w:t>
            </w:r>
            <w:r w:rsidR="009D346C">
              <w:rPr>
                <w:noProof/>
                <w:webHidden/>
              </w:rPr>
              <w:tab/>
            </w:r>
            <w:r w:rsidR="009D346C">
              <w:rPr>
                <w:noProof/>
                <w:webHidden/>
              </w:rPr>
              <w:fldChar w:fldCharType="begin"/>
            </w:r>
            <w:r w:rsidR="009D346C">
              <w:rPr>
                <w:noProof/>
                <w:webHidden/>
              </w:rPr>
              <w:instrText xml:space="preserve"> PAGEREF _Toc507156025 \h </w:instrText>
            </w:r>
            <w:r w:rsidR="009D346C">
              <w:rPr>
                <w:noProof/>
                <w:webHidden/>
              </w:rPr>
            </w:r>
            <w:r w:rsidR="009D346C">
              <w:rPr>
                <w:noProof/>
                <w:webHidden/>
              </w:rPr>
              <w:fldChar w:fldCharType="separate"/>
            </w:r>
            <w:r w:rsidR="00090068">
              <w:rPr>
                <w:noProof/>
                <w:webHidden/>
              </w:rPr>
              <w:t>41</w:t>
            </w:r>
            <w:r w:rsidR="009D346C">
              <w:rPr>
                <w:noProof/>
                <w:webHidden/>
              </w:rPr>
              <w:fldChar w:fldCharType="end"/>
            </w:r>
          </w:hyperlink>
        </w:p>
        <w:p w:rsidR="009D346C" w:rsidRDefault="00807EA4">
          <w:pPr>
            <w:pStyle w:val="TDC2"/>
            <w:tabs>
              <w:tab w:val="right" w:leader="dot" w:pos="9016"/>
            </w:tabs>
            <w:rPr>
              <w:rFonts w:eastAsiaTheme="minorEastAsia"/>
              <w:noProof/>
              <w:lang w:eastAsia="es-ES"/>
            </w:rPr>
          </w:pPr>
          <w:hyperlink w:anchor="_Toc507156026" w:history="1">
            <w:r w:rsidR="009D346C" w:rsidRPr="00692F1D">
              <w:rPr>
                <w:rStyle w:val="Hipervnculo"/>
                <w:rFonts w:ascii="Arial" w:hAnsi="Arial" w:cs="Arial"/>
                <w:noProof/>
              </w:rPr>
              <w:t>2. DISCUSIÓN:</w:t>
            </w:r>
            <w:r w:rsidR="009D346C">
              <w:rPr>
                <w:noProof/>
                <w:webHidden/>
              </w:rPr>
              <w:tab/>
            </w:r>
            <w:r w:rsidR="009D346C">
              <w:rPr>
                <w:noProof/>
                <w:webHidden/>
              </w:rPr>
              <w:fldChar w:fldCharType="begin"/>
            </w:r>
            <w:r w:rsidR="009D346C">
              <w:rPr>
                <w:noProof/>
                <w:webHidden/>
              </w:rPr>
              <w:instrText xml:space="preserve"> PAGEREF _Toc507156026 \h </w:instrText>
            </w:r>
            <w:r w:rsidR="009D346C">
              <w:rPr>
                <w:noProof/>
                <w:webHidden/>
              </w:rPr>
            </w:r>
            <w:r w:rsidR="009D346C">
              <w:rPr>
                <w:noProof/>
                <w:webHidden/>
              </w:rPr>
              <w:fldChar w:fldCharType="separate"/>
            </w:r>
            <w:r w:rsidR="00090068">
              <w:rPr>
                <w:noProof/>
                <w:webHidden/>
              </w:rPr>
              <w:t>45</w:t>
            </w:r>
            <w:r w:rsidR="009D346C">
              <w:rPr>
                <w:noProof/>
                <w:webHidden/>
              </w:rPr>
              <w:fldChar w:fldCharType="end"/>
            </w:r>
          </w:hyperlink>
        </w:p>
        <w:p w:rsidR="009D346C" w:rsidRDefault="00807EA4">
          <w:pPr>
            <w:pStyle w:val="TDC2"/>
            <w:tabs>
              <w:tab w:val="right" w:leader="dot" w:pos="9016"/>
            </w:tabs>
            <w:rPr>
              <w:rFonts w:eastAsiaTheme="minorEastAsia"/>
              <w:noProof/>
              <w:lang w:eastAsia="es-ES"/>
            </w:rPr>
          </w:pPr>
          <w:hyperlink w:anchor="_Toc507156027" w:history="1">
            <w:r w:rsidR="009D346C" w:rsidRPr="00692F1D">
              <w:rPr>
                <w:rStyle w:val="Hipervnculo"/>
                <w:rFonts w:ascii="Arial" w:hAnsi="Arial" w:cs="Arial"/>
                <w:noProof/>
              </w:rPr>
              <w:t>3. CONCLUSIONES:</w:t>
            </w:r>
            <w:r w:rsidR="009D346C">
              <w:rPr>
                <w:noProof/>
                <w:webHidden/>
              </w:rPr>
              <w:tab/>
            </w:r>
            <w:r w:rsidR="009D346C">
              <w:rPr>
                <w:noProof/>
                <w:webHidden/>
              </w:rPr>
              <w:fldChar w:fldCharType="begin"/>
            </w:r>
            <w:r w:rsidR="009D346C">
              <w:rPr>
                <w:noProof/>
                <w:webHidden/>
              </w:rPr>
              <w:instrText xml:space="preserve"> PAGEREF _Toc507156027 \h </w:instrText>
            </w:r>
            <w:r w:rsidR="009D346C">
              <w:rPr>
                <w:noProof/>
                <w:webHidden/>
              </w:rPr>
            </w:r>
            <w:r w:rsidR="009D346C">
              <w:rPr>
                <w:noProof/>
                <w:webHidden/>
              </w:rPr>
              <w:fldChar w:fldCharType="separate"/>
            </w:r>
            <w:r w:rsidR="00090068">
              <w:rPr>
                <w:noProof/>
                <w:webHidden/>
              </w:rPr>
              <w:t>47</w:t>
            </w:r>
            <w:r w:rsidR="009D346C">
              <w:rPr>
                <w:noProof/>
                <w:webHidden/>
              </w:rPr>
              <w:fldChar w:fldCharType="end"/>
            </w:r>
          </w:hyperlink>
        </w:p>
        <w:p w:rsidR="009D346C" w:rsidRDefault="00807EA4" w:rsidP="009D346C">
          <w:pPr>
            <w:pStyle w:val="TDC1"/>
            <w:rPr>
              <w:rFonts w:eastAsiaTheme="minorEastAsia"/>
              <w:noProof/>
              <w:lang w:eastAsia="es-ES"/>
            </w:rPr>
          </w:pPr>
          <w:hyperlink w:anchor="_Toc507156028" w:history="1">
            <w:r w:rsidR="009D346C" w:rsidRPr="00692F1D">
              <w:rPr>
                <w:rStyle w:val="Hipervnculo"/>
                <w:rFonts w:ascii="Arial" w:hAnsi="Arial" w:cs="Arial"/>
                <w:noProof/>
              </w:rPr>
              <w:t>BIBLIOGRAFÍA</w:t>
            </w:r>
            <w:r w:rsidR="009D346C">
              <w:rPr>
                <w:noProof/>
                <w:webHidden/>
              </w:rPr>
              <w:tab/>
            </w:r>
            <w:r w:rsidR="009D346C">
              <w:rPr>
                <w:noProof/>
                <w:webHidden/>
              </w:rPr>
              <w:fldChar w:fldCharType="begin"/>
            </w:r>
            <w:r w:rsidR="009D346C">
              <w:rPr>
                <w:noProof/>
                <w:webHidden/>
              </w:rPr>
              <w:instrText xml:space="preserve"> PAGEREF _Toc507156028 \h </w:instrText>
            </w:r>
            <w:r w:rsidR="009D346C">
              <w:rPr>
                <w:noProof/>
                <w:webHidden/>
              </w:rPr>
            </w:r>
            <w:r w:rsidR="009D346C">
              <w:rPr>
                <w:noProof/>
                <w:webHidden/>
              </w:rPr>
              <w:fldChar w:fldCharType="separate"/>
            </w:r>
            <w:r w:rsidR="00090068">
              <w:rPr>
                <w:noProof/>
                <w:webHidden/>
              </w:rPr>
              <w:t>48</w:t>
            </w:r>
            <w:r w:rsidR="009D346C">
              <w:rPr>
                <w:noProof/>
                <w:webHidden/>
              </w:rPr>
              <w:fldChar w:fldCharType="end"/>
            </w:r>
          </w:hyperlink>
        </w:p>
        <w:p w:rsidR="009D346C" w:rsidRDefault="00807EA4" w:rsidP="009D346C">
          <w:pPr>
            <w:pStyle w:val="TDC1"/>
            <w:rPr>
              <w:rFonts w:eastAsiaTheme="minorEastAsia"/>
              <w:noProof/>
              <w:lang w:eastAsia="es-ES"/>
            </w:rPr>
          </w:pPr>
          <w:hyperlink w:anchor="_Toc507156029" w:history="1">
            <w:r w:rsidR="009D346C" w:rsidRPr="00692F1D">
              <w:rPr>
                <w:rStyle w:val="Hipervnculo"/>
                <w:rFonts w:ascii="Arial" w:hAnsi="Arial" w:cs="Arial"/>
                <w:noProof/>
              </w:rPr>
              <w:t>ANEXOS.</w:t>
            </w:r>
            <w:r w:rsidR="009D346C">
              <w:rPr>
                <w:noProof/>
                <w:webHidden/>
              </w:rPr>
              <w:tab/>
            </w:r>
            <w:r w:rsidR="009D346C">
              <w:rPr>
                <w:noProof/>
                <w:webHidden/>
              </w:rPr>
              <w:fldChar w:fldCharType="begin"/>
            </w:r>
            <w:r w:rsidR="009D346C">
              <w:rPr>
                <w:noProof/>
                <w:webHidden/>
              </w:rPr>
              <w:instrText xml:space="preserve"> PAGEREF _Toc507156029 \h </w:instrText>
            </w:r>
            <w:r w:rsidR="009D346C">
              <w:rPr>
                <w:noProof/>
                <w:webHidden/>
              </w:rPr>
            </w:r>
            <w:r w:rsidR="009D346C">
              <w:rPr>
                <w:noProof/>
                <w:webHidden/>
              </w:rPr>
              <w:fldChar w:fldCharType="separate"/>
            </w:r>
            <w:r w:rsidR="00090068">
              <w:rPr>
                <w:noProof/>
                <w:webHidden/>
              </w:rPr>
              <w:t>51</w:t>
            </w:r>
            <w:r w:rsidR="009D346C">
              <w:rPr>
                <w:noProof/>
                <w:webHidden/>
              </w:rPr>
              <w:fldChar w:fldCharType="end"/>
            </w:r>
          </w:hyperlink>
        </w:p>
        <w:p w:rsidR="00374D17" w:rsidRDefault="00374D17" w:rsidP="00374D17">
          <w:r>
            <w:rPr>
              <w:b/>
              <w:bCs/>
            </w:rPr>
            <w:fldChar w:fldCharType="end"/>
          </w:r>
        </w:p>
      </w:sdtContent>
    </w:sdt>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5861B1" w:rsidRDefault="005861B1" w:rsidP="00374D17">
      <w:pPr>
        <w:autoSpaceDE w:val="0"/>
        <w:autoSpaceDN w:val="0"/>
        <w:adjustRightInd w:val="0"/>
        <w:spacing w:after="0" w:line="360" w:lineRule="auto"/>
        <w:rPr>
          <w:rFonts w:ascii="Arial" w:hAnsi="Arial" w:cs="Arial"/>
          <w:b/>
          <w:bCs/>
          <w:color w:val="000000" w:themeColor="text1"/>
        </w:rPr>
      </w:pPr>
    </w:p>
    <w:p w:rsidR="009D346C" w:rsidRDefault="009D346C" w:rsidP="00374D17">
      <w:pPr>
        <w:autoSpaceDE w:val="0"/>
        <w:autoSpaceDN w:val="0"/>
        <w:adjustRightInd w:val="0"/>
        <w:spacing w:after="0" w:line="360" w:lineRule="auto"/>
        <w:rPr>
          <w:rFonts w:ascii="Arial" w:hAnsi="Arial" w:cs="Arial"/>
          <w:b/>
          <w:bCs/>
          <w:color w:val="000000" w:themeColor="text1"/>
        </w:rPr>
      </w:pPr>
    </w:p>
    <w:p w:rsidR="00374D17" w:rsidRDefault="00374D17" w:rsidP="00374D17">
      <w:pPr>
        <w:autoSpaceDE w:val="0"/>
        <w:autoSpaceDN w:val="0"/>
        <w:adjustRightInd w:val="0"/>
        <w:spacing w:after="0" w:line="360" w:lineRule="auto"/>
        <w:rPr>
          <w:rFonts w:ascii="Arial" w:hAnsi="Arial" w:cs="Arial"/>
          <w:b/>
          <w:bCs/>
          <w:color w:val="000000" w:themeColor="text1"/>
        </w:rPr>
      </w:pPr>
    </w:p>
    <w:p w:rsidR="00374D17" w:rsidRPr="00E76D33" w:rsidRDefault="00374D17" w:rsidP="00374D17">
      <w:pPr>
        <w:autoSpaceDE w:val="0"/>
        <w:autoSpaceDN w:val="0"/>
        <w:adjustRightInd w:val="0"/>
        <w:spacing w:after="0" w:line="360" w:lineRule="auto"/>
        <w:jc w:val="center"/>
        <w:rPr>
          <w:rFonts w:ascii="Arial" w:hAnsi="Arial" w:cs="Arial"/>
          <w:b/>
          <w:bCs/>
          <w:color w:val="000000" w:themeColor="text1"/>
        </w:rPr>
      </w:pPr>
      <w:r>
        <w:rPr>
          <w:rFonts w:ascii="Arial" w:hAnsi="Arial" w:cs="Arial"/>
          <w:b/>
          <w:bCs/>
          <w:color w:val="000000" w:themeColor="text1"/>
        </w:rPr>
        <w:t>ÍNDICE DE TABLAS</w:t>
      </w:r>
    </w:p>
    <w:p w:rsidR="00374D17" w:rsidRPr="005861B1" w:rsidRDefault="00374D17" w:rsidP="005861B1">
      <w:pPr>
        <w:autoSpaceDE w:val="0"/>
        <w:autoSpaceDN w:val="0"/>
        <w:adjustRightInd w:val="0"/>
        <w:spacing w:after="0" w:line="360" w:lineRule="auto"/>
        <w:rPr>
          <w:rFonts w:ascii="Arial" w:hAnsi="Arial" w:cs="Arial"/>
          <w:bCs/>
          <w:color w:val="000000" w:themeColor="text1"/>
        </w:rPr>
      </w:pPr>
    </w:p>
    <w:p w:rsidR="005861B1" w:rsidRPr="005861B1" w:rsidRDefault="005861B1" w:rsidP="005861B1">
      <w:pPr>
        <w:rPr>
          <w:rFonts w:ascii="Arial" w:hAnsi="Arial" w:cs="Arial"/>
        </w:rPr>
      </w:pPr>
      <w:r w:rsidRPr="005861B1">
        <w:rPr>
          <w:rFonts w:ascii="Arial" w:hAnsi="Arial" w:cs="Arial"/>
        </w:rPr>
        <w:t>Tabla No 1.- Distribución de muestra de acuerdo al sexo</w:t>
      </w:r>
      <w:r>
        <w:rPr>
          <w:rFonts w:ascii="Arial" w:hAnsi="Arial" w:cs="Arial"/>
        </w:rPr>
        <w:t>……………...</w:t>
      </w:r>
      <w:r w:rsidR="00614656">
        <w:rPr>
          <w:rFonts w:ascii="Arial" w:hAnsi="Arial" w:cs="Arial"/>
        </w:rPr>
        <w:t>...............................42</w:t>
      </w:r>
    </w:p>
    <w:p w:rsidR="005861B1" w:rsidRPr="005861B1" w:rsidRDefault="005861B1" w:rsidP="005861B1">
      <w:r w:rsidRPr="005861B1">
        <w:rPr>
          <w:rFonts w:ascii="Arial" w:hAnsi="Arial" w:cs="Arial"/>
        </w:rPr>
        <w:t>Tabla No 2.- Distribución de la muestra de acuerdo a edad</w:t>
      </w:r>
      <w:r>
        <w:rPr>
          <w:rFonts w:ascii="Arial" w:hAnsi="Arial" w:cs="Arial"/>
        </w:rPr>
        <w:t>…………………………………...</w:t>
      </w:r>
      <w:r w:rsidR="00614656">
        <w:rPr>
          <w:rFonts w:ascii="Arial" w:hAnsi="Arial" w:cs="Arial"/>
        </w:rPr>
        <w:t>43</w:t>
      </w:r>
    </w:p>
    <w:p w:rsidR="005861B1" w:rsidRPr="005861B1" w:rsidRDefault="005861B1" w:rsidP="005861B1">
      <w:r w:rsidRPr="005861B1">
        <w:rPr>
          <w:rFonts w:ascii="Arial" w:hAnsi="Arial" w:cs="Arial"/>
        </w:rPr>
        <w:t>Tabla No 3.- Relación entre la exposición y la enfermedad</w:t>
      </w:r>
      <w:r>
        <w:rPr>
          <w:rFonts w:ascii="Arial" w:hAnsi="Arial" w:cs="Arial"/>
        </w:rPr>
        <w:t xml:space="preserve"> ….………………………………..</w:t>
      </w:r>
      <w:r w:rsidR="00614656">
        <w:rPr>
          <w:rFonts w:ascii="Arial" w:hAnsi="Arial" w:cs="Arial"/>
        </w:rPr>
        <w:t>44</w:t>
      </w: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rPr>
          <w:rFonts w:ascii="Arial" w:hAnsi="Arial" w:cs="Arial"/>
          <w:b/>
          <w:bCs/>
          <w:color w:val="000000" w:themeColor="text1"/>
        </w:rPr>
        <w:sectPr w:rsidR="00374D17" w:rsidSect="00727CA2">
          <w:headerReference w:type="default" r:id="rId9"/>
          <w:pgSz w:w="11906" w:h="16838"/>
          <w:pgMar w:top="1440" w:right="1440" w:bottom="1440" w:left="1440" w:header="708" w:footer="708" w:gutter="0"/>
          <w:pgNumType w:fmt="upperRoman" w:start="2"/>
          <w:cols w:space="708"/>
          <w:docGrid w:linePitch="360"/>
        </w:sectPr>
      </w:pPr>
    </w:p>
    <w:p w:rsidR="00374D17" w:rsidRDefault="00374D17" w:rsidP="005F04A5">
      <w:pPr>
        <w:pStyle w:val="Ttulo1"/>
        <w:jc w:val="center"/>
        <w:rPr>
          <w:rFonts w:ascii="Arial" w:hAnsi="Arial" w:cs="Arial"/>
          <w:color w:val="000000" w:themeColor="text1"/>
          <w:sz w:val="22"/>
          <w:szCs w:val="22"/>
        </w:rPr>
      </w:pPr>
      <w:bookmarkStart w:id="0" w:name="_Toc507155996"/>
      <w:r w:rsidRPr="00A13224">
        <w:rPr>
          <w:rFonts w:ascii="Arial" w:hAnsi="Arial" w:cs="Arial"/>
          <w:color w:val="000000" w:themeColor="text1"/>
          <w:sz w:val="22"/>
          <w:szCs w:val="22"/>
        </w:rPr>
        <w:t>RESUMEN</w:t>
      </w:r>
      <w:bookmarkEnd w:id="0"/>
    </w:p>
    <w:p w:rsidR="00374D17" w:rsidRPr="00E3218B" w:rsidRDefault="00374D17" w:rsidP="00374D17">
      <w:pPr>
        <w:spacing w:line="360" w:lineRule="auto"/>
        <w:rPr>
          <w:rFonts w:ascii="Arial" w:hAnsi="Arial" w:cs="Arial"/>
        </w:rPr>
      </w:pPr>
    </w:p>
    <w:p w:rsidR="00374D17" w:rsidRPr="00970FBC" w:rsidRDefault="00374D17" w:rsidP="00970FBC">
      <w:pPr>
        <w:spacing w:line="360" w:lineRule="auto"/>
        <w:jc w:val="both"/>
        <w:rPr>
          <w:rFonts w:ascii="Arial" w:hAnsi="Arial" w:cs="Arial"/>
        </w:rPr>
      </w:pPr>
      <w:r w:rsidRPr="00970FBC">
        <w:rPr>
          <w:rFonts w:ascii="Arial" w:hAnsi="Arial" w:cs="Arial"/>
          <w:b/>
        </w:rPr>
        <w:t>OBJETIVO:</w:t>
      </w:r>
      <w:r w:rsidRPr="00970FBC">
        <w:rPr>
          <w:rFonts w:ascii="Arial" w:hAnsi="Arial" w:cs="Arial"/>
          <w:color w:val="000000" w:themeColor="text1"/>
        </w:rPr>
        <w:t xml:space="preserve"> Analizar la relación entre grado de </w:t>
      </w:r>
      <w:r w:rsidR="00807EA4" w:rsidRPr="00970FBC">
        <w:rPr>
          <w:rFonts w:ascii="Arial" w:hAnsi="Arial" w:cs="Arial"/>
          <w:color w:val="000000" w:themeColor="text1"/>
        </w:rPr>
        <w:t>instrucción y</w:t>
      </w:r>
      <w:r w:rsidRPr="00970FBC">
        <w:rPr>
          <w:rFonts w:ascii="Arial" w:hAnsi="Arial" w:cs="Arial"/>
          <w:color w:val="000000" w:themeColor="text1"/>
        </w:rPr>
        <w:t xml:space="preserve"> la negligencia al cuidado dental en adultos mayores de 65 años en la parroquia de San Sebastián. </w:t>
      </w:r>
      <w:r w:rsidRPr="00970FBC">
        <w:rPr>
          <w:rFonts w:ascii="Arial" w:hAnsi="Arial" w:cs="Arial"/>
          <w:b/>
          <w:color w:val="000000" w:themeColor="text1"/>
        </w:rPr>
        <w:t>MATERIALES Y MÉTODOS</w:t>
      </w:r>
      <w:r w:rsidRPr="00970FBC">
        <w:rPr>
          <w:rFonts w:ascii="Arial" w:hAnsi="Arial" w:cs="Arial"/>
          <w:color w:val="000000" w:themeColor="text1"/>
        </w:rPr>
        <w:t>:</w:t>
      </w:r>
      <w:r w:rsidRPr="00970FBC">
        <w:rPr>
          <w:rStyle w:val="Ttulo1Car"/>
          <w:rFonts w:ascii="Arial" w:hAnsi="Arial" w:cs="Arial"/>
          <w:sz w:val="22"/>
          <w:szCs w:val="22"/>
        </w:rPr>
        <w:t xml:space="preserve"> </w:t>
      </w:r>
      <w:r w:rsidRPr="00970FBC">
        <w:rPr>
          <w:rStyle w:val="5yl5"/>
          <w:rFonts w:ascii="Arial" w:hAnsi="Arial" w:cs="Arial"/>
        </w:rPr>
        <w:t>Estudio de campo, comunicacional y transversal. La población estuvo conformada por personas adultas mayores de 65 años pertenecientes a la parroquia San Sebastián de la ciudad de Cuenca-Ecuador. Se calculó el tamaño de muestra, se encuestó en la parroquia</w:t>
      </w:r>
      <w:r w:rsidR="00945DBA" w:rsidRPr="00970FBC">
        <w:rPr>
          <w:rStyle w:val="5yl5"/>
          <w:rFonts w:ascii="Arial" w:hAnsi="Arial" w:cs="Arial"/>
        </w:rPr>
        <w:t xml:space="preserve"> de San Sebastián</w:t>
      </w:r>
      <w:r w:rsidRPr="00970FBC">
        <w:rPr>
          <w:rStyle w:val="5yl5"/>
          <w:rFonts w:ascii="Arial" w:hAnsi="Arial" w:cs="Arial"/>
        </w:rPr>
        <w:t xml:space="preserve"> a 409 personas. Se aplicó la encuesta “Barreras para el acceso al servicio Odontológico” exclusivamente el cuestionario de negligencia al cuidado dental de Thomson, se realizó la encuesta puerta a puerta a cada persona a las personas desde 65 años de edad, las encuestas iniciaron con un saludo cordial, y la solicitud para la obtención de datos personales (Nombres, Apellidos, Edad, Nivel de Instrucción, Ocupación, Nivel de Ingreso Económico) a su vez la aprobación de la realización de la encuesta. </w:t>
      </w:r>
      <w:r w:rsidRPr="00970FBC">
        <w:rPr>
          <w:rStyle w:val="5yl5"/>
          <w:rFonts w:ascii="Arial" w:hAnsi="Arial" w:cs="Arial"/>
          <w:b/>
        </w:rPr>
        <w:t>RESULTADOS</w:t>
      </w:r>
      <w:r w:rsidRPr="00970FBC">
        <w:rPr>
          <w:rStyle w:val="5yl5"/>
          <w:rFonts w:ascii="Arial" w:hAnsi="Arial" w:cs="Arial"/>
        </w:rPr>
        <w:t>: Mediante el análisis estadístico OR el resultado fue</w:t>
      </w:r>
      <w:r w:rsidR="00945DBA" w:rsidRPr="00970FBC">
        <w:rPr>
          <w:rFonts w:ascii="Arial" w:eastAsia="Times New Roman" w:hAnsi="Arial" w:cs="Arial"/>
          <w:color w:val="000000"/>
          <w:lang w:eastAsia="es-ES"/>
        </w:rPr>
        <w:t xml:space="preserve"> OR</w:t>
      </w:r>
      <w:r w:rsidR="00970FBC" w:rsidRPr="00970FBC">
        <w:rPr>
          <w:rFonts w:ascii="Arial" w:eastAsia="Times New Roman" w:hAnsi="Arial" w:cs="Arial"/>
          <w:color w:val="000000"/>
          <w:lang w:eastAsia="es-ES"/>
        </w:rPr>
        <w:t xml:space="preserve">: </w:t>
      </w:r>
      <w:r w:rsidR="00807EA4" w:rsidRPr="00970FBC">
        <w:rPr>
          <w:rFonts w:ascii="Arial" w:eastAsia="Times New Roman" w:hAnsi="Arial" w:cs="Arial"/>
          <w:color w:val="000000"/>
          <w:lang w:eastAsia="es-ES"/>
        </w:rPr>
        <w:t>1.97 IC</w:t>
      </w:r>
      <w:r w:rsidR="00970FBC" w:rsidRPr="00970FBC">
        <w:rPr>
          <w:rFonts w:ascii="Arial" w:eastAsia="Times New Roman" w:hAnsi="Arial" w:cs="Arial"/>
          <w:color w:val="000000"/>
          <w:lang w:eastAsia="es-ES"/>
        </w:rPr>
        <w:t xml:space="preserve"> (</w:t>
      </w:r>
      <w:r w:rsidR="00945DBA" w:rsidRPr="00970FBC">
        <w:rPr>
          <w:rFonts w:ascii="Arial" w:eastAsia="Times New Roman" w:hAnsi="Arial" w:cs="Arial"/>
          <w:color w:val="000000"/>
          <w:lang w:eastAsia="es-ES"/>
        </w:rPr>
        <w:t>0.7637-5.08)</w:t>
      </w:r>
      <w:r w:rsidRPr="00970FBC">
        <w:rPr>
          <w:rStyle w:val="5yl5"/>
          <w:rFonts w:ascii="Arial" w:hAnsi="Arial" w:cs="Arial"/>
        </w:rPr>
        <w:t xml:space="preserve">. </w:t>
      </w:r>
      <w:r w:rsidR="00970FBC" w:rsidRPr="00970FBC">
        <w:rPr>
          <w:rStyle w:val="5yl5"/>
          <w:rFonts w:ascii="Arial" w:hAnsi="Arial" w:cs="Arial"/>
          <w:b/>
        </w:rPr>
        <w:t>CONCLUSIÓN:</w:t>
      </w:r>
      <w:r w:rsidR="00970FBC" w:rsidRPr="00970FBC">
        <w:rPr>
          <w:rFonts w:ascii="Arial" w:hAnsi="Arial" w:cs="Arial"/>
        </w:rPr>
        <w:t xml:space="preserve"> </w:t>
      </w:r>
      <w:r w:rsidRPr="00970FBC">
        <w:rPr>
          <w:rFonts w:ascii="Arial" w:hAnsi="Arial" w:cs="Arial"/>
        </w:rPr>
        <w:t xml:space="preserve">se determinó que el grado de instrucción </w:t>
      </w:r>
      <w:r w:rsidR="00945DBA" w:rsidRPr="00970FBC">
        <w:rPr>
          <w:rFonts w:ascii="Arial" w:hAnsi="Arial" w:cs="Arial"/>
        </w:rPr>
        <w:t xml:space="preserve">puede ser en algunos estudios un factor de protección mientras que en otros estudios un factor de riesgo </w:t>
      </w:r>
      <w:r w:rsidRPr="00970FBC">
        <w:rPr>
          <w:rFonts w:ascii="Arial" w:hAnsi="Arial" w:cs="Arial"/>
        </w:rPr>
        <w:t xml:space="preserve">para la enfermedad de negligencia al cuidado dental en adultos mayores a 65 años en la parroquia de San Sebastián, hubo mayor cantidad de personas expuestas tanto </w:t>
      </w:r>
      <w:r w:rsidR="00970FBC" w:rsidRPr="00970FBC">
        <w:rPr>
          <w:rFonts w:ascii="Arial" w:hAnsi="Arial" w:cs="Arial"/>
        </w:rPr>
        <w:t xml:space="preserve">en </w:t>
      </w:r>
      <w:r w:rsidRPr="00970FBC">
        <w:rPr>
          <w:rFonts w:ascii="Arial" w:hAnsi="Arial" w:cs="Arial"/>
        </w:rPr>
        <w:t xml:space="preserve">hombres como </w:t>
      </w:r>
      <w:r w:rsidR="00970FBC" w:rsidRPr="00970FBC">
        <w:rPr>
          <w:rFonts w:ascii="Arial" w:hAnsi="Arial" w:cs="Arial"/>
        </w:rPr>
        <w:t>en mujeres y al ser un estudio de Caso – Control hubo igual número de personas con y sin negligencia</w:t>
      </w:r>
      <w:r w:rsidRPr="00970FBC">
        <w:rPr>
          <w:rFonts w:ascii="Arial" w:hAnsi="Arial" w:cs="Arial"/>
          <w:bCs/>
          <w:color w:val="000000" w:themeColor="text1"/>
        </w:rPr>
        <w:t>.</w:t>
      </w:r>
    </w:p>
    <w:p w:rsidR="00374D17" w:rsidRPr="005F0433" w:rsidRDefault="00374D17" w:rsidP="00374D17">
      <w:pPr>
        <w:spacing w:line="360" w:lineRule="auto"/>
        <w:jc w:val="both"/>
        <w:rPr>
          <w:rFonts w:ascii="Arial" w:hAnsi="Arial" w:cs="Arial"/>
          <w:b/>
        </w:rPr>
      </w:pPr>
      <w:r w:rsidRPr="005F0433">
        <w:rPr>
          <w:rFonts w:ascii="Arial" w:hAnsi="Arial" w:cs="Arial"/>
          <w:b/>
        </w:rPr>
        <w:t>PALABRAS CLAVE:</w:t>
      </w:r>
      <w:r>
        <w:rPr>
          <w:rFonts w:ascii="Arial" w:hAnsi="Arial" w:cs="Arial"/>
          <w:b/>
        </w:rPr>
        <w:t xml:space="preserve"> </w:t>
      </w:r>
      <w:r w:rsidRPr="005F0433">
        <w:rPr>
          <w:rFonts w:ascii="Arial" w:hAnsi="Arial" w:cs="Arial"/>
        </w:rPr>
        <w:t>DNS</w:t>
      </w:r>
      <w:r>
        <w:rPr>
          <w:rFonts w:ascii="Arial" w:hAnsi="Arial" w:cs="Arial"/>
        </w:rPr>
        <w:t>, negligencia al cuidado dental</w:t>
      </w:r>
      <w:r w:rsidRPr="005F0433">
        <w:rPr>
          <w:rFonts w:ascii="Arial" w:hAnsi="Arial" w:cs="Arial"/>
        </w:rPr>
        <w:t>, grado de instrucción, adultos mayores</w:t>
      </w:r>
    </w:p>
    <w:p w:rsidR="00374D17" w:rsidRPr="00E76D33" w:rsidRDefault="00374D17" w:rsidP="00374D17"/>
    <w:p w:rsidR="00374D17" w:rsidRPr="00D00C16" w:rsidRDefault="00374D17" w:rsidP="00374D17">
      <w:pPr>
        <w:autoSpaceDE w:val="0"/>
        <w:autoSpaceDN w:val="0"/>
        <w:adjustRightInd w:val="0"/>
        <w:spacing w:after="0" w:line="360" w:lineRule="auto"/>
        <w:jc w:val="center"/>
        <w:rPr>
          <w:rFonts w:ascii="Arial" w:hAnsi="Arial" w:cs="Arial"/>
          <w:b/>
          <w:bCs/>
          <w:color w:val="000000" w:themeColor="text1"/>
        </w:rPr>
      </w:pPr>
    </w:p>
    <w:p w:rsidR="00374D17" w:rsidRDefault="00374D17" w:rsidP="00374D17">
      <w:pPr>
        <w:autoSpaceDE w:val="0"/>
        <w:autoSpaceDN w:val="0"/>
        <w:adjustRightInd w:val="0"/>
        <w:spacing w:after="0" w:line="360" w:lineRule="auto"/>
        <w:rPr>
          <w:rFonts w:ascii="Arial" w:hAnsi="Arial" w:cs="Arial"/>
          <w:b/>
          <w:bCs/>
          <w:color w:val="000000" w:themeColor="text1"/>
        </w:rPr>
      </w:pPr>
    </w:p>
    <w:p w:rsidR="00374D17" w:rsidRDefault="00374D17" w:rsidP="00374D17">
      <w:pPr>
        <w:autoSpaceDE w:val="0"/>
        <w:autoSpaceDN w:val="0"/>
        <w:adjustRightInd w:val="0"/>
        <w:spacing w:after="0" w:line="360" w:lineRule="auto"/>
        <w:rPr>
          <w:rFonts w:ascii="Arial" w:hAnsi="Arial" w:cs="Arial"/>
          <w:b/>
          <w:bCs/>
          <w:color w:val="000000" w:themeColor="text1"/>
        </w:rPr>
      </w:pPr>
    </w:p>
    <w:p w:rsidR="00374D17" w:rsidRDefault="00374D17" w:rsidP="00374D17">
      <w:pPr>
        <w:autoSpaceDE w:val="0"/>
        <w:autoSpaceDN w:val="0"/>
        <w:adjustRightInd w:val="0"/>
        <w:spacing w:after="0" w:line="360" w:lineRule="auto"/>
        <w:rPr>
          <w:rFonts w:ascii="Arial" w:hAnsi="Arial" w:cs="Arial"/>
          <w:b/>
          <w:bCs/>
          <w:color w:val="000000" w:themeColor="text1"/>
        </w:rPr>
      </w:pPr>
    </w:p>
    <w:p w:rsidR="00374D17" w:rsidRDefault="00374D17" w:rsidP="00374D17">
      <w:pPr>
        <w:autoSpaceDE w:val="0"/>
        <w:autoSpaceDN w:val="0"/>
        <w:adjustRightInd w:val="0"/>
        <w:spacing w:after="0" w:line="360" w:lineRule="auto"/>
        <w:rPr>
          <w:rFonts w:ascii="Arial" w:hAnsi="Arial" w:cs="Arial"/>
          <w:b/>
          <w:bCs/>
          <w:color w:val="000000" w:themeColor="text1"/>
        </w:rPr>
      </w:pPr>
    </w:p>
    <w:p w:rsidR="00374D17" w:rsidRDefault="00374D17" w:rsidP="00374D17">
      <w:pPr>
        <w:autoSpaceDE w:val="0"/>
        <w:autoSpaceDN w:val="0"/>
        <w:adjustRightInd w:val="0"/>
        <w:spacing w:after="0" w:line="360" w:lineRule="auto"/>
        <w:rPr>
          <w:rFonts w:ascii="Arial" w:hAnsi="Arial" w:cs="Arial"/>
          <w:b/>
          <w:bCs/>
          <w:color w:val="000000" w:themeColor="text1"/>
        </w:rPr>
      </w:pPr>
    </w:p>
    <w:p w:rsidR="00374D17" w:rsidRDefault="00374D17" w:rsidP="00374D17">
      <w:pPr>
        <w:autoSpaceDE w:val="0"/>
        <w:autoSpaceDN w:val="0"/>
        <w:adjustRightInd w:val="0"/>
        <w:spacing w:after="0" w:line="360" w:lineRule="auto"/>
        <w:rPr>
          <w:rFonts w:ascii="Arial" w:hAnsi="Arial" w:cs="Arial"/>
          <w:b/>
          <w:bCs/>
          <w:color w:val="000000" w:themeColor="text1"/>
        </w:rPr>
      </w:pPr>
    </w:p>
    <w:p w:rsidR="00374D17" w:rsidRDefault="00374D17" w:rsidP="00374D17">
      <w:pPr>
        <w:autoSpaceDE w:val="0"/>
        <w:autoSpaceDN w:val="0"/>
        <w:adjustRightInd w:val="0"/>
        <w:spacing w:after="0" w:line="360" w:lineRule="auto"/>
        <w:rPr>
          <w:rFonts w:ascii="Arial" w:hAnsi="Arial" w:cs="Arial"/>
          <w:b/>
          <w:bCs/>
          <w:color w:val="000000" w:themeColor="text1"/>
        </w:rPr>
      </w:pPr>
    </w:p>
    <w:p w:rsidR="00374D17" w:rsidRDefault="00374D17" w:rsidP="00374D17">
      <w:pPr>
        <w:autoSpaceDE w:val="0"/>
        <w:autoSpaceDN w:val="0"/>
        <w:adjustRightInd w:val="0"/>
        <w:spacing w:after="0" w:line="360" w:lineRule="auto"/>
        <w:rPr>
          <w:rFonts w:ascii="Arial" w:hAnsi="Arial" w:cs="Arial"/>
          <w:b/>
          <w:bCs/>
          <w:color w:val="000000" w:themeColor="text1"/>
        </w:rPr>
      </w:pPr>
    </w:p>
    <w:p w:rsidR="00374D17" w:rsidRDefault="00374D17" w:rsidP="00374D17">
      <w:pPr>
        <w:autoSpaceDE w:val="0"/>
        <w:autoSpaceDN w:val="0"/>
        <w:adjustRightInd w:val="0"/>
        <w:spacing w:after="0" w:line="360" w:lineRule="auto"/>
        <w:rPr>
          <w:rFonts w:ascii="Arial" w:hAnsi="Arial" w:cs="Arial"/>
          <w:b/>
          <w:bCs/>
          <w:color w:val="000000" w:themeColor="text1"/>
        </w:rPr>
      </w:pPr>
    </w:p>
    <w:p w:rsidR="00374D17" w:rsidRPr="00FC2241" w:rsidRDefault="00374D17" w:rsidP="00277EDF">
      <w:pPr>
        <w:pStyle w:val="Ttulo1"/>
        <w:jc w:val="center"/>
        <w:rPr>
          <w:rFonts w:ascii="Arial" w:hAnsi="Arial" w:cs="Arial"/>
          <w:color w:val="000000" w:themeColor="text1"/>
          <w:sz w:val="22"/>
          <w:szCs w:val="22"/>
          <w:lang w:val="en-US"/>
        </w:rPr>
      </w:pPr>
      <w:bookmarkStart w:id="1" w:name="_Toc507155997"/>
      <w:r w:rsidRPr="00FC2241">
        <w:rPr>
          <w:rFonts w:ascii="Arial" w:hAnsi="Arial" w:cs="Arial"/>
          <w:color w:val="000000" w:themeColor="text1"/>
          <w:sz w:val="22"/>
          <w:szCs w:val="22"/>
          <w:lang w:val="en-US"/>
        </w:rPr>
        <w:t>ABSTRACT</w:t>
      </w:r>
      <w:bookmarkEnd w:id="1"/>
    </w:p>
    <w:p w:rsidR="00374D17" w:rsidRPr="00970FBC" w:rsidRDefault="00374D17" w:rsidP="00970FBC">
      <w:pPr>
        <w:spacing w:line="360" w:lineRule="auto"/>
        <w:jc w:val="both"/>
        <w:rPr>
          <w:rFonts w:ascii="Arial" w:hAnsi="Arial" w:cs="Arial"/>
          <w:lang w:val="en-US"/>
        </w:rPr>
      </w:pPr>
    </w:p>
    <w:p w:rsidR="00970FBC" w:rsidRPr="00970FBC" w:rsidRDefault="00374D17" w:rsidP="00970FBC">
      <w:pPr>
        <w:pStyle w:val="HTMLconformatoprevio"/>
        <w:spacing w:line="360" w:lineRule="auto"/>
        <w:jc w:val="both"/>
        <w:rPr>
          <w:rFonts w:ascii="Arial" w:hAnsi="Arial" w:cs="Arial"/>
          <w:sz w:val="22"/>
          <w:szCs w:val="22"/>
          <w:lang w:val="en-US"/>
        </w:rPr>
      </w:pPr>
      <w:r w:rsidRPr="00970FBC">
        <w:rPr>
          <w:rFonts w:ascii="Arial" w:hAnsi="Arial" w:cs="Arial"/>
          <w:b/>
          <w:sz w:val="22"/>
          <w:szCs w:val="22"/>
          <w:lang w:val="en-US"/>
        </w:rPr>
        <w:t>AIM:</w:t>
      </w:r>
      <w:r w:rsidRPr="00970FBC">
        <w:rPr>
          <w:rFonts w:ascii="Arial" w:hAnsi="Arial" w:cs="Arial"/>
          <w:sz w:val="22"/>
          <w:szCs w:val="22"/>
          <w:lang w:val="en"/>
        </w:rPr>
        <w:t xml:space="preserve"> </w:t>
      </w:r>
      <w:r w:rsidR="00970FBC" w:rsidRPr="00970FBC">
        <w:rPr>
          <w:rFonts w:ascii="Arial" w:hAnsi="Arial" w:cs="Arial"/>
          <w:sz w:val="22"/>
          <w:szCs w:val="22"/>
          <w:lang w:val="en"/>
        </w:rPr>
        <w:t>A</w:t>
      </w:r>
      <w:r w:rsidRPr="00970FBC">
        <w:rPr>
          <w:rFonts w:ascii="Arial" w:hAnsi="Arial" w:cs="Arial"/>
          <w:sz w:val="22"/>
          <w:szCs w:val="22"/>
          <w:lang w:val="en"/>
        </w:rPr>
        <w:t xml:space="preserve">nalyze the relationship between the degree of instruction and the neglect of dental care in adults over 65 years of age in the parish of San Sebastian. </w:t>
      </w:r>
      <w:r w:rsidRPr="00970FBC">
        <w:rPr>
          <w:rFonts w:ascii="Arial" w:hAnsi="Arial" w:cs="Arial"/>
          <w:b/>
          <w:sz w:val="22"/>
          <w:szCs w:val="22"/>
          <w:lang w:val="en"/>
        </w:rPr>
        <w:t>MATERIALS AND METHODS:</w:t>
      </w:r>
      <w:r w:rsidR="00970FBC" w:rsidRPr="00970FBC">
        <w:rPr>
          <w:rFonts w:ascii="Arial" w:hAnsi="Arial" w:cs="Arial"/>
          <w:sz w:val="22"/>
          <w:szCs w:val="22"/>
          <w:lang w:val="en"/>
        </w:rPr>
        <w:t xml:space="preserve"> Field, communication and transversal study. The population consisted of adults over 65 belonging to the San Sebastián parish of the city of Cuenca-Ecuador. The sample size was </w:t>
      </w:r>
      <w:r w:rsidR="00807EA4" w:rsidRPr="00970FBC">
        <w:rPr>
          <w:rFonts w:ascii="Arial" w:hAnsi="Arial" w:cs="Arial"/>
          <w:sz w:val="22"/>
          <w:szCs w:val="22"/>
          <w:lang w:val="en"/>
        </w:rPr>
        <w:t>calculated;</w:t>
      </w:r>
      <w:r w:rsidR="00970FBC" w:rsidRPr="00970FBC">
        <w:rPr>
          <w:rFonts w:ascii="Arial" w:hAnsi="Arial" w:cs="Arial"/>
          <w:sz w:val="22"/>
          <w:szCs w:val="22"/>
          <w:lang w:val="en"/>
        </w:rPr>
        <w:t xml:space="preserve"> 409 people were surveyed in the parish of San Sebastian. The survey "Barriers to access the dental service" was applied exclusively the Thomson dental care negligence questionnaire, the door-to-door survey was conducted to each person to people from 65 years of age, the survey</w:t>
      </w:r>
      <w:r w:rsidR="00970FBC">
        <w:rPr>
          <w:rFonts w:ascii="Arial" w:hAnsi="Arial" w:cs="Arial"/>
          <w:sz w:val="22"/>
          <w:szCs w:val="22"/>
          <w:lang w:val="en"/>
        </w:rPr>
        <w:t>s began with a cordial greeting</w:t>
      </w:r>
      <w:r w:rsidR="00970FBC" w:rsidRPr="00970FBC">
        <w:rPr>
          <w:rFonts w:ascii="Arial" w:hAnsi="Arial" w:cs="Arial"/>
          <w:sz w:val="22"/>
          <w:szCs w:val="22"/>
          <w:lang w:val="en"/>
        </w:rPr>
        <w:t>, and the request for obtaining personal data (Names, Surnames, Age, Level of Instruction, Occupation, Level of Economic Income) in turn approval of the completion of the survey.</w:t>
      </w:r>
    </w:p>
    <w:p w:rsidR="00374D17" w:rsidRPr="00970FBC" w:rsidRDefault="00970FBC" w:rsidP="00970FBC">
      <w:pPr>
        <w:pStyle w:val="HTMLconformatoprevio"/>
        <w:spacing w:line="360" w:lineRule="auto"/>
        <w:jc w:val="both"/>
        <w:rPr>
          <w:rFonts w:ascii="Arial" w:hAnsi="Arial" w:cs="Arial"/>
          <w:sz w:val="22"/>
          <w:szCs w:val="22"/>
          <w:lang w:val="en-US"/>
        </w:rPr>
      </w:pPr>
      <w:r w:rsidRPr="00970FBC">
        <w:rPr>
          <w:rFonts w:ascii="Arial" w:hAnsi="Arial" w:cs="Arial"/>
          <w:b/>
          <w:sz w:val="22"/>
          <w:szCs w:val="22"/>
          <w:lang w:val="en"/>
        </w:rPr>
        <w:t xml:space="preserve"> </w:t>
      </w:r>
      <w:r w:rsidR="00374D17" w:rsidRPr="00970FBC">
        <w:rPr>
          <w:rFonts w:ascii="Arial" w:hAnsi="Arial" w:cs="Arial"/>
          <w:b/>
          <w:sz w:val="22"/>
          <w:szCs w:val="22"/>
          <w:lang w:val="en"/>
        </w:rPr>
        <w:t>RESULTS:</w:t>
      </w:r>
      <w:r w:rsidR="00374D17" w:rsidRPr="00970FBC">
        <w:rPr>
          <w:rFonts w:ascii="Arial" w:hAnsi="Arial" w:cs="Arial"/>
          <w:sz w:val="22"/>
          <w:szCs w:val="22"/>
          <w:lang w:val="en"/>
        </w:rPr>
        <w:t xml:space="preserve"> </w:t>
      </w:r>
      <w:r w:rsidRPr="00970FBC">
        <w:rPr>
          <w:rFonts w:ascii="Arial" w:hAnsi="Arial" w:cs="Arial"/>
          <w:sz w:val="22"/>
          <w:szCs w:val="22"/>
          <w:lang w:val="en"/>
        </w:rPr>
        <w:t xml:space="preserve">By statistical analysis OR the result was OR: 1.97 IC (0.7637-5.08). </w:t>
      </w:r>
      <w:r w:rsidRPr="00970FBC">
        <w:rPr>
          <w:rFonts w:ascii="Arial" w:hAnsi="Arial" w:cs="Arial"/>
          <w:b/>
          <w:sz w:val="22"/>
          <w:szCs w:val="22"/>
          <w:lang w:val="en"/>
        </w:rPr>
        <w:t>CONCLUSION:</w:t>
      </w:r>
      <w:r w:rsidRPr="00970FBC">
        <w:rPr>
          <w:rFonts w:ascii="Arial" w:hAnsi="Arial" w:cs="Arial"/>
          <w:sz w:val="22"/>
          <w:szCs w:val="22"/>
          <w:lang w:val="en"/>
        </w:rPr>
        <w:t xml:space="preserve"> it was determined that the level of education may be a protective factor in some studies, while in other studies a risk factor for neglect of dental care in adults over 65 years of age in the parish of San Sebastián was higher. Number of people exposed both in men and women and being a case - control study there was an equal number of people with and without negligence.</w:t>
      </w:r>
    </w:p>
    <w:p w:rsidR="00374D17" w:rsidRPr="00FF22C2" w:rsidRDefault="00374D17" w:rsidP="00374D17">
      <w:pPr>
        <w:autoSpaceDE w:val="0"/>
        <w:autoSpaceDN w:val="0"/>
        <w:adjustRightInd w:val="0"/>
        <w:spacing w:after="0" w:line="360" w:lineRule="auto"/>
        <w:jc w:val="center"/>
        <w:rPr>
          <w:rFonts w:ascii="Arial" w:hAnsi="Arial" w:cs="Arial"/>
          <w:b/>
          <w:bCs/>
          <w:color w:val="000000" w:themeColor="text1"/>
          <w:lang w:val="en-US"/>
        </w:rPr>
      </w:pPr>
    </w:p>
    <w:p w:rsidR="00374D17" w:rsidRDefault="00374D17" w:rsidP="00374D17">
      <w:pPr>
        <w:autoSpaceDE w:val="0"/>
        <w:autoSpaceDN w:val="0"/>
        <w:adjustRightInd w:val="0"/>
        <w:spacing w:after="0" w:line="360" w:lineRule="auto"/>
        <w:rPr>
          <w:rFonts w:ascii="Arial" w:hAnsi="Arial" w:cs="Arial"/>
          <w:lang w:val="en"/>
        </w:rPr>
      </w:pPr>
      <w:r w:rsidRPr="00FF22C2">
        <w:rPr>
          <w:rFonts w:ascii="Arial" w:hAnsi="Arial" w:cs="Arial"/>
          <w:b/>
          <w:bCs/>
          <w:color w:val="000000" w:themeColor="text1"/>
          <w:lang w:val="en-US"/>
        </w:rPr>
        <w:t>KEY WORDS:</w:t>
      </w:r>
      <w:r w:rsidRPr="00FF22C2">
        <w:rPr>
          <w:rFonts w:ascii="Arial" w:hAnsi="Arial" w:cs="Arial"/>
          <w:bCs/>
          <w:color w:val="000000" w:themeColor="text1"/>
          <w:lang w:val="en-US"/>
        </w:rPr>
        <w:t xml:space="preserve"> DNS</w:t>
      </w:r>
      <w:r w:rsidRPr="00FF22C2">
        <w:rPr>
          <w:rFonts w:ascii="Arial" w:hAnsi="Arial" w:cs="Arial"/>
          <w:b/>
          <w:bCs/>
          <w:color w:val="000000" w:themeColor="text1"/>
          <w:lang w:val="en-US"/>
        </w:rPr>
        <w:t>,</w:t>
      </w:r>
      <w:r w:rsidRPr="00FF22C2">
        <w:rPr>
          <w:rFonts w:ascii="Arial" w:hAnsi="Arial" w:cs="Arial"/>
          <w:lang w:val="en"/>
        </w:rPr>
        <w:t xml:space="preserve"> dental neglect, degree of instruction, older adults</w:t>
      </w:r>
    </w:p>
    <w:p w:rsidR="005F04A5" w:rsidRDefault="005F04A5" w:rsidP="00374D17">
      <w:pPr>
        <w:autoSpaceDE w:val="0"/>
        <w:autoSpaceDN w:val="0"/>
        <w:adjustRightInd w:val="0"/>
        <w:spacing w:after="0" w:line="360" w:lineRule="auto"/>
        <w:rPr>
          <w:rFonts w:ascii="Arial" w:hAnsi="Arial" w:cs="Arial"/>
          <w:lang w:val="en"/>
        </w:rPr>
      </w:pPr>
    </w:p>
    <w:p w:rsidR="005F04A5" w:rsidRDefault="005F04A5" w:rsidP="00374D17">
      <w:pPr>
        <w:autoSpaceDE w:val="0"/>
        <w:autoSpaceDN w:val="0"/>
        <w:adjustRightInd w:val="0"/>
        <w:spacing w:after="0" w:line="360" w:lineRule="auto"/>
        <w:rPr>
          <w:rFonts w:ascii="Arial" w:hAnsi="Arial" w:cs="Arial"/>
          <w:lang w:val="en"/>
        </w:rPr>
      </w:pPr>
    </w:p>
    <w:p w:rsidR="005F04A5" w:rsidRDefault="005F04A5" w:rsidP="00374D17">
      <w:pPr>
        <w:autoSpaceDE w:val="0"/>
        <w:autoSpaceDN w:val="0"/>
        <w:adjustRightInd w:val="0"/>
        <w:spacing w:after="0" w:line="360" w:lineRule="auto"/>
        <w:rPr>
          <w:rFonts w:ascii="Arial" w:hAnsi="Arial" w:cs="Arial"/>
          <w:lang w:val="en"/>
        </w:rPr>
      </w:pPr>
    </w:p>
    <w:p w:rsidR="005F04A5" w:rsidRDefault="005F04A5" w:rsidP="00374D17">
      <w:pPr>
        <w:autoSpaceDE w:val="0"/>
        <w:autoSpaceDN w:val="0"/>
        <w:adjustRightInd w:val="0"/>
        <w:spacing w:after="0" w:line="360" w:lineRule="auto"/>
        <w:rPr>
          <w:rFonts w:ascii="Arial" w:hAnsi="Arial" w:cs="Arial"/>
          <w:lang w:val="en"/>
        </w:rPr>
      </w:pPr>
    </w:p>
    <w:p w:rsidR="005F04A5" w:rsidRDefault="005F04A5" w:rsidP="00374D17">
      <w:pPr>
        <w:autoSpaceDE w:val="0"/>
        <w:autoSpaceDN w:val="0"/>
        <w:adjustRightInd w:val="0"/>
        <w:spacing w:after="0" w:line="360" w:lineRule="auto"/>
        <w:rPr>
          <w:rFonts w:ascii="Arial" w:hAnsi="Arial" w:cs="Arial"/>
          <w:lang w:val="en"/>
        </w:rPr>
      </w:pPr>
    </w:p>
    <w:p w:rsidR="005F04A5" w:rsidRDefault="005F04A5" w:rsidP="00374D17">
      <w:pPr>
        <w:autoSpaceDE w:val="0"/>
        <w:autoSpaceDN w:val="0"/>
        <w:adjustRightInd w:val="0"/>
        <w:spacing w:after="0" w:line="360" w:lineRule="auto"/>
        <w:rPr>
          <w:rFonts w:ascii="Arial" w:hAnsi="Arial" w:cs="Arial"/>
          <w:lang w:val="en"/>
        </w:rPr>
      </w:pPr>
    </w:p>
    <w:p w:rsidR="005F04A5" w:rsidRDefault="005F04A5" w:rsidP="00374D17">
      <w:pPr>
        <w:autoSpaceDE w:val="0"/>
        <w:autoSpaceDN w:val="0"/>
        <w:adjustRightInd w:val="0"/>
        <w:spacing w:after="0" w:line="360" w:lineRule="auto"/>
        <w:rPr>
          <w:rFonts w:ascii="Arial" w:hAnsi="Arial" w:cs="Arial"/>
          <w:lang w:val="en"/>
        </w:rPr>
      </w:pPr>
    </w:p>
    <w:p w:rsidR="005F04A5" w:rsidRDefault="005F04A5" w:rsidP="00374D17">
      <w:pPr>
        <w:autoSpaceDE w:val="0"/>
        <w:autoSpaceDN w:val="0"/>
        <w:adjustRightInd w:val="0"/>
        <w:spacing w:after="0" w:line="360" w:lineRule="auto"/>
        <w:rPr>
          <w:rFonts w:ascii="Arial" w:hAnsi="Arial" w:cs="Arial"/>
          <w:lang w:val="en"/>
        </w:rPr>
      </w:pPr>
    </w:p>
    <w:p w:rsidR="005F04A5" w:rsidRPr="00FF22C2" w:rsidRDefault="005F04A5" w:rsidP="00374D17">
      <w:pPr>
        <w:autoSpaceDE w:val="0"/>
        <w:autoSpaceDN w:val="0"/>
        <w:adjustRightInd w:val="0"/>
        <w:spacing w:after="0" w:line="360" w:lineRule="auto"/>
        <w:rPr>
          <w:rFonts w:ascii="Arial" w:hAnsi="Arial" w:cs="Arial"/>
          <w:b/>
          <w:bCs/>
          <w:color w:val="000000" w:themeColor="text1"/>
          <w:lang w:val="en-US"/>
        </w:rPr>
      </w:pPr>
    </w:p>
    <w:p w:rsidR="00374D17" w:rsidRPr="00DB6827" w:rsidRDefault="00374D17" w:rsidP="00374D17">
      <w:pPr>
        <w:autoSpaceDE w:val="0"/>
        <w:autoSpaceDN w:val="0"/>
        <w:adjustRightInd w:val="0"/>
        <w:spacing w:after="0" w:line="360" w:lineRule="auto"/>
        <w:rPr>
          <w:rFonts w:ascii="Arial" w:hAnsi="Arial" w:cs="Arial"/>
          <w:b/>
          <w:bCs/>
          <w:color w:val="000000" w:themeColor="text1"/>
          <w:lang w:val="en-US"/>
        </w:rPr>
      </w:pPr>
    </w:p>
    <w:p w:rsidR="00374D17" w:rsidRPr="00DB6827" w:rsidRDefault="00374D17" w:rsidP="00374D17">
      <w:pPr>
        <w:autoSpaceDE w:val="0"/>
        <w:autoSpaceDN w:val="0"/>
        <w:adjustRightInd w:val="0"/>
        <w:spacing w:after="0" w:line="360" w:lineRule="auto"/>
        <w:rPr>
          <w:rFonts w:ascii="Arial" w:hAnsi="Arial" w:cs="Arial"/>
          <w:b/>
          <w:bCs/>
          <w:color w:val="000000" w:themeColor="text1"/>
          <w:lang w:val="en-US"/>
        </w:rPr>
      </w:pPr>
    </w:p>
    <w:p w:rsidR="00374D17" w:rsidRPr="00DB6827" w:rsidRDefault="00374D17" w:rsidP="00374D17">
      <w:pPr>
        <w:autoSpaceDE w:val="0"/>
        <w:autoSpaceDN w:val="0"/>
        <w:adjustRightInd w:val="0"/>
        <w:spacing w:after="0" w:line="360" w:lineRule="auto"/>
        <w:rPr>
          <w:rFonts w:ascii="Arial" w:hAnsi="Arial" w:cs="Arial"/>
          <w:b/>
          <w:bCs/>
          <w:color w:val="000000" w:themeColor="text1"/>
          <w:lang w:val="en-US"/>
        </w:rPr>
      </w:pPr>
    </w:p>
    <w:p w:rsidR="00374D17" w:rsidRPr="00DB6827" w:rsidRDefault="00374D17" w:rsidP="00374D17">
      <w:pPr>
        <w:autoSpaceDE w:val="0"/>
        <w:autoSpaceDN w:val="0"/>
        <w:adjustRightInd w:val="0"/>
        <w:spacing w:after="0" w:line="360" w:lineRule="auto"/>
        <w:rPr>
          <w:rFonts w:ascii="Arial" w:hAnsi="Arial" w:cs="Arial"/>
          <w:b/>
          <w:bCs/>
          <w:color w:val="000000" w:themeColor="text1"/>
          <w:lang w:val="en-US"/>
        </w:rPr>
      </w:pPr>
    </w:p>
    <w:p w:rsidR="00374D17" w:rsidRPr="00DB6827" w:rsidRDefault="00374D17" w:rsidP="00374D17">
      <w:pPr>
        <w:autoSpaceDE w:val="0"/>
        <w:autoSpaceDN w:val="0"/>
        <w:adjustRightInd w:val="0"/>
        <w:spacing w:after="0" w:line="360" w:lineRule="auto"/>
        <w:rPr>
          <w:rFonts w:ascii="Arial" w:hAnsi="Arial" w:cs="Arial"/>
          <w:b/>
          <w:bCs/>
          <w:color w:val="000000" w:themeColor="text1"/>
          <w:lang w:val="en-US"/>
        </w:rPr>
      </w:pPr>
    </w:p>
    <w:p w:rsidR="00374D17" w:rsidRPr="00DB6827" w:rsidRDefault="00374D17" w:rsidP="00374D17">
      <w:pPr>
        <w:autoSpaceDE w:val="0"/>
        <w:autoSpaceDN w:val="0"/>
        <w:adjustRightInd w:val="0"/>
        <w:spacing w:after="0" w:line="360" w:lineRule="auto"/>
        <w:rPr>
          <w:rFonts w:ascii="Arial" w:hAnsi="Arial" w:cs="Arial"/>
          <w:b/>
          <w:bCs/>
          <w:color w:val="000000" w:themeColor="text1"/>
          <w:lang w:val="en-US"/>
        </w:rPr>
      </w:pPr>
    </w:p>
    <w:p w:rsidR="00374D17" w:rsidRPr="00DB6827" w:rsidRDefault="00374D17" w:rsidP="00374D17">
      <w:pPr>
        <w:autoSpaceDE w:val="0"/>
        <w:autoSpaceDN w:val="0"/>
        <w:adjustRightInd w:val="0"/>
        <w:spacing w:after="0" w:line="360" w:lineRule="auto"/>
        <w:rPr>
          <w:rFonts w:ascii="Arial" w:hAnsi="Arial" w:cs="Arial"/>
          <w:b/>
          <w:bCs/>
          <w:color w:val="000000" w:themeColor="text1"/>
          <w:lang w:val="en-US"/>
        </w:rPr>
      </w:pPr>
    </w:p>
    <w:p w:rsidR="005F04A5" w:rsidRPr="009D346C" w:rsidRDefault="005F04A5" w:rsidP="009D346C">
      <w:pPr>
        <w:pStyle w:val="Ttulo1"/>
        <w:jc w:val="center"/>
        <w:rPr>
          <w:rFonts w:ascii="Arial" w:hAnsi="Arial" w:cs="Arial"/>
          <w:color w:val="000000" w:themeColor="text1"/>
          <w:sz w:val="22"/>
          <w:szCs w:val="22"/>
        </w:rPr>
      </w:pPr>
      <w:bookmarkStart w:id="2" w:name="_Toc507155998"/>
      <w:r w:rsidRPr="009D346C">
        <w:rPr>
          <w:rFonts w:ascii="Arial" w:hAnsi="Arial" w:cs="Arial"/>
          <w:color w:val="000000" w:themeColor="text1"/>
          <w:sz w:val="22"/>
          <w:szCs w:val="22"/>
        </w:rPr>
        <w:t>INTRODUCCIÓN</w:t>
      </w:r>
      <w:bookmarkEnd w:id="2"/>
    </w:p>
    <w:p w:rsidR="009D346C" w:rsidRPr="005952E2" w:rsidRDefault="009D346C" w:rsidP="005952E2"/>
    <w:p w:rsidR="005F04A5" w:rsidRPr="00AE2B52" w:rsidRDefault="005F04A5" w:rsidP="005F04A5">
      <w:pPr>
        <w:spacing w:line="360" w:lineRule="auto"/>
        <w:jc w:val="both"/>
        <w:rPr>
          <w:rFonts w:ascii="Arial" w:hAnsi="Arial" w:cs="Arial"/>
        </w:rPr>
      </w:pPr>
      <w:r w:rsidRPr="00C60566">
        <w:rPr>
          <w:rFonts w:ascii="Arial" w:hAnsi="Arial" w:cs="Arial"/>
        </w:rPr>
        <w:t xml:space="preserve">Uno de los principales retos a los que se afronta </w:t>
      </w:r>
      <w:r>
        <w:rPr>
          <w:rFonts w:ascii="Arial" w:hAnsi="Arial" w:cs="Arial"/>
        </w:rPr>
        <w:t xml:space="preserve">la salud pública es  la de combatir </w:t>
      </w:r>
      <w:r w:rsidRPr="00C60566">
        <w:rPr>
          <w:rFonts w:ascii="Arial" w:hAnsi="Arial" w:cs="Arial"/>
        </w:rPr>
        <w:t>las enfermedades bucodentales, las cuales suelen pasar de manera desaparecida  o no son consideradas e</w:t>
      </w:r>
      <w:r>
        <w:rPr>
          <w:rFonts w:ascii="Arial" w:hAnsi="Arial" w:cs="Arial"/>
        </w:rPr>
        <w:t xml:space="preserve">nfermedades propiamente dichas, </w:t>
      </w:r>
      <w:r w:rsidRPr="00C60566">
        <w:rPr>
          <w:rFonts w:ascii="Arial" w:hAnsi="Arial" w:cs="Arial"/>
        </w:rPr>
        <w:t>se las toma como una causa</w:t>
      </w:r>
      <w:r>
        <w:rPr>
          <w:rFonts w:ascii="Arial" w:hAnsi="Arial" w:cs="Arial"/>
        </w:rPr>
        <w:t xml:space="preserve"> normal</w:t>
      </w:r>
      <w:r w:rsidRPr="00C60566">
        <w:rPr>
          <w:rFonts w:ascii="Arial" w:hAnsi="Arial" w:cs="Arial"/>
        </w:rPr>
        <w:t xml:space="preserve"> del envejecimiento, estos tipos de patologías pueden ser controladas o simplemente se puede reducir su índice de morbilidad si se toman las medidas adecuadas en cada etapa de la vida</w:t>
      </w:r>
      <w:r w:rsidRPr="00C60566">
        <w:rPr>
          <w:rFonts w:ascii="Arial" w:eastAsia="Times New Roman" w:hAnsi="Arial" w:cs="Arial"/>
          <w:lang w:eastAsia="es-ES"/>
        </w:rPr>
        <w:t>.</w:t>
      </w:r>
      <w:sdt>
        <w:sdtPr>
          <w:rPr>
            <w:rFonts w:ascii="Arial" w:eastAsia="Times New Roman" w:hAnsi="Arial" w:cs="Arial"/>
            <w:lang w:eastAsia="es-ES"/>
          </w:rPr>
          <w:id w:val="1407878586"/>
          <w:citation/>
        </w:sdtPr>
        <w:sdtEndPr>
          <w:rPr>
            <w:vertAlign w:val="superscript"/>
          </w:rPr>
        </w:sdtEndPr>
        <w:sdtContent>
          <w:r w:rsidRPr="005F08D4">
            <w:rPr>
              <w:rFonts w:ascii="Arial" w:eastAsia="Times New Roman" w:hAnsi="Arial" w:cs="Arial"/>
              <w:vertAlign w:val="superscript"/>
              <w:lang w:eastAsia="es-ES"/>
            </w:rPr>
            <w:fldChar w:fldCharType="begin"/>
          </w:r>
          <w:r w:rsidR="00DE51F3" w:rsidRPr="005F08D4">
            <w:rPr>
              <w:rFonts w:ascii="Arial" w:eastAsia="Times New Roman" w:hAnsi="Arial" w:cs="Arial"/>
              <w:vertAlign w:val="superscript"/>
              <w:lang w:eastAsia="es-ES"/>
            </w:rPr>
            <w:instrText xml:space="preserve">CITATION FDI151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(1)</w:t>
          </w:r>
          <w:r w:rsidRPr="005F08D4">
            <w:rPr>
              <w:rFonts w:ascii="Arial" w:eastAsia="Times New Roman" w:hAnsi="Arial" w:cs="Arial"/>
              <w:vertAlign w:val="superscript"/>
              <w:lang w:eastAsia="es-ES"/>
            </w:rPr>
            <w:fldChar w:fldCharType="end"/>
          </w:r>
        </w:sdtContent>
      </w:sdt>
    </w:p>
    <w:p w:rsidR="005F04A5" w:rsidRPr="00D32591" w:rsidRDefault="005F04A5" w:rsidP="005F04A5">
      <w:pPr>
        <w:autoSpaceDE w:val="0"/>
        <w:autoSpaceDN w:val="0"/>
        <w:adjustRightInd w:val="0"/>
        <w:spacing w:after="0" w:line="360" w:lineRule="auto"/>
        <w:jc w:val="both"/>
        <w:rPr>
          <w:rFonts w:ascii="Arial" w:hAnsi="Arial" w:cs="Arial"/>
        </w:rPr>
      </w:pPr>
      <w:r>
        <w:rPr>
          <w:rFonts w:ascii="Arial" w:eastAsia="Times New Roman" w:hAnsi="Arial" w:cs="Arial"/>
          <w:lang w:eastAsia="es-ES"/>
        </w:rPr>
        <w:t xml:space="preserve">A </w:t>
      </w:r>
      <w:r w:rsidRPr="00C60566">
        <w:rPr>
          <w:rFonts w:ascii="Arial" w:eastAsia="Times New Roman" w:hAnsi="Arial" w:cs="Arial"/>
          <w:lang w:eastAsia="es-ES"/>
        </w:rPr>
        <w:t>la negligencia al cuidad</w:t>
      </w:r>
      <w:r>
        <w:rPr>
          <w:rFonts w:ascii="Arial" w:eastAsia="Times New Roman" w:hAnsi="Arial" w:cs="Arial"/>
          <w:lang w:eastAsia="es-ES"/>
        </w:rPr>
        <w:t>o dental se la define como e</w:t>
      </w:r>
      <w:r w:rsidRPr="00C60566">
        <w:rPr>
          <w:rFonts w:ascii="Arial" w:eastAsia="Times New Roman" w:hAnsi="Arial" w:cs="Arial"/>
          <w:lang w:eastAsia="es-ES"/>
        </w:rPr>
        <w:t>l comportamiento o  actitudes que presenta una persona que puede llevarla a que sufra de una serie de trastornos bucales, se</w:t>
      </w:r>
      <w:r>
        <w:rPr>
          <w:rFonts w:ascii="Arial" w:eastAsia="Times New Roman" w:hAnsi="Arial" w:cs="Arial"/>
          <w:lang w:eastAsia="es-ES"/>
        </w:rPr>
        <w:t xml:space="preserve"> lo</w:t>
      </w:r>
      <w:r w:rsidRPr="00C60566">
        <w:rPr>
          <w:rFonts w:ascii="Arial" w:eastAsia="Times New Roman" w:hAnsi="Arial" w:cs="Arial"/>
          <w:lang w:eastAsia="es-ES"/>
        </w:rPr>
        <w:t xml:space="preserve"> denomina</w:t>
      </w:r>
      <w:r>
        <w:rPr>
          <w:rFonts w:ascii="Arial" w:eastAsia="Times New Roman" w:hAnsi="Arial" w:cs="Arial"/>
          <w:lang w:eastAsia="es-ES"/>
        </w:rPr>
        <w:t xml:space="preserve"> también</w:t>
      </w:r>
      <w:r w:rsidRPr="00C60566">
        <w:rPr>
          <w:rFonts w:ascii="Arial" w:eastAsia="Times New Roman" w:hAnsi="Arial" w:cs="Arial"/>
          <w:lang w:eastAsia="es-ES"/>
        </w:rPr>
        <w:t xml:space="preserve"> al fracaso de un cumplimiento adecuado de mantención </w:t>
      </w:r>
      <w:r>
        <w:rPr>
          <w:rFonts w:ascii="Arial" w:eastAsia="Times New Roman" w:hAnsi="Arial" w:cs="Arial"/>
          <w:lang w:eastAsia="es-ES"/>
        </w:rPr>
        <w:t xml:space="preserve"> de salud </w:t>
      </w:r>
      <w:r w:rsidRPr="00C60566">
        <w:rPr>
          <w:rFonts w:ascii="Arial" w:eastAsia="Times New Roman" w:hAnsi="Arial" w:cs="Arial"/>
          <w:lang w:eastAsia="es-ES"/>
        </w:rPr>
        <w:t>ora</w:t>
      </w:r>
      <w:r w:rsidRPr="00C60566">
        <w:rPr>
          <w:rFonts w:ascii="Arial" w:hAnsi="Arial" w:cs="Arial"/>
        </w:rPr>
        <w:t>l</w:t>
      </w:r>
      <w:r>
        <w:rPr>
          <w:rFonts w:ascii="Arial" w:hAnsi="Arial" w:cs="Arial"/>
        </w:rPr>
        <w:t>.</w:t>
      </w:r>
      <w:sdt>
        <w:sdtPr>
          <w:rPr>
            <w:rFonts w:ascii="Arial" w:hAnsi="Arial" w:cs="Arial"/>
          </w:rPr>
          <w:id w:val="-1927876605"/>
          <w:citation/>
        </w:sdtPr>
        <w:sdtEndPr>
          <w:rPr>
            <w:vertAlign w:val="superscript"/>
          </w:rPr>
        </w:sdtEndPr>
        <w:sdtContent>
          <w:r w:rsidRPr="005F08D4">
            <w:rPr>
              <w:rFonts w:ascii="Arial" w:hAnsi="Arial" w:cs="Arial"/>
              <w:vertAlign w:val="superscript"/>
            </w:rPr>
            <w:fldChar w:fldCharType="begin"/>
          </w:r>
          <w:r w:rsidRPr="005F08D4">
            <w:rPr>
              <w:rFonts w:ascii="Arial" w:hAnsi="Arial" w:cs="Arial"/>
              <w:vertAlign w:val="superscript"/>
            </w:rPr>
            <w:instrText xml:space="preserve">CITATION Tho96 \l 8192 </w:instrText>
          </w:r>
          <w:r w:rsidRPr="005F08D4">
            <w:rPr>
              <w:rFonts w:ascii="Arial" w:hAnsi="Arial" w:cs="Arial"/>
              <w:vertAlign w:val="superscript"/>
            </w:rPr>
            <w:fldChar w:fldCharType="separate"/>
          </w:r>
          <w:r w:rsidR="005F08D4" w:rsidRPr="005F08D4">
            <w:rPr>
              <w:rFonts w:ascii="Arial" w:hAnsi="Arial" w:cs="Arial"/>
              <w:noProof/>
              <w:vertAlign w:val="superscript"/>
            </w:rPr>
            <w:t xml:space="preserve"> (2)</w:t>
          </w:r>
          <w:r w:rsidRPr="005F08D4">
            <w:rPr>
              <w:rFonts w:ascii="Arial" w:hAnsi="Arial" w:cs="Arial"/>
              <w:vertAlign w:val="superscript"/>
            </w:rPr>
            <w:fldChar w:fldCharType="end"/>
          </w:r>
        </w:sdtContent>
      </w:sdt>
    </w:p>
    <w:p w:rsidR="005F04A5" w:rsidRPr="00D32591" w:rsidRDefault="005F04A5" w:rsidP="005F04A5">
      <w:pPr>
        <w:autoSpaceDE w:val="0"/>
        <w:autoSpaceDN w:val="0"/>
        <w:adjustRightInd w:val="0"/>
        <w:spacing w:after="0" w:line="360" w:lineRule="auto"/>
        <w:jc w:val="both"/>
        <w:rPr>
          <w:rFonts w:ascii="Arial" w:hAnsi="Arial" w:cs="Arial"/>
        </w:rPr>
      </w:pPr>
    </w:p>
    <w:p w:rsidR="005F04A5" w:rsidRDefault="005F04A5" w:rsidP="005F04A5">
      <w:pPr>
        <w:autoSpaceDE w:val="0"/>
        <w:autoSpaceDN w:val="0"/>
        <w:adjustRightInd w:val="0"/>
        <w:spacing w:after="0" w:line="360" w:lineRule="auto"/>
        <w:jc w:val="both"/>
        <w:rPr>
          <w:rFonts w:ascii="Arial" w:hAnsi="Arial" w:cs="Arial"/>
          <w:color w:val="000000" w:themeColor="text1"/>
        </w:rPr>
      </w:pPr>
      <w:r>
        <w:rPr>
          <w:rFonts w:ascii="Arial" w:hAnsi="Arial" w:cs="Arial"/>
          <w:color w:val="000000" w:themeColor="text1"/>
        </w:rPr>
        <w:t>El origen de este fenómeno es de tipo</w:t>
      </w:r>
      <w:r w:rsidRPr="00D32591">
        <w:rPr>
          <w:rFonts w:ascii="Arial" w:hAnsi="Arial" w:cs="Arial"/>
          <w:color w:val="000000" w:themeColor="text1"/>
        </w:rPr>
        <w:t>, religioso</w:t>
      </w:r>
      <w:r>
        <w:rPr>
          <w:rFonts w:ascii="Arial" w:hAnsi="Arial" w:cs="Arial"/>
          <w:color w:val="000000" w:themeColor="text1"/>
        </w:rPr>
        <w:t>,</w:t>
      </w:r>
      <w:r w:rsidRPr="00C60566">
        <w:rPr>
          <w:rFonts w:ascii="Arial" w:hAnsi="Arial" w:cs="Arial"/>
          <w:color w:val="000000" w:themeColor="text1"/>
        </w:rPr>
        <w:t xml:space="preserve"> </w:t>
      </w:r>
      <w:r>
        <w:rPr>
          <w:rFonts w:ascii="Arial" w:hAnsi="Arial" w:cs="Arial"/>
          <w:color w:val="000000" w:themeColor="text1"/>
        </w:rPr>
        <w:t>cultural,</w:t>
      </w:r>
      <w:r w:rsidRPr="00D32591">
        <w:rPr>
          <w:rFonts w:ascii="Arial" w:hAnsi="Arial" w:cs="Arial"/>
          <w:color w:val="000000" w:themeColor="text1"/>
        </w:rPr>
        <w:t xml:space="preserve"> educativo</w:t>
      </w:r>
      <w:r>
        <w:rPr>
          <w:rFonts w:ascii="Arial" w:hAnsi="Arial" w:cs="Arial"/>
          <w:color w:val="000000" w:themeColor="text1"/>
        </w:rPr>
        <w:t xml:space="preserve"> y</w:t>
      </w:r>
      <w:r w:rsidRPr="005713D7">
        <w:rPr>
          <w:rFonts w:ascii="Arial" w:hAnsi="Arial" w:cs="Arial"/>
          <w:color w:val="000000" w:themeColor="text1"/>
        </w:rPr>
        <w:t xml:space="preserve"> </w:t>
      </w:r>
      <w:r w:rsidRPr="00D32591">
        <w:rPr>
          <w:rFonts w:ascii="Arial" w:hAnsi="Arial" w:cs="Arial"/>
          <w:color w:val="000000" w:themeColor="text1"/>
        </w:rPr>
        <w:t>étnico</w:t>
      </w:r>
      <w:r>
        <w:rPr>
          <w:rFonts w:ascii="Arial" w:hAnsi="Arial" w:cs="Arial"/>
          <w:color w:val="000000" w:themeColor="text1"/>
        </w:rPr>
        <w:t xml:space="preserve">, está relacionada con la clase socioeconómica baja, analfabetismo, con un deficiente cuidado de la salud bucal y con un déficit de exámenes pertinentes al control de la salud del aparato </w:t>
      </w:r>
      <w:r w:rsidRPr="005861B1">
        <w:rPr>
          <w:rStyle w:val="tgc"/>
          <w:rFonts w:ascii="Arial" w:hAnsi="Arial" w:cs="Arial"/>
          <w:bCs/>
        </w:rPr>
        <w:t>estomatognático.</w:t>
      </w:r>
      <w:sdt>
        <w:sdtPr>
          <w:rPr>
            <w:rStyle w:val="tgc"/>
            <w:rFonts w:ascii="Arial" w:hAnsi="Arial" w:cs="Arial"/>
            <w:bCs/>
          </w:rPr>
          <w:id w:val="576097118"/>
          <w:citation/>
        </w:sdtPr>
        <w:sdtEndPr>
          <w:rPr>
            <w:rStyle w:val="tgc"/>
            <w:vertAlign w:val="superscript"/>
          </w:rPr>
        </w:sdtEndPr>
        <w:sdtContent>
          <w:r w:rsidRPr="005F08D4">
            <w:rPr>
              <w:rStyle w:val="tgc"/>
              <w:rFonts w:ascii="Arial" w:hAnsi="Arial" w:cs="Arial"/>
              <w:bCs/>
              <w:vertAlign w:val="superscript"/>
            </w:rPr>
            <w:fldChar w:fldCharType="begin"/>
          </w:r>
          <w:r w:rsidRPr="005F08D4">
            <w:rPr>
              <w:rStyle w:val="tgc"/>
              <w:rFonts w:ascii="Arial" w:hAnsi="Arial" w:cs="Arial"/>
              <w:bCs/>
              <w:vertAlign w:val="superscript"/>
            </w:rPr>
            <w:instrText xml:space="preserve">CITATION Ram14 \l 8192 </w:instrText>
          </w:r>
          <w:r w:rsidRPr="005F08D4">
            <w:rPr>
              <w:rStyle w:val="tgc"/>
              <w:rFonts w:ascii="Arial" w:hAnsi="Arial" w:cs="Arial"/>
              <w:bCs/>
              <w:vertAlign w:val="superscript"/>
            </w:rPr>
            <w:fldChar w:fldCharType="separate"/>
          </w:r>
          <w:r w:rsidR="005F08D4" w:rsidRPr="005F08D4">
            <w:rPr>
              <w:rStyle w:val="tgc"/>
              <w:rFonts w:ascii="Arial" w:hAnsi="Arial" w:cs="Arial"/>
              <w:bCs/>
              <w:noProof/>
              <w:vertAlign w:val="superscript"/>
            </w:rPr>
            <w:t xml:space="preserve"> </w:t>
          </w:r>
          <w:r w:rsidR="005F08D4" w:rsidRPr="005F08D4">
            <w:rPr>
              <w:rFonts w:ascii="Arial" w:hAnsi="Arial" w:cs="Arial"/>
              <w:noProof/>
              <w:vertAlign w:val="superscript"/>
            </w:rPr>
            <w:t>(3)</w:t>
          </w:r>
          <w:r w:rsidRPr="005F08D4">
            <w:rPr>
              <w:rStyle w:val="tgc"/>
              <w:rFonts w:ascii="Arial" w:hAnsi="Arial" w:cs="Arial"/>
              <w:bCs/>
              <w:vertAlign w:val="superscript"/>
            </w:rPr>
            <w:fldChar w:fldCharType="end"/>
          </w:r>
        </w:sdtContent>
      </w:sdt>
      <w:r w:rsidRPr="005F08D4">
        <w:rPr>
          <w:rFonts w:ascii="Arial" w:hAnsi="Arial" w:cs="Arial"/>
          <w:color w:val="000000" w:themeColor="text1"/>
          <w:vertAlign w:val="superscript"/>
        </w:rPr>
        <w:t xml:space="preserve"> </w:t>
      </w:r>
      <w:sdt>
        <w:sdtPr>
          <w:rPr>
            <w:rFonts w:ascii="Arial" w:hAnsi="Arial" w:cs="Arial"/>
            <w:color w:val="000000" w:themeColor="text1"/>
            <w:vertAlign w:val="superscript"/>
          </w:rPr>
          <w:id w:val="-316720492"/>
          <w:citation/>
        </w:sdtPr>
        <w:sdtContent>
          <w:r w:rsidRPr="005F08D4">
            <w:rPr>
              <w:rFonts w:ascii="Arial" w:hAnsi="Arial" w:cs="Arial"/>
              <w:color w:val="000000" w:themeColor="text1"/>
              <w:vertAlign w:val="superscript"/>
            </w:rPr>
            <w:fldChar w:fldCharType="begin"/>
          </w:r>
          <w:r w:rsidRPr="005F08D4">
            <w:rPr>
              <w:rFonts w:ascii="Arial" w:hAnsi="Arial" w:cs="Arial"/>
              <w:color w:val="000000" w:themeColor="text1"/>
              <w:vertAlign w:val="superscript"/>
            </w:rPr>
            <w:instrText xml:space="preserve">CITATION Sart9 \l 8192 </w:instrText>
          </w:r>
          <w:r w:rsidRPr="005F08D4">
            <w:rPr>
              <w:rFonts w:ascii="Arial" w:hAnsi="Arial" w:cs="Arial"/>
              <w:color w:val="000000" w:themeColor="text1"/>
              <w:vertAlign w:val="superscript"/>
            </w:rPr>
            <w:fldChar w:fldCharType="separate"/>
          </w:r>
          <w:r w:rsidR="005F08D4" w:rsidRPr="005F08D4">
            <w:rPr>
              <w:rFonts w:ascii="Arial" w:hAnsi="Arial" w:cs="Arial"/>
              <w:noProof/>
              <w:color w:val="000000" w:themeColor="text1"/>
              <w:vertAlign w:val="superscript"/>
            </w:rPr>
            <w:t>(4)</w:t>
          </w:r>
          <w:r w:rsidRPr="005F08D4">
            <w:rPr>
              <w:rFonts w:ascii="Arial" w:hAnsi="Arial" w:cs="Arial"/>
              <w:color w:val="000000" w:themeColor="text1"/>
              <w:vertAlign w:val="superscript"/>
            </w:rPr>
            <w:fldChar w:fldCharType="end"/>
          </w:r>
        </w:sdtContent>
      </w:sdt>
      <w:r w:rsidRPr="005F08D4">
        <w:rPr>
          <w:rFonts w:ascii="Arial" w:hAnsi="Arial" w:cs="Arial"/>
          <w:color w:val="000000" w:themeColor="text1"/>
          <w:vertAlign w:val="superscript"/>
        </w:rPr>
        <w:t xml:space="preserve"> </w:t>
      </w:r>
      <w:sdt>
        <w:sdtPr>
          <w:rPr>
            <w:rFonts w:ascii="Arial" w:hAnsi="Arial" w:cs="Arial"/>
            <w:color w:val="000000" w:themeColor="text1"/>
            <w:vertAlign w:val="superscript"/>
          </w:rPr>
          <w:id w:val="-1537965570"/>
          <w:citation/>
        </w:sdtPr>
        <w:sdtContent>
          <w:r w:rsidRPr="005F08D4">
            <w:rPr>
              <w:rFonts w:ascii="Arial" w:hAnsi="Arial" w:cs="Arial"/>
              <w:color w:val="000000" w:themeColor="text1"/>
              <w:vertAlign w:val="superscript"/>
            </w:rPr>
            <w:fldChar w:fldCharType="begin"/>
          </w:r>
          <w:r w:rsidRPr="005F08D4">
            <w:rPr>
              <w:rFonts w:ascii="Arial" w:hAnsi="Arial" w:cs="Arial"/>
              <w:color w:val="000000" w:themeColor="text1"/>
              <w:vertAlign w:val="superscript"/>
            </w:rPr>
            <w:instrText xml:space="preserve">CITATION Coo09 \l 8192 </w:instrText>
          </w:r>
          <w:r w:rsidRPr="005F08D4">
            <w:rPr>
              <w:rFonts w:ascii="Arial" w:hAnsi="Arial" w:cs="Arial"/>
              <w:color w:val="000000" w:themeColor="text1"/>
              <w:vertAlign w:val="superscript"/>
            </w:rPr>
            <w:fldChar w:fldCharType="separate"/>
          </w:r>
          <w:r w:rsidR="005F08D4" w:rsidRPr="005F08D4">
            <w:rPr>
              <w:rFonts w:ascii="Arial" w:hAnsi="Arial" w:cs="Arial"/>
              <w:noProof/>
              <w:color w:val="000000" w:themeColor="text1"/>
              <w:vertAlign w:val="superscript"/>
            </w:rPr>
            <w:t>(5)</w:t>
          </w:r>
          <w:r w:rsidRPr="005F08D4">
            <w:rPr>
              <w:rFonts w:ascii="Arial" w:hAnsi="Arial" w:cs="Arial"/>
              <w:color w:val="000000" w:themeColor="text1"/>
              <w:vertAlign w:val="superscript"/>
            </w:rPr>
            <w:fldChar w:fldCharType="end"/>
          </w:r>
        </w:sdtContent>
      </w:sdt>
      <w:r w:rsidRPr="005F08D4">
        <w:rPr>
          <w:rFonts w:ascii="Arial" w:hAnsi="Arial" w:cs="Arial"/>
          <w:color w:val="000000" w:themeColor="text1"/>
          <w:vertAlign w:val="superscript"/>
        </w:rPr>
        <w:t xml:space="preserve">. </w:t>
      </w:r>
    </w:p>
    <w:p w:rsidR="005F04A5" w:rsidRDefault="005F04A5" w:rsidP="005F04A5">
      <w:pPr>
        <w:autoSpaceDE w:val="0"/>
        <w:autoSpaceDN w:val="0"/>
        <w:adjustRightInd w:val="0"/>
        <w:spacing w:after="0" w:line="360" w:lineRule="auto"/>
        <w:jc w:val="both"/>
        <w:rPr>
          <w:rFonts w:ascii="Arial" w:hAnsi="Arial" w:cs="Arial"/>
          <w:color w:val="000000" w:themeColor="text1"/>
        </w:rPr>
      </w:pPr>
    </w:p>
    <w:p w:rsidR="005F04A5" w:rsidRPr="002C2D4C" w:rsidRDefault="005F04A5" w:rsidP="005F04A5">
      <w:pPr>
        <w:autoSpaceDE w:val="0"/>
        <w:autoSpaceDN w:val="0"/>
        <w:adjustRightInd w:val="0"/>
        <w:spacing w:after="0" w:line="360" w:lineRule="auto"/>
        <w:jc w:val="both"/>
        <w:rPr>
          <w:rFonts w:ascii="Arial" w:eastAsia="Times New Roman" w:hAnsi="Arial" w:cs="Arial"/>
          <w:lang w:eastAsia="es-ES"/>
        </w:rPr>
      </w:pPr>
      <w:r>
        <w:rPr>
          <w:rFonts w:ascii="Arial" w:hAnsi="Arial" w:cs="Arial"/>
          <w:color w:val="000000" w:themeColor="text1"/>
        </w:rPr>
        <w:t>Está relacionado a un mantenimiento inadecuado de la salud y funcionamiento del sistema estomatognático</w:t>
      </w:r>
      <w:r w:rsidRPr="005F08D4">
        <w:rPr>
          <w:rFonts w:ascii="Arial" w:hAnsi="Arial" w:cs="Arial"/>
          <w:color w:val="000000" w:themeColor="text1"/>
          <w:vertAlign w:val="superscript"/>
        </w:rPr>
        <w:t>.</w:t>
      </w:r>
      <w:sdt>
        <w:sdtPr>
          <w:rPr>
            <w:rFonts w:ascii="Arial" w:hAnsi="Arial" w:cs="Arial"/>
            <w:color w:val="000000" w:themeColor="text1"/>
            <w:vertAlign w:val="superscript"/>
          </w:rPr>
          <w:id w:val="1388836457"/>
          <w:citation/>
        </w:sdtPr>
        <w:sdtContent>
          <w:r w:rsidRPr="005F08D4">
            <w:rPr>
              <w:rFonts w:ascii="Arial" w:hAnsi="Arial" w:cs="Arial"/>
              <w:color w:val="000000" w:themeColor="text1"/>
              <w:vertAlign w:val="superscript"/>
            </w:rPr>
            <w:fldChar w:fldCharType="begin"/>
          </w:r>
          <w:r w:rsidRPr="005F08D4">
            <w:rPr>
              <w:rFonts w:ascii="Arial" w:hAnsi="Arial" w:cs="Arial"/>
              <w:color w:val="000000" w:themeColor="text1"/>
              <w:vertAlign w:val="superscript"/>
            </w:rPr>
            <w:instrText xml:space="preserve">CITATION Sart9 \l 8192 </w:instrText>
          </w:r>
          <w:r w:rsidRPr="005F08D4">
            <w:rPr>
              <w:rFonts w:ascii="Arial" w:hAnsi="Arial" w:cs="Arial"/>
              <w:color w:val="000000" w:themeColor="text1"/>
              <w:vertAlign w:val="superscript"/>
            </w:rPr>
            <w:fldChar w:fldCharType="separate"/>
          </w:r>
          <w:r w:rsidR="005F08D4" w:rsidRPr="005F08D4">
            <w:rPr>
              <w:rFonts w:ascii="Arial" w:hAnsi="Arial" w:cs="Arial"/>
              <w:noProof/>
              <w:color w:val="000000" w:themeColor="text1"/>
              <w:vertAlign w:val="superscript"/>
            </w:rPr>
            <w:t xml:space="preserve"> (4)</w:t>
          </w:r>
          <w:r w:rsidRPr="005F08D4">
            <w:rPr>
              <w:rFonts w:ascii="Arial" w:hAnsi="Arial" w:cs="Arial"/>
              <w:color w:val="000000" w:themeColor="text1"/>
              <w:vertAlign w:val="superscript"/>
            </w:rPr>
            <w:fldChar w:fldCharType="end"/>
          </w:r>
        </w:sdtContent>
      </w:sdt>
    </w:p>
    <w:p w:rsidR="005F04A5" w:rsidRDefault="005F04A5" w:rsidP="005F04A5">
      <w:pPr>
        <w:autoSpaceDE w:val="0"/>
        <w:autoSpaceDN w:val="0"/>
        <w:adjustRightInd w:val="0"/>
        <w:spacing w:after="0" w:line="360" w:lineRule="auto"/>
        <w:jc w:val="both"/>
        <w:rPr>
          <w:rFonts w:ascii="Arial" w:hAnsi="Arial" w:cs="Arial"/>
          <w:color w:val="000000" w:themeColor="text1"/>
          <w:shd w:val="clear" w:color="auto" w:fill="FFFFFF"/>
        </w:rPr>
      </w:pPr>
    </w:p>
    <w:p w:rsidR="005F04A5" w:rsidRDefault="005F04A5" w:rsidP="005F04A5">
      <w:pPr>
        <w:autoSpaceDE w:val="0"/>
        <w:autoSpaceDN w:val="0"/>
        <w:adjustRightInd w:val="0"/>
        <w:spacing w:after="0" w:line="360" w:lineRule="auto"/>
        <w:jc w:val="both"/>
        <w:rPr>
          <w:rFonts w:ascii="Arial" w:hAnsi="Arial" w:cs="Arial"/>
          <w:color w:val="000000" w:themeColor="text1"/>
          <w:shd w:val="clear" w:color="auto" w:fill="FFFFFF"/>
        </w:rPr>
      </w:pPr>
      <w:r w:rsidRPr="00D32591">
        <w:rPr>
          <w:rFonts w:ascii="Arial" w:hAnsi="Arial" w:cs="Arial"/>
          <w:color w:val="000000" w:themeColor="text1"/>
          <w:shd w:val="clear" w:color="auto" w:fill="FFFFFF"/>
        </w:rPr>
        <w:t>La educación</w:t>
      </w:r>
      <w:r>
        <w:rPr>
          <w:rFonts w:ascii="Arial" w:hAnsi="Arial" w:cs="Arial"/>
          <w:color w:val="000000" w:themeColor="text1"/>
          <w:shd w:val="clear" w:color="auto" w:fill="FFFFFF"/>
        </w:rPr>
        <w:t xml:space="preserve"> </w:t>
      </w:r>
      <w:r w:rsidR="00807EA4">
        <w:rPr>
          <w:rFonts w:ascii="Arial" w:hAnsi="Arial" w:cs="Arial"/>
          <w:color w:val="000000" w:themeColor="text1"/>
          <w:shd w:val="clear" w:color="auto" w:fill="FFFFFF"/>
        </w:rPr>
        <w:t xml:space="preserve">con </w:t>
      </w:r>
      <w:r w:rsidR="00807EA4" w:rsidRPr="00D32591">
        <w:rPr>
          <w:rFonts w:ascii="Arial" w:hAnsi="Arial" w:cs="Arial"/>
          <w:color w:val="000000" w:themeColor="text1"/>
          <w:shd w:val="clear" w:color="auto" w:fill="FFFFFF"/>
        </w:rPr>
        <w:t>respecto</w:t>
      </w:r>
      <w:r>
        <w:rPr>
          <w:rFonts w:ascii="Arial" w:hAnsi="Arial" w:cs="Arial"/>
          <w:color w:val="000000" w:themeColor="text1"/>
          <w:shd w:val="clear" w:color="auto" w:fill="FFFFFF"/>
        </w:rPr>
        <w:t xml:space="preserve"> a un mantenimiento adecuado de la salud bucal debe ser implementada desde un inicio en el plan educativo</w:t>
      </w:r>
      <w:r w:rsidRPr="00D32591">
        <w:rPr>
          <w:rFonts w:ascii="Arial" w:hAnsi="Arial" w:cs="Arial"/>
          <w:color w:val="000000" w:themeColor="text1"/>
          <w:shd w:val="clear" w:color="auto" w:fill="FFFFFF"/>
        </w:rPr>
        <w:t xml:space="preserve">, </w:t>
      </w:r>
      <w:r>
        <w:rPr>
          <w:rFonts w:ascii="Arial" w:hAnsi="Arial" w:cs="Arial"/>
          <w:color w:val="000000" w:themeColor="text1"/>
          <w:shd w:val="clear" w:color="auto" w:fill="FFFFFF"/>
        </w:rPr>
        <w:t>con el objetivo de crear en los niños y adolescentes una prevención sobre las patologías bucales, tomando las precauciones necesarias para evitar un padecimiento a futuro de la persona</w:t>
      </w:r>
      <w:r w:rsidRPr="00D32591">
        <w:rPr>
          <w:rFonts w:ascii="Arial" w:hAnsi="Arial" w:cs="Arial"/>
          <w:color w:val="000000" w:themeColor="text1"/>
          <w:shd w:val="clear" w:color="auto" w:fill="FFFFFF"/>
        </w:rPr>
        <w:t>. La higiene bucal</w:t>
      </w:r>
      <w:r>
        <w:rPr>
          <w:rFonts w:ascii="Arial" w:hAnsi="Arial" w:cs="Arial"/>
          <w:color w:val="000000" w:themeColor="text1"/>
          <w:shd w:val="clear" w:color="auto" w:fill="FFFFFF"/>
        </w:rPr>
        <w:t xml:space="preserve"> deficiente es otro factor </w:t>
      </w:r>
      <w:r w:rsidR="00807EA4">
        <w:rPr>
          <w:rFonts w:ascii="Arial" w:hAnsi="Arial" w:cs="Arial"/>
          <w:color w:val="000000" w:themeColor="text1"/>
          <w:shd w:val="clear" w:color="auto" w:fill="FFFFFF"/>
        </w:rPr>
        <w:t xml:space="preserve">que </w:t>
      </w:r>
      <w:r w:rsidR="00807EA4" w:rsidRPr="00D32591">
        <w:rPr>
          <w:rFonts w:ascii="Arial" w:hAnsi="Arial" w:cs="Arial"/>
          <w:color w:val="000000" w:themeColor="text1"/>
          <w:shd w:val="clear" w:color="auto" w:fill="FFFFFF"/>
        </w:rPr>
        <w:t>se</w:t>
      </w:r>
      <w:r>
        <w:rPr>
          <w:rFonts w:ascii="Arial" w:hAnsi="Arial" w:cs="Arial"/>
          <w:color w:val="000000" w:themeColor="text1"/>
          <w:shd w:val="clear" w:color="auto" w:fill="FFFFFF"/>
        </w:rPr>
        <w:t xml:space="preserve"> encuentra </w:t>
      </w:r>
      <w:r w:rsidRPr="00D32591">
        <w:rPr>
          <w:rFonts w:ascii="Arial" w:hAnsi="Arial" w:cs="Arial"/>
          <w:color w:val="000000" w:themeColor="text1"/>
          <w:shd w:val="clear" w:color="auto" w:fill="FFFFFF"/>
        </w:rPr>
        <w:t xml:space="preserve">relacionada </w:t>
      </w:r>
      <w:r>
        <w:rPr>
          <w:rFonts w:ascii="Arial" w:hAnsi="Arial" w:cs="Arial"/>
          <w:color w:val="000000" w:themeColor="text1"/>
          <w:shd w:val="clear" w:color="auto" w:fill="FFFFFF"/>
        </w:rPr>
        <w:t>íntimamente con la conducta de la persona involucrada</w:t>
      </w:r>
      <w:r w:rsidRPr="00D32591">
        <w:rPr>
          <w:rFonts w:ascii="Arial" w:hAnsi="Arial" w:cs="Arial"/>
          <w:color w:val="000000" w:themeColor="text1"/>
          <w:shd w:val="clear" w:color="auto" w:fill="FFFFFF"/>
        </w:rPr>
        <w:t>.</w:t>
      </w:r>
      <w:r>
        <w:rPr>
          <w:rFonts w:ascii="Arial" w:hAnsi="Arial" w:cs="Arial"/>
          <w:color w:val="000000" w:themeColor="text1"/>
          <w:shd w:val="clear" w:color="auto" w:fill="FFFFFF"/>
        </w:rPr>
        <w:t xml:space="preserve"> Un punto a tomar en cuenta es la actitud que presenta la persona hacia el correcto mantenimiento de la salud bucal</w:t>
      </w:r>
      <w:r w:rsidRPr="00D32591">
        <w:rPr>
          <w:rFonts w:ascii="Arial" w:hAnsi="Arial" w:cs="Arial"/>
          <w:color w:val="000000" w:themeColor="text1"/>
          <w:shd w:val="clear" w:color="auto" w:fill="FFFFFF"/>
        </w:rPr>
        <w:t>.</w:t>
      </w:r>
      <w:sdt>
        <w:sdtPr>
          <w:rPr>
            <w:rFonts w:ascii="Arial" w:hAnsi="Arial" w:cs="Arial"/>
            <w:color w:val="000000" w:themeColor="text1"/>
            <w:shd w:val="clear" w:color="auto" w:fill="FFFFFF"/>
          </w:rPr>
          <w:id w:val="-1885406502"/>
          <w:citation/>
        </w:sdtPr>
        <w:sdtEndPr>
          <w:rPr>
            <w:vertAlign w:val="superscript"/>
          </w:rPr>
        </w:sdtEndPr>
        <w:sdtContent>
          <w:r w:rsidRPr="005F08D4">
            <w:rPr>
              <w:rFonts w:ascii="Arial" w:hAnsi="Arial" w:cs="Arial"/>
              <w:color w:val="000000" w:themeColor="text1"/>
              <w:shd w:val="clear" w:color="auto" w:fill="FFFFFF"/>
              <w:vertAlign w:val="superscript"/>
            </w:rPr>
            <w:fldChar w:fldCharType="begin"/>
          </w:r>
          <w:r w:rsidRPr="005F08D4">
            <w:rPr>
              <w:rFonts w:ascii="Arial" w:hAnsi="Arial" w:cs="Arial"/>
              <w:color w:val="000000" w:themeColor="text1"/>
              <w:shd w:val="clear" w:color="auto" w:fill="FFFFFF"/>
              <w:vertAlign w:val="superscript"/>
            </w:rPr>
            <w:instrText xml:space="preserve">CITATION Sart9 \l 8192 </w:instrText>
          </w:r>
          <w:r w:rsidRPr="005F08D4">
            <w:rPr>
              <w:rFonts w:ascii="Arial" w:hAnsi="Arial" w:cs="Arial"/>
              <w:color w:val="000000" w:themeColor="text1"/>
              <w:shd w:val="clear" w:color="auto" w:fill="FFFFFF"/>
              <w:vertAlign w:val="superscript"/>
            </w:rPr>
            <w:fldChar w:fldCharType="separate"/>
          </w:r>
          <w:r w:rsidR="005F08D4" w:rsidRPr="005F08D4">
            <w:rPr>
              <w:rFonts w:ascii="Arial" w:hAnsi="Arial" w:cs="Arial"/>
              <w:noProof/>
              <w:color w:val="000000" w:themeColor="text1"/>
              <w:shd w:val="clear" w:color="auto" w:fill="FFFFFF"/>
              <w:vertAlign w:val="superscript"/>
            </w:rPr>
            <w:t xml:space="preserve"> (4)</w:t>
          </w:r>
          <w:r w:rsidRPr="005F08D4">
            <w:rPr>
              <w:rFonts w:ascii="Arial" w:hAnsi="Arial" w:cs="Arial"/>
              <w:color w:val="000000" w:themeColor="text1"/>
              <w:shd w:val="clear" w:color="auto" w:fill="FFFFFF"/>
              <w:vertAlign w:val="superscript"/>
            </w:rPr>
            <w:fldChar w:fldCharType="end"/>
          </w:r>
        </w:sdtContent>
      </w:sdt>
    </w:p>
    <w:p w:rsidR="005F04A5" w:rsidRPr="00D32591" w:rsidRDefault="005F04A5" w:rsidP="005F04A5">
      <w:pPr>
        <w:autoSpaceDE w:val="0"/>
        <w:autoSpaceDN w:val="0"/>
        <w:adjustRightInd w:val="0"/>
        <w:spacing w:after="0" w:line="360" w:lineRule="auto"/>
        <w:jc w:val="both"/>
        <w:rPr>
          <w:rFonts w:ascii="Arial" w:hAnsi="Arial" w:cs="Arial"/>
          <w:color w:val="000000" w:themeColor="text1"/>
          <w:shd w:val="clear" w:color="auto" w:fill="FFFFFF"/>
        </w:rPr>
      </w:pPr>
    </w:p>
    <w:p w:rsidR="005F04A5" w:rsidRPr="005F08D4" w:rsidRDefault="005F04A5" w:rsidP="005F04A5">
      <w:pPr>
        <w:spacing w:line="360" w:lineRule="auto"/>
        <w:jc w:val="both"/>
        <w:rPr>
          <w:rFonts w:ascii="Arial" w:eastAsia="Times New Roman" w:hAnsi="Arial" w:cs="Arial"/>
          <w:sz w:val="24"/>
          <w:szCs w:val="24"/>
          <w:vertAlign w:val="superscript"/>
          <w:lang w:eastAsia="es-ES"/>
        </w:rPr>
      </w:pPr>
      <w:r>
        <w:rPr>
          <w:rFonts w:ascii="Arial" w:eastAsia="Times New Roman" w:hAnsi="Arial" w:cs="Arial"/>
          <w:lang w:eastAsia="es-ES"/>
        </w:rPr>
        <w:t>El</w:t>
      </w:r>
      <w:r w:rsidRPr="003802D9">
        <w:rPr>
          <w:rFonts w:ascii="Arial" w:eastAsia="Times New Roman" w:hAnsi="Arial" w:cs="Arial"/>
          <w:lang w:eastAsia="es-ES"/>
        </w:rPr>
        <w:t xml:space="preserve"> analfabetismo es </w:t>
      </w:r>
      <w:r>
        <w:rPr>
          <w:rFonts w:ascii="Arial" w:eastAsia="Times New Roman" w:hAnsi="Arial" w:cs="Arial"/>
          <w:lang w:eastAsia="es-ES"/>
        </w:rPr>
        <w:t>u</w:t>
      </w:r>
      <w:r w:rsidRPr="003802D9">
        <w:rPr>
          <w:rFonts w:ascii="Arial" w:eastAsia="Times New Roman" w:hAnsi="Arial" w:cs="Arial"/>
          <w:lang w:eastAsia="es-ES"/>
        </w:rPr>
        <w:t xml:space="preserve">na condición que afecta alrededor de 1 de cada 4 personas adultas mayores según el censo realizado en el 2010 en </w:t>
      </w:r>
      <w:r>
        <w:rPr>
          <w:rFonts w:ascii="Arial" w:eastAsia="Times New Roman" w:hAnsi="Arial" w:cs="Arial"/>
          <w:lang w:eastAsia="es-ES"/>
        </w:rPr>
        <w:t xml:space="preserve">el </w:t>
      </w:r>
      <w:r w:rsidRPr="003802D9">
        <w:rPr>
          <w:rFonts w:ascii="Arial" w:eastAsia="Times New Roman" w:hAnsi="Arial" w:cs="Arial"/>
          <w:lang w:eastAsia="es-ES"/>
        </w:rPr>
        <w:t xml:space="preserve"> Ecuador, </w:t>
      </w:r>
      <w:r>
        <w:rPr>
          <w:rFonts w:ascii="Arial" w:eastAsia="Times New Roman" w:hAnsi="Arial" w:cs="Arial"/>
          <w:lang w:eastAsia="es-ES"/>
        </w:rPr>
        <w:t xml:space="preserve">esta condición </w:t>
      </w:r>
      <w:r w:rsidRPr="003802D9">
        <w:rPr>
          <w:rFonts w:ascii="Arial" w:eastAsia="Times New Roman" w:hAnsi="Arial" w:cs="Arial"/>
          <w:lang w:eastAsia="es-ES"/>
        </w:rPr>
        <w:t xml:space="preserve">se encuentra asociado con mayor predisposición a las mujeres que en los hombres, estos son  datos representativos que reflejan el bajo nivel de educación formal que han recibido este grupo poblacional, se estima  que solo el </w:t>
      </w:r>
      <w:r>
        <w:rPr>
          <w:rFonts w:ascii="Arial" w:eastAsia="Times New Roman" w:hAnsi="Arial" w:cs="Arial"/>
          <w:lang w:eastAsia="es-ES"/>
        </w:rPr>
        <w:t>54% por ciento de adultos de edad avanzada han culminado el nivel básico primario y solamente un grupo reducido ha sido capaz de completar el segundo nivel.</w:t>
      </w:r>
      <w:sdt>
        <w:sdtPr>
          <w:rPr>
            <w:rFonts w:ascii="Arial" w:eastAsia="Times New Roman" w:hAnsi="Arial" w:cs="Arial"/>
            <w:lang w:eastAsia="es-ES"/>
          </w:rPr>
          <w:id w:val="-470367979"/>
          <w:citation/>
        </w:sdtPr>
        <w:sdtEndPr>
          <w:rPr>
            <w:vertAlign w:val="superscript"/>
          </w:rPr>
        </w:sdtEndPr>
        <w:sdtContent>
          <w:r w:rsidRPr="005F08D4">
            <w:rPr>
              <w:rFonts w:ascii="Arial" w:eastAsia="Times New Roman" w:hAnsi="Arial" w:cs="Arial"/>
              <w:vertAlign w:val="superscript"/>
              <w:lang w:eastAsia="es-ES"/>
            </w:rPr>
            <w:fldChar w:fldCharType="begin"/>
          </w:r>
          <w:r w:rsidRPr="005F08D4">
            <w:rPr>
              <w:rFonts w:ascii="Arial" w:eastAsia="Times New Roman" w:hAnsi="Arial" w:cs="Arial"/>
              <w:vertAlign w:val="superscript"/>
              <w:lang w:eastAsia="es-ES"/>
            </w:rPr>
            <w:instrText xml:space="preserve"> CITATION Min12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(6)</w:t>
          </w:r>
          <w:r w:rsidRPr="005F08D4">
            <w:rPr>
              <w:rFonts w:ascii="Arial" w:eastAsia="Times New Roman" w:hAnsi="Arial" w:cs="Arial"/>
              <w:vertAlign w:val="superscript"/>
              <w:lang w:eastAsia="es-ES"/>
            </w:rPr>
            <w:fldChar w:fldCharType="end"/>
          </w:r>
        </w:sdtContent>
      </w:sdt>
    </w:p>
    <w:p w:rsidR="00374D17" w:rsidRPr="00AE366C" w:rsidRDefault="00374D17" w:rsidP="00374D17">
      <w:pPr>
        <w:autoSpaceDE w:val="0"/>
        <w:autoSpaceDN w:val="0"/>
        <w:adjustRightInd w:val="0"/>
        <w:spacing w:after="0" w:line="360" w:lineRule="auto"/>
        <w:rPr>
          <w:rFonts w:ascii="Arial" w:hAnsi="Arial" w:cs="Arial"/>
          <w:b/>
          <w:bCs/>
          <w:color w:val="000000" w:themeColor="text1"/>
        </w:rPr>
        <w:sectPr w:rsidR="00374D17" w:rsidRPr="00AE366C" w:rsidSect="00727CA2">
          <w:headerReference w:type="default" r:id="rId10"/>
          <w:pgSz w:w="11906" w:h="16838"/>
          <w:pgMar w:top="1440" w:right="1440" w:bottom="1440" w:left="1440" w:header="708" w:footer="708" w:gutter="0"/>
          <w:pgNumType w:start="12"/>
          <w:cols w:space="708"/>
          <w:docGrid w:linePitch="360"/>
        </w:sectPr>
      </w:pPr>
    </w:p>
    <w:p w:rsidR="00374D17" w:rsidRPr="00AE366C" w:rsidRDefault="00374D17" w:rsidP="00374D17">
      <w:pPr>
        <w:autoSpaceDE w:val="0"/>
        <w:autoSpaceDN w:val="0"/>
        <w:adjustRightInd w:val="0"/>
        <w:spacing w:after="0" w:line="360" w:lineRule="auto"/>
        <w:rPr>
          <w:rFonts w:ascii="Arial" w:hAnsi="Arial" w:cs="Arial"/>
          <w:b/>
          <w:bCs/>
          <w:color w:val="000000" w:themeColor="text1"/>
        </w:rPr>
      </w:pPr>
    </w:p>
    <w:p w:rsidR="00374D17" w:rsidRPr="00AE366C" w:rsidRDefault="00374D17" w:rsidP="00374D17">
      <w:pPr>
        <w:autoSpaceDE w:val="0"/>
        <w:autoSpaceDN w:val="0"/>
        <w:adjustRightInd w:val="0"/>
        <w:spacing w:after="0" w:line="360" w:lineRule="auto"/>
        <w:rPr>
          <w:rFonts w:ascii="Arial" w:hAnsi="Arial" w:cs="Arial"/>
          <w:b/>
          <w:bCs/>
          <w:color w:val="000000" w:themeColor="text1"/>
        </w:rPr>
      </w:pPr>
    </w:p>
    <w:p w:rsidR="00374D17" w:rsidRPr="00AE366C" w:rsidRDefault="00F2740E" w:rsidP="00F2740E">
      <w:pPr>
        <w:tabs>
          <w:tab w:val="left" w:pos="5116"/>
        </w:tabs>
        <w:autoSpaceDE w:val="0"/>
        <w:autoSpaceDN w:val="0"/>
        <w:adjustRightInd w:val="0"/>
        <w:spacing w:after="0" w:line="360" w:lineRule="auto"/>
        <w:rPr>
          <w:rFonts w:ascii="Arial" w:hAnsi="Arial" w:cs="Arial"/>
          <w:b/>
          <w:bCs/>
          <w:color w:val="000000" w:themeColor="text1"/>
        </w:rPr>
      </w:pPr>
      <w:r w:rsidRPr="00AE366C">
        <w:rPr>
          <w:rFonts w:ascii="Arial" w:hAnsi="Arial" w:cs="Arial"/>
          <w:b/>
          <w:bCs/>
          <w:color w:val="000000" w:themeColor="text1"/>
        </w:rPr>
        <w:tab/>
      </w:r>
    </w:p>
    <w:p w:rsidR="00374D17" w:rsidRPr="00AE366C" w:rsidRDefault="00374D17" w:rsidP="00374D17">
      <w:pPr>
        <w:autoSpaceDE w:val="0"/>
        <w:autoSpaceDN w:val="0"/>
        <w:adjustRightInd w:val="0"/>
        <w:spacing w:after="0" w:line="360" w:lineRule="auto"/>
        <w:rPr>
          <w:rFonts w:ascii="Arial" w:hAnsi="Arial" w:cs="Arial"/>
          <w:b/>
          <w:bCs/>
          <w:color w:val="000000" w:themeColor="text1"/>
        </w:rPr>
      </w:pPr>
    </w:p>
    <w:p w:rsidR="00374D17" w:rsidRPr="00AE366C" w:rsidRDefault="00374D17" w:rsidP="00374D17">
      <w:pPr>
        <w:autoSpaceDE w:val="0"/>
        <w:autoSpaceDN w:val="0"/>
        <w:adjustRightInd w:val="0"/>
        <w:spacing w:after="0" w:line="360" w:lineRule="auto"/>
        <w:rPr>
          <w:rFonts w:ascii="Arial" w:hAnsi="Arial" w:cs="Arial"/>
          <w:b/>
          <w:bCs/>
          <w:color w:val="000000" w:themeColor="text1"/>
        </w:rPr>
      </w:pPr>
    </w:p>
    <w:p w:rsidR="00374D17" w:rsidRPr="00AE366C" w:rsidRDefault="00374D17" w:rsidP="00374D17">
      <w:pPr>
        <w:autoSpaceDE w:val="0"/>
        <w:autoSpaceDN w:val="0"/>
        <w:adjustRightInd w:val="0"/>
        <w:spacing w:after="0" w:line="360" w:lineRule="auto"/>
        <w:rPr>
          <w:rFonts w:ascii="Arial" w:hAnsi="Arial" w:cs="Arial"/>
          <w:b/>
          <w:bCs/>
          <w:color w:val="000000" w:themeColor="text1"/>
        </w:rPr>
      </w:pPr>
    </w:p>
    <w:p w:rsidR="00374D17" w:rsidRPr="00AE366C" w:rsidRDefault="00374D17" w:rsidP="00374D17">
      <w:pPr>
        <w:autoSpaceDE w:val="0"/>
        <w:autoSpaceDN w:val="0"/>
        <w:adjustRightInd w:val="0"/>
        <w:spacing w:after="0" w:line="360" w:lineRule="auto"/>
        <w:rPr>
          <w:rFonts w:ascii="Arial" w:hAnsi="Arial" w:cs="Arial"/>
          <w:b/>
          <w:bCs/>
          <w:color w:val="000000" w:themeColor="text1"/>
        </w:rPr>
      </w:pPr>
    </w:p>
    <w:p w:rsidR="00374D17" w:rsidRPr="00AE366C" w:rsidRDefault="00374D17" w:rsidP="00374D17">
      <w:pPr>
        <w:autoSpaceDE w:val="0"/>
        <w:autoSpaceDN w:val="0"/>
        <w:adjustRightInd w:val="0"/>
        <w:spacing w:after="0" w:line="360" w:lineRule="auto"/>
        <w:rPr>
          <w:rFonts w:ascii="Arial" w:hAnsi="Arial" w:cs="Arial"/>
          <w:b/>
          <w:bCs/>
          <w:color w:val="000000" w:themeColor="text1"/>
        </w:rPr>
      </w:pPr>
    </w:p>
    <w:p w:rsidR="00374D17" w:rsidRPr="00AE366C" w:rsidRDefault="00374D17" w:rsidP="00374D17">
      <w:pPr>
        <w:autoSpaceDE w:val="0"/>
        <w:autoSpaceDN w:val="0"/>
        <w:adjustRightInd w:val="0"/>
        <w:spacing w:after="0" w:line="360" w:lineRule="auto"/>
        <w:rPr>
          <w:rFonts w:ascii="Arial" w:hAnsi="Arial" w:cs="Arial"/>
          <w:b/>
          <w:bCs/>
          <w:color w:val="000000" w:themeColor="text1"/>
        </w:rPr>
      </w:pPr>
    </w:p>
    <w:p w:rsidR="00374D17" w:rsidRPr="00AE366C" w:rsidRDefault="00374D17" w:rsidP="00374D17">
      <w:pPr>
        <w:autoSpaceDE w:val="0"/>
        <w:autoSpaceDN w:val="0"/>
        <w:adjustRightInd w:val="0"/>
        <w:spacing w:after="0" w:line="360" w:lineRule="auto"/>
        <w:rPr>
          <w:rFonts w:ascii="Arial" w:hAnsi="Arial" w:cs="Arial"/>
          <w:b/>
          <w:bCs/>
          <w:color w:val="000000" w:themeColor="text1"/>
        </w:rPr>
      </w:pPr>
    </w:p>
    <w:p w:rsidR="00374D17" w:rsidRPr="00AE366C" w:rsidRDefault="00374D17" w:rsidP="00374D17">
      <w:pPr>
        <w:autoSpaceDE w:val="0"/>
        <w:autoSpaceDN w:val="0"/>
        <w:adjustRightInd w:val="0"/>
        <w:spacing w:after="0" w:line="360" w:lineRule="auto"/>
        <w:rPr>
          <w:rFonts w:ascii="Arial" w:hAnsi="Arial" w:cs="Arial"/>
          <w:b/>
          <w:bCs/>
          <w:color w:val="000000" w:themeColor="text1"/>
        </w:rPr>
      </w:pPr>
    </w:p>
    <w:p w:rsidR="00374D17" w:rsidRPr="00AE366C" w:rsidRDefault="00374D17" w:rsidP="00374D17">
      <w:pPr>
        <w:autoSpaceDE w:val="0"/>
        <w:autoSpaceDN w:val="0"/>
        <w:adjustRightInd w:val="0"/>
        <w:spacing w:after="0" w:line="360" w:lineRule="auto"/>
        <w:rPr>
          <w:rFonts w:ascii="Arial" w:hAnsi="Arial" w:cs="Arial"/>
          <w:b/>
          <w:bCs/>
          <w:color w:val="000000" w:themeColor="text1"/>
        </w:rPr>
      </w:pPr>
    </w:p>
    <w:p w:rsidR="00374D17" w:rsidRPr="00AE366C" w:rsidRDefault="00374D17" w:rsidP="00374D17"/>
    <w:p w:rsidR="00374D17" w:rsidRPr="00AE366C" w:rsidRDefault="00374D17" w:rsidP="00374D17"/>
    <w:p w:rsidR="00374D17" w:rsidRPr="00382481" w:rsidRDefault="00374D17" w:rsidP="00374D17">
      <w:pPr>
        <w:pStyle w:val="Ttulo1"/>
        <w:jc w:val="center"/>
        <w:rPr>
          <w:rFonts w:ascii="Arial" w:hAnsi="Arial" w:cs="Arial"/>
          <w:color w:val="000000" w:themeColor="text1"/>
        </w:rPr>
      </w:pPr>
      <w:bookmarkStart w:id="3" w:name="_Toc507155999"/>
      <w:r w:rsidRPr="00382481">
        <w:rPr>
          <w:rFonts w:ascii="Arial" w:hAnsi="Arial" w:cs="Arial"/>
          <w:color w:val="000000" w:themeColor="text1"/>
        </w:rPr>
        <w:t>CAPÍTULO I</w:t>
      </w:r>
      <w:bookmarkEnd w:id="3"/>
    </w:p>
    <w:p w:rsidR="00374D17" w:rsidRPr="00382481" w:rsidRDefault="00374D17" w:rsidP="00374D17">
      <w:pPr>
        <w:pStyle w:val="Ttulo1"/>
        <w:jc w:val="center"/>
        <w:rPr>
          <w:rFonts w:ascii="Arial" w:hAnsi="Arial" w:cs="Arial"/>
          <w:color w:val="000000" w:themeColor="text1"/>
        </w:rPr>
      </w:pPr>
      <w:bookmarkStart w:id="4" w:name="_Toc507156000"/>
      <w:r w:rsidRPr="00382481">
        <w:rPr>
          <w:rFonts w:ascii="Arial" w:hAnsi="Arial" w:cs="Arial"/>
          <w:color w:val="000000" w:themeColor="text1"/>
        </w:rPr>
        <w:t>PLANTEAMIENTO TEÓRICO.</w:t>
      </w:r>
      <w:bookmarkEnd w:id="4"/>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pPr>
    </w:p>
    <w:p w:rsidR="00374D17" w:rsidRDefault="00374D17" w:rsidP="00374D17">
      <w:pPr>
        <w:autoSpaceDE w:val="0"/>
        <w:autoSpaceDN w:val="0"/>
        <w:adjustRightInd w:val="0"/>
        <w:spacing w:after="0" w:line="360" w:lineRule="auto"/>
        <w:jc w:val="both"/>
        <w:rPr>
          <w:rFonts w:ascii="Arial" w:hAnsi="Arial" w:cs="Arial"/>
          <w:b/>
          <w:bCs/>
          <w:color w:val="000000" w:themeColor="text1"/>
          <w:sz w:val="24"/>
          <w:szCs w:val="24"/>
        </w:rPr>
        <w:sectPr w:rsidR="00374D17" w:rsidSect="00727CA2">
          <w:headerReference w:type="default" r:id="rId11"/>
          <w:pgSz w:w="11906" w:h="16838"/>
          <w:pgMar w:top="1440" w:right="1440" w:bottom="1440" w:left="1440" w:header="708" w:footer="708" w:gutter="0"/>
          <w:pgNumType w:start="12"/>
          <w:cols w:space="708"/>
          <w:docGrid w:linePitch="360"/>
        </w:sectPr>
      </w:pPr>
    </w:p>
    <w:p w:rsidR="00374D17" w:rsidRPr="00376C24" w:rsidRDefault="00374D17" w:rsidP="00DF725A">
      <w:pPr>
        <w:pStyle w:val="Ttulo2"/>
        <w:spacing w:line="360" w:lineRule="auto"/>
        <w:rPr>
          <w:rFonts w:ascii="Arial" w:hAnsi="Arial" w:cs="Arial"/>
          <w:color w:val="000000" w:themeColor="text1"/>
          <w:sz w:val="22"/>
          <w:szCs w:val="22"/>
        </w:rPr>
      </w:pPr>
      <w:bookmarkStart w:id="5" w:name="_Toc507156001"/>
      <w:r w:rsidRPr="005A545A">
        <w:rPr>
          <w:rFonts w:ascii="Arial" w:hAnsi="Arial" w:cs="Arial"/>
          <w:color w:val="000000" w:themeColor="text1"/>
          <w:sz w:val="22"/>
          <w:szCs w:val="22"/>
        </w:rPr>
        <w:t>1.- PLANTEAMIENTO DE LA INVESTIGACIÓN</w:t>
      </w:r>
      <w:bookmarkEnd w:id="5"/>
    </w:p>
    <w:p w:rsidR="00374D17" w:rsidRPr="00783317" w:rsidRDefault="00374D17" w:rsidP="00374D17">
      <w:pPr>
        <w:spacing w:after="0" w:line="360" w:lineRule="auto"/>
        <w:jc w:val="both"/>
        <w:rPr>
          <w:rFonts w:ascii="Arial" w:eastAsia="Times New Roman" w:hAnsi="Arial" w:cs="Arial"/>
          <w:lang w:eastAsia="es-ES"/>
        </w:rPr>
      </w:pPr>
      <w:r w:rsidRPr="00783317">
        <w:rPr>
          <w:rFonts w:ascii="Arial" w:eastAsia="Times New Roman" w:hAnsi="Arial" w:cs="Arial"/>
          <w:lang w:eastAsia="es-ES"/>
        </w:rPr>
        <w:t>En el Ecuador los adultos mayores tienen altos porcentajes de analfabetismo y logros muy bajos en cuanto al número de años de estudio aprobados.</w:t>
      </w:r>
    </w:p>
    <w:p w:rsidR="00374D17" w:rsidRPr="00783317" w:rsidRDefault="00374D17" w:rsidP="00374D17">
      <w:pPr>
        <w:spacing w:after="0" w:line="360" w:lineRule="auto"/>
        <w:jc w:val="both"/>
        <w:rPr>
          <w:rFonts w:ascii="Arial" w:eastAsia="Times New Roman" w:hAnsi="Arial" w:cs="Arial"/>
          <w:lang w:eastAsia="es-ES"/>
        </w:rPr>
      </w:pPr>
    </w:p>
    <w:p w:rsidR="00374D17" w:rsidRDefault="00374D17" w:rsidP="00374D17">
      <w:pPr>
        <w:spacing w:after="0" w:line="360" w:lineRule="auto"/>
        <w:jc w:val="both"/>
        <w:rPr>
          <w:rFonts w:ascii="Arial" w:eastAsia="Times New Roman" w:hAnsi="Arial" w:cs="Arial"/>
          <w:lang w:eastAsia="es-ES"/>
        </w:rPr>
      </w:pPr>
      <w:r w:rsidRPr="00783317">
        <w:rPr>
          <w:rFonts w:ascii="Arial" w:eastAsia="Times New Roman" w:hAnsi="Arial" w:cs="Arial"/>
          <w:lang w:eastAsia="es-ES"/>
        </w:rPr>
        <w:t>El analfabetismo afecta a uno de cada cuatro personas adultas mayores. Esta condición es mayor en las mujeres, cuyo porcentaje llega al 29%. En el caso de los varones se sitúa en el 20%.</w:t>
      </w:r>
    </w:p>
    <w:p w:rsidR="00374D17" w:rsidRPr="00783317" w:rsidRDefault="00374D17" w:rsidP="00374D17">
      <w:pPr>
        <w:spacing w:after="0" w:line="360" w:lineRule="auto"/>
        <w:jc w:val="both"/>
        <w:rPr>
          <w:rFonts w:ascii="Arial" w:eastAsia="Times New Roman" w:hAnsi="Arial" w:cs="Arial"/>
          <w:lang w:eastAsia="es-ES"/>
        </w:rPr>
      </w:pPr>
    </w:p>
    <w:p w:rsidR="00374D17" w:rsidRPr="00783317" w:rsidRDefault="00374D17" w:rsidP="00374D17">
      <w:pPr>
        <w:spacing w:line="360" w:lineRule="auto"/>
        <w:jc w:val="both"/>
        <w:rPr>
          <w:rFonts w:ascii="Arial" w:hAnsi="Arial" w:cs="Arial"/>
          <w:color w:val="000000" w:themeColor="text1"/>
        </w:rPr>
      </w:pPr>
      <w:r w:rsidRPr="00783317">
        <w:rPr>
          <w:rFonts w:ascii="Arial" w:hAnsi="Arial" w:cs="Arial"/>
        </w:rPr>
        <w:t>El problema de investigación que se plantea en este trabajo de titulación está dirigido a responder la pregunta</w:t>
      </w:r>
      <w:r w:rsidRPr="00783317">
        <w:rPr>
          <w:rFonts w:ascii="Arial" w:hAnsi="Arial" w:cs="Arial"/>
          <w:color w:val="000000" w:themeColor="text1"/>
        </w:rPr>
        <w:t xml:space="preserve"> ¿</w:t>
      </w:r>
      <w:r w:rsidR="00807EA4" w:rsidRPr="00783317">
        <w:rPr>
          <w:rFonts w:ascii="Arial" w:hAnsi="Arial" w:cs="Arial"/>
          <w:color w:val="000000" w:themeColor="text1"/>
        </w:rPr>
        <w:t>Cuál es</w:t>
      </w:r>
      <w:r w:rsidRPr="00783317">
        <w:rPr>
          <w:rFonts w:ascii="Arial" w:hAnsi="Arial" w:cs="Arial"/>
          <w:color w:val="000000" w:themeColor="text1"/>
        </w:rPr>
        <w:t xml:space="preserve"> la relación entre grado de instrucción y la negligencia al cuidado dental en adultos mayores de 65 años en la parroquia de San Sebastián? </w:t>
      </w:r>
    </w:p>
    <w:p w:rsidR="00374D17" w:rsidRPr="00783317" w:rsidRDefault="00374D17" w:rsidP="00374D17">
      <w:pPr>
        <w:pStyle w:val="Ttulo2"/>
        <w:spacing w:line="360" w:lineRule="auto"/>
        <w:rPr>
          <w:rFonts w:ascii="Arial" w:hAnsi="Arial" w:cs="Arial"/>
          <w:color w:val="000000" w:themeColor="text1"/>
          <w:sz w:val="22"/>
          <w:szCs w:val="22"/>
        </w:rPr>
      </w:pPr>
      <w:bookmarkStart w:id="6" w:name="_Toc507156002"/>
      <w:r w:rsidRPr="00783317">
        <w:rPr>
          <w:rFonts w:ascii="Arial" w:hAnsi="Arial" w:cs="Arial"/>
          <w:color w:val="000000" w:themeColor="text1"/>
          <w:sz w:val="22"/>
          <w:szCs w:val="22"/>
        </w:rPr>
        <w:t>2.-JUSTIFICACIÓN</w:t>
      </w:r>
      <w:bookmarkEnd w:id="6"/>
      <w:r w:rsidRPr="00783317">
        <w:rPr>
          <w:rFonts w:ascii="Arial" w:hAnsi="Arial" w:cs="Arial"/>
          <w:color w:val="000000" w:themeColor="text1"/>
          <w:sz w:val="22"/>
          <w:szCs w:val="22"/>
        </w:rPr>
        <w:t xml:space="preserve"> </w:t>
      </w:r>
    </w:p>
    <w:p w:rsidR="00374D17" w:rsidRPr="00783317" w:rsidRDefault="00807EA4" w:rsidP="00374D17">
      <w:pPr>
        <w:pStyle w:val="HTMLconformatoprevio"/>
        <w:spacing w:line="360" w:lineRule="auto"/>
        <w:jc w:val="both"/>
        <w:rPr>
          <w:rFonts w:ascii="Arial" w:hAnsi="Arial" w:cs="Arial"/>
          <w:color w:val="000000" w:themeColor="text1"/>
          <w:sz w:val="22"/>
          <w:szCs w:val="22"/>
        </w:rPr>
      </w:pPr>
      <w:r w:rsidRPr="00783317">
        <w:rPr>
          <w:rFonts w:ascii="Arial" w:hAnsi="Arial" w:cs="Arial"/>
          <w:color w:val="000000" w:themeColor="text1"/>
          <w:sz w:val="22"/>
          <w:szCs w:val="22"/>
        </w:rPr>
        <w:t>El presente</w:t>
      </w:r>
      <w:r w:rsidR="00374D17" w:rsidRPr="00783317">
        <w:rPr>
          <w:rFonts w:ascii="Arial" w:hAnsi="Arial" w:cs="Arial"/>
          <w:color w:val="000000" w:themeColor="text1"/>
          <w:sz w:val="22"/>
          <w:szCs w:val="22"/>
        </w:rPr>
        <w:t xml:space="preserve"> tema de investigación está enfocado a determinar la relación entre grado de instrucción y la negligencia al cuidado </w:t>
      </w:r>
      <w:r w:rsidRPr="00783317">
        <w:rPr>
          <w:rFonts w:ascii="Arial" w:hAnsi="Arial" w:cs="Arial"/>
          <w:color w:val="000000" w:themeColor="text1"/>
          <w:sz w:val="22"/>
          <w:szCs w:val="22"/>
        </w:rPr>
        <w:t>dental en</w:t>
      </w:r>
      <w:r w:rsidR="00374D17" w:rsidRPr="00783317">
        <w:rPr>
          <w:rFonts w:ascii="Arial" w:hAnsi="Arial" w:cs="Arial"/>
          <w:color w:val="000000" w:themeColor="text1"/>
          <w:sz w:val="22"/>
          <w:szCs w:val="22"/>
        </w:rPr>
        <w:t xml:space="preserve"> personas de 65 años o más teniendo una relevancia humana sobre este grupo etario.</w:t>
      </w:r>
    </w:p>
    <w:p w:rsidR="00374D17" w:rsidRPr="00783317" w:rsidRDefault="00374D17" w:rsidP="00374D17">
      <w:pPr>
        <w:pStyle w:val="HTMLconformatoprevio"/>
        <w:spacing w:line="360" w:lineRule="auto"/>
        <w:jc w:val="both"/>
        <w:rPr>
          <w:rFonts w:ascii="Arial" w:hAnsi="Arial" w:cs="Arial"/>
          <w:color w:val="000000" w:themeColor="text1"/>
          <w:sz w:val="22"/>
          <w:szCs w:val="22"/>
        </w:rPr>
      </w:pPr>
    </w:p>
    <w:p w:rsidR="00374D17" w:rsidRPr="00783317" w:rsidRDefault="00374D17" w:rsidP="00374D17">
      <w:pPr>
        <w:pStyle w:val="HTMLconformatoprevio"/>
        <w:spacing w:line="360" w:lineRule="auto"/>
        <w:jc w:val="both"/>
        <w:rPr>
          <w:rFonts w:ascii="Arial" w:hAnsi="Arial" w:cs="Arial"/>
          <w:color w:val="000000" w:themeColor="text1"/>
          <w:sz w:val="22"/>
          <w:szCs w:val="22"/>
        </w:rPr>
      </w:pPr>
      <w:r w:rsidRPr="00783317">
        <w:rPr>
          <w:rFonts w:ascii="Arial" w:hAnsi="Arial" w:cs="Arial"/>
          <w:color w:val="000000" w:themeColor="text1"/>
          <w:sz w:val="22"/>
          <w:szCs w:val="22"/>
        </w:rPr>
        <w:t xml:space="preserve">Los datos sobre negligencia al cuidado dental son muy escasos o hasta casi nulos a nivel local y sudamericano, por lo </w:t>
      </w:r>
      <w:r w:rsidR="00807EA4" w:rsidRPr="00783317">
        <w:rPr>
          <w:rFonts w:ascii="Arial" w:hAnsi="Arial" w:cs="Arial"/>
          <w:color w:val="000000" w:themeColor="text1"/>
          <w:sz w:val="22"/>
          <w:szCs w:val="22"/>
        </w:rPr>
        <w:t>cual trae</w:t>
      </w:r>
      <w:r w:rsidRPr="00783317">
        <w:rPr>
          <w:rFonts w:ascii="Arial" w:hAnsi="Arial" w:cs="Arial"/>
          <w:color w:val="000000" w:themeColor="text1"/>
          <w:sz w:val="22"/>
          <w:szCs w:val="22"/>
        </w:rPr>
        <w:t xml:space="preserve"> como consecuencia la necesidad de efectuar un estudio el cual involucre la población local para obtener datos certeros y nuevos para lograr una primera base de datos.</w:t>
      </w:r>
    </w:p>
    <w:p w:rsidR="00374D17" w:rsidRPr="00783317" w:rsidRDefault="00374D17" w:rsidP="00374D17">
      <w:pPr>
        <w:pStyle w:val="HTMLconformatoprevio"/>
        <w:spacing w:line="360" w:lineRule="auto"/>
        <w:jc w:val="both"/>
        <w:rPr>
          <w:rFonts w:ascii="Arial" w:hAnsi="Arial" w:cs="Arial"/>
          <w:color w:val="000000" w:themeColor="text1"/>
          <w:sz w:val="22"/>
          <w:szCs w:val="22"/>
        </w:rPr>
      </w:pPr>
    </w:p>
    <w:p w:rsidR="00374D17" w:rsidRPr="00783317" w:rsidRDefault="00374D17" w:rsidP="00374D17">
      <w:pPr>
        <w:pStyle w:val="HTMLconformatoprevio"/>
        <w:spacing w:line="360" w:lineRule="auto"/>
        <w:jc w:val="both"/>
        <w:rPr>
          <w:rFonts w:ascii="Arial" w:hAnsi="Arial" w:cs="Arial"/>
          <w:color w:val="000000" w:themeColor="text1"/>
          <w:sz w:val="22"/>
          <w:szCs w:val="22"/>
        </w:rPr>
      </w:pPr>
      <w:r w:rsidRPr="00783317">
        <w:rPr>
          <w:rFonts w:ascii="Arial" w:hAnsi="Arial" w:cs="Arial"/>
          <w:color w:val="000000" w:themeColor="text1"/>
          <w:sz w:val="22"/>
          <w:szCs w:val="22"/>
        </w:rPr>
        <w:t>En cuanto al aspecto social, este trabajo pretende dar las principales determinantes para que las personas sean negligentes al cuidado dental, busca crear concientización en las personas para que acudan al odontólogo y no sufran de patologías.</w:t>
      </w:r>
    </w:p>
    <w:p w:rsidR="00374D17" w:rsidRPr="00783317" w:rsidRDefault="00374D17" w:rsidP="00374D17">
      <w:pPr>
        <w:pStyle w:val="HTMLconformatoprevio"/>
        <w:spacing w:line="360" w:lineRule="auto"/>
        <w:jc w:val="both"/>
        <w:rPr>
          <w:rFonts w:ascii="Arial" w:hAnsi="Arial" w:cs="Arial"/>
          <w:color w:val="000000" w:themeColor="text1"/>
          <w:sz w:val="22"/>
          <w:szCs w:val="22"/>
        </w:rPr>
      </w:pPr>
    </w:p>
    <w:p w:rsidR="00374D17" w:rsidRPr="00783317" w:rsidRDefault="00374D17" w:rsidP="00374D17">
      <w:pPr>
        <w:pStyle w:val="HTMLconformatoprevio"/>
        <w:spacing w:line="360" w:lineRule="auto"/>
        <w:jc w:val="both"/>
        <w:rPr>
          <w:rFonts w:ascii="Arial" w:hAnsi="Arial" w:cs="Arial"/>
          <w:color w:val="000000" w:themeColor="text1"/>
          <w:sz w:val="22"/>
          <w:szCs w:val="22"/>
        </w:rPr>
      </w:pPr>
      <w:r w:rsidRPr="00783317">
        <w:rPr>
          <w:rFonts w:ascii="Arial" w:hAnsi="Arial" w:cs="Arial"/>
          <w:color w:val="000000" w:themeColor="text1"/>
          <w:sz w:val="22"/>
          <w:szCs w:val="22"/>
        </w:rPr>
        <w:t>Como consecuencia debemos realizar evaluaciones parroquiales para registrar los principales datos de negligencia al cuidado dental en Cuenca.</w:t>
      </w:r>
    </w:p>
    <w:p w:rsidR="00374D17" w:rsidRPr="00783317" w:rsidRDefault="00374D17" w:rsidP="00374D17">
      <w:pPr>
        <w:pStyle w:val="HTMLconformatoprevio"/>
        <w:spacing w:line="360" w:lineRule="auto"/>
        <w:jc w:val="both"/>
        <w:rPr>
          <w:rFonts w:ascii="Arial" w:hAnsi="Arial" w:cs="Arial"/>
          <w:color w:val="000000" w:themeColor="text1"/>
          <w:sz w:val="22"/>
          <w:szCs w:val="22"/>
        </w:rPr>
      </w:pPr>
    </w:p>
    <w:p w:rsidR="00374D17" w:rsidRPr="00783317" w:rsidRDefault="00374D17" w:rsidP="00374D17">
      <w:pPr>
        <w:pStyle w:val="HTMLconformatoprevio"/>
        <w:spacing w:line="360" w:lineRule="auto"/>
        <w:jc w:val="both"/>
        <w:rPr>
          <w:rFonts w:ascii="Arial" w:hAnsi="Arial" w:cs="Arial"/>
          <w:color w:val="000000" w:themeColor="text1"/>
          <w:sz w:val="22"/>
          <w:szCs w:val="22"/>
        </w:rPr>
      </w:pPr>
      <w:r w:rsidRPr="00783317">
        <w:rPr>
          <w:rFonts w:ascii="Arial" w:hAnsi="Arial" w:cs="Arial"/>
          <w:color w:val="000000" w:themeColor="text1"/>
          <w:sz w:val="22"/>
          <w:szCs w:val="22"/>
        </w:rPr>
        <w:t xml:space="preserve"> La presente investigación tiene un nivel de originalidad a nivel local, nacional e latinoamericano, ya que no se han realizado estudios sobre este tema hasta la actualidad a cerca de negligencia al cuidado dental.</w:t>
      </w:r>
    </w:p>
    <w:p w:rsidR="00374D17" w:rsidRPr="00783317" w:rsidRDefault="00374D17" w:rsidP="00374D17">
      <w:pPr>
        <w:pStyle w:val="HTMLconformatoprevio"/>
        <w:spacing w:line="360" w:lineRule="auto"/>
        <w:jc w:val="both"/>
        <w:rPr>
          <w:rFonts w:ascii="Arial" w:hAnsi="Arial" w:cs="Arial"/>
          <w:color w:val="000000" w:themeColor="text1"/>
          <w:sz w:val="22"/>
          <w:szCs w:val="22"/>
        </w:rPr>
      </w:pPr>
    </w:p>
    <w:p w:rsidR="00374D17" w:rsidRPr="00783317" w:rsidRDefault="00374D17" w:rsidP="00374D17">
      <w:pPr>
        <w:pStyle w:val="HTMLconformatoprevio"/>
        <w:spacing w:line="360" w:lineRule="auto"/>
        <w:jc w:val="both"/>
        <w:rPr>
          <w:rFonts w:ascii="Arial" w:hAnsi="Arial" w:cs="Arial"/>
          <w:color w:val="000000" w:themeColor="text1"/>
          <w:sz w:val="22"/>
          <w:szCs w:val="22"/>
        </w:rPr>
      </w:pPr>
      <w:r w:rsidRPr="00783317">
        <w:rPr>
          <w:rFonts w:ascii="Arial" w:hAnsi="Arial" w:cs="Arial"/>
          <w:color w:val="000000" w:themeColor="text1"/>
          <w:sz w:val="22"/>
          <w:szCs w:val="22"/>
        </w:rPr>
        <w:t xml:space="preserve"> La investigación se </w:t>
      </w:r>
      <w:r w:rsidR="00807EA4" w:rsidRPr="00783317">
        <w:rPr>
          <w:rFonts w:ascii="Arial" w:hAnsi="Arial" w:cs="Arial"/>
          <w:color w:val="000000" w:themeColor="text1"/>
          <w:sz w:val="22"/>
          <w:szCs w:val="22"/>
        </w:rPr>
        <w:t>realizará</w:t>
      </w:r>
      <w:r w:rsidRPr="00783317">
        <w:rPr>
          <w:rFonts w:ascii="Arial" w:hAnsi="Arial" w:cs="Arial"/>
          <w:color w:val="000000" w:themeColor="text1"/>
          <w:sz w:val="22"/>
          <w:szCs w:val="22"/>
        </w:rPr>
        <w:t xml:space="preserve"> en la parroquia de San </w:t>
      </w:r>
      <w:r w:rsidR="00807EA4" w:rsidRPr="00783317">
        <w:rPr>
          <w:rFonts w:ascii="Arial" w:hAnsi="Arial" w:cs="Arial"/>
          <w:color w:val="000000" w:themeColor="text1"/>
          <w:sz w:val="22"/>
          <w:szCs w:val="22"/>
        </w:rPr>
        <w:t>Sebastián en</w:t>
      </w:r>
      <w:r w:rsidRPr="00783317">
        <w:rPr>
          <w:rFonts w:ascii="Arial" w:hAnsi="Arial" w:cs="Arial"/>
          <w:color w:val="000000" w:themeColor="text1"/>
          <w:sz w:val="22"/>
          <w:szCs w:val="22"/>
        </w:rPr>
        <w:t xml:space="preserve"> personas adultas mayores a 65 años de edad.</w:t>
      </w:r>
    </w:p>
    <w:p w:rsidR="00374D17" w:rsidRPr="00783317" w:rsidRDefault="00374D17" w:rsidP="00374D17">
      <w:pPr>
        <w:pStyle w:val="HTMLconformatoprevio"/>
        <w:spacing w:line="360" w:lineRule="auto"/>
        <w:jc w:val="both"/>
        <w:rPr>
          <w:rFonts w:ascii="Arial" w:hAnsi="Arial" w:cs="Arial"/>
          <w:color w:val="000000" w:themeColor="text1"/>
          <w:sz w:val="22"/>
          <w:szCs w:val="22"/>
        </w:rPr>
      </w:pPr>
    </w:p>
    <w:p w:rsidR="00374D17" w:rsidRPr="00783317" w:rsidRDefault="00374D17" w:rsidP="00374D17">
      <w:pPr>
        <w:pStyle w:val="HTMLconformatoprevio"/>
        <w:spacing w:line="360" w:lineRule="auto"/>
        <w:jc w:val="both"/>
        <w:rPr>
          <w:rFonts w:ascii="Arial" w:hAnsi="Arial" w:cs="Arial"/>
          <w:color w:val="000000" w:themeColor="text1"/>
          <w:sz w:val="22"/>
          <w:szCs w:val="22"/>
        </w:rPr>
      </w:pPr>
      <w:r w:rsidRPr="00783317">
        <w:rPr>
          <w:rFonts w:ascii="Arial" w:hAnsi="Arial" w:cs="Arial"/>
          <w:color w:val="000000" w:themeColor="text1"/>
          <w:sz w:val="22"/>
          <w:szCs w:val="22"/>
        </w:rPr>
        <w:t xml:space="preserve">El interés personal de este estudio es obtener el título de odontólogo con la presente tesis, se realizó por medio de grupos que encuestamos a personas que viven en la parroquia de San Sebastián, es un estudio autofinanciado, se utilizó un cuestionario donde se evalúan la negligencia al cuidado dental, se encuesto en el periodo aproximado de 15 horas las cuales se distribuían a lo largo de la </w:t>
      </w:r>
      <w:r w:rsidR="00614656" w:rsidRPr="00783317">
        <w:rPr>
          <w:rFonts w:ascii="Arial" w:hAnsi="Arial" w:cs="Arial"/>
          <w:color w:val="000000" w:themeColor="text1"/>
          <w:sz w:val="22"/>
          <w:szCs w:val="22"/>
        </w:rPr>
        <w:t>semana.</w:t>
      </w:r>
      <w:r w:rsidR="00614656">
        <w:rPr>
          <w:rFonts w:ascii="Arial" w:hAnsi="Arial" w:cs="Arial"/>
          <w:color w:val="000000" w:themeColor="text1"/>
          <w:sz w:val="22"/>
          <w:szCs w:val="22"/>
        </w:rPr>
        <w:t xml:space="preserve"> La finalidad de este estudio es brindar información acerca de la negligencia en la parroquia de San Sebastián, ver su relación con el grado de instrucción para identificar si este es un factor o no de riesgo.</w:t>
      </w:r>
    </w:p>
    <w:p w:rsidR="00374D17" w:rsidRPr="00783317" w:rsidRDefault="00374D17" w:rsidP="00374D17">
      <w:pPr>
        <w:pStyle w:val="Ttulo2"/>
        <w:rPr>
          <w:rFonts w:ascii="Arial" w:hAnsi="Arial" w:cs="Arial"/>
          <w:color w:val="000000" w:themeColor="text1"/>
          <w:sz w:val="22"/>
          <w:szCs w:val="22"/>
        </w:rPr>
      </w:pPr>
    </w:p>
    <w:p w:rsidR="00374D17" w:rsidRPr="00783317" w:rsidRDefault="00374D17" w:rsidP="00374D17">
      <w:pPr>
        <w:pStyle w:val="Ttulo2"/>
        <w:rPr>
          <w:rFonts w:ascii="Arial" w:hAnsi="Arial" w:cs="Arial"/>
          <w:color w:val="000000" w:themeColor="text1"/>
          <w:sz w:val="22"/>
          <w:szCs w:val="22"/>
        </w:rPr>
      </w:pPr>
    </w:p>
    <w:p w:rsidR="00374D17" w:rsidRPr="00783317" w:rsidRDefault="00374D17" w:rsidP="00374D17">
      <w:pPr>
        <w:pStyle w:val="Ttulo2"/>
        <w:rPr>
          <w:rFonts w:ascii="Arial" w:hAnsi="Arial" w:cs="Arial"/>
          <w:color w:val="000000" w:themeColor="text1"/>
          <w:sz w:val="22"/>
          <w:szCs w:val="22"/>
        </w:rPr>
      </w:pPr>
    </w:p>
    <w:p w:rsidR="00374D17" w:rsidRPr="00783317" w:rsidRDefault="00374D17" w:rsidP="00374D17">
      <w:pPr>
        <w:pStyle w:val="Ttulo2"/>
        <w:rPr>
          <w:rFonts w:ascii="Arial" w:hAnsi="Arial" w:cs="Arial"/>
          <w:color w:val="000000" w:themeColor="text1"/>
          <w:sz w:val="22"/>
          <w:szCs w:val="22"/>
        </w:rPr>
      </w:pPr>
    </w:p>
    <w:p w:rsidR="00374D17" w:rsidRPr="00783317" w:rsidRDefault="00374D17" w:rsidP="00374D17"/>
    <w:p w:rsidR="00374D17" w:rsidRPr="00783317" w:rsidRDefault="00374D17" w:rsidP="00374D17"/>
    <w:p w:rsidR="00374D17" w:rsidRPr="00783317" w:rsidRDefault="00374D17" w:rsidP="00374D17"/>
    <w:p w:rsidR="00374D17" w:rsidRPr="00A13224" w:rsidRDefault="00374D17" w:rsidP="00374D17"/>
    <w:p w:rsidR="00374D17" w:rsidRDefault="00374D17" w:rsidP="00374D17">
      <w:pPr>
        <w:pStyle w:val="Ttulo2"/>
        <w:rPr>
          <w:rFonts w:ascii="Arial" w:hAnsi="Arial" w:cs="Arial"/>
          <w:color w:val="000000" w:themeColor="text1"/>
          <w:sz w:val="22"/>
          <w:szCs w:val="22"/>
        </w:rPr>
      </w:pPr>
    </w:p>
    <w:p w:rsidR="00374D17" w:rsidRDefault="00374D17" w:rsidP="00374D17">
      <w:pPr>
        <w:pStyle w:val="Ttulo2"/>
        <w:rPr>
          <w:rFonts w:ascii="Arial" w:hAnsi="Arial" w:cs="Arial"/>
          <w:color w:val="000000" w:themeColor="text1"/>
          <w:sz w:val="22"/>
          <w:szCs w:val="22"/>
        </w:rPr>
      </w:pPr>
    </w:p>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Pr="00197964" w:rsidRDefault="00374D17" w:rsidP="00374D17"/>
    <w:p w:rsidR="00374D17" w:rsidRPr="00197964" w:rsidRDefault="00374D17" w:rsidP="00374D17"/>
    <w:p w:rsidR="00374D17" w:rsidRPr="00197964" w:rsidRDefault="00374D17" w:rsidP="00374D17"/>
    <w:p w:rsidR="00374D17" w:rsidRDefault="00374D17" w:rsidP="00374D17">
      <w:pPr>
        <w:pStyle w:val="Ttulo2"/>
        <w:rPr>
          <w:rFonts w:ascii="Arial" w:hAnsi="Arial" w:cs="Arial"/>
          <w:color w:val="000000" w:themeColor="text1"/>
          <w:sz w:val="22"/>
          <w:szCs w:val="22"/>
        </w:rPr>
      </w:pPr>
    </w:p>
    <w:p w:rsidR="00374D17" w:rsidRDefault="00374D17" w:rsidP="00374D17"/>
    <w:p w:rsidR="00374D17" w:rsidRDefault="00374D17" w:rsidP="00374D17">
      <w:pPr>
        <w:pStyle w:val="Ttulo2"/>
        <w:rPr>
          <w:rFonts w:asciiTheme="minorHAnsi" w:eastAsiaTheme="minorHAnsi" w:hAnsiTheme="minorHAnsi" w:cstheme="minorBidi"/>
          <w:b w:val="0"/>
          <w:bCs w:val="0"/>
          <w:color w:val="auto"/>
          <w:sz w:val="22"/>
          <w:szCs w:val="22"/>
        </w:rPr>
      </w:pPr>
    </w:p>
    <w:p w:rsidR="00374D17" w:rsidRPr="00E14203" w:rsidRDefault="00374D17" w:rsidP="00374D17"/>
    <w:p w:rsidR="00374D17" w:rsidRDefault="00374D17" w:rsidP="00374D17"/>
    <w:p w:rsidR="00374D17" w:rsidRPr="00D47EA5" w:rsidRDefault="00374D17" w:rsidP="00374D17"/>
    <w:p w:rsidR="00374D17" w:rsidRDefault="00374D17" w:rsidP="00374D17">
      <w:pPr>
        <w:pStyle w:val="Ttulo2"/>
        <w:rPr>
          <w:rFonts w:ascii="Arial" w:hAnsi="Arial" w:cs="Arial"/>
          <w:color w:val="000000" w:themeColor="text1"/>
          <w:sz w:val="22"/>
          <w:szCs w:val="22"/>
        </w:rPr>
      </w:pPr>
      <w:bookmarkStart w:id="7" w:name="_Toc507156003"/>
      <w:r w:rsidRPr="005A545A">
        <w:rPr>
          <w:rFonts w:ascii="Arial" w:hAnsi="Arial" w:cs="Arial"/>
          <w:color w:val="000000" w:themeColor="text1"/>
          <w:sz w:val="22"/>
          <w:szCs w:val="22"/>
        </w:rPr>
        <w:t>3.- OBJETIVOS</w:t>
      </w:r>
      <w:bookmarkEnd w:id="7"/>
    </w:p>
    <w:p w:rsidR="00374D17" w:rsidRPr="00A13224" w:rsidRDefault="00374D17" w:rsidP="00374D17"/>
    <w:p w:rsidR="00374D17" w:rsidRDefault="00374D17" w:rsidP="00374D17">
      <w:pPr>
        <w:pStyle w:val="Ttulo3"/>
        <w:rPr>
          <w:rFonts w:ascii="Arial" w:hAnsi="Arial" w:cs="Arial"/>
          <w:color w:val="000000" w:themeColor="text1"/>
        </w:rPr>
      </w:pPr>
      <w:bookmarkStart w:id="8" w:name="_Toc507156004"/>
      <w:r w:rsidRPr="001B6077">
        <w:rPr>
          <w:rFonts w:ascii="Arial" w:hAnsi="Arial" w:cs="Arial"/>
          <w:color w:val="000000" w:themeColor="text1"/>
        </w:rPr>
        <w:t>3.1.- OBJETIVO GENERAL</w:t>
      </w:r>
      <w:bookmarkEnd w:id="8"/>
    </w:p>
    <w:p w:rsidR="00374D17" w:rsidRPr="00A13224" w:rsidRDefault="00374D17" w:rsidP="00374D17"/>
    <w:p w:rsidR="00374D17" w:rsidRDefault="00374D17" w:rsidP="00374D17">
      <w:pPr>
        <w:spacing w:line="360" w:lineRule="auto"/>
        <w:jc w:val="both"/>
        <w:rPr>
          <w:rFonts w:ascii="Arial" w:hAnsi="Arial" w:cs="Arial"/>
          <w:color w:val="000000" w:themeColor="text1"/>
        </w:rPr>
      </w:pPr>
      <w:r>
        <w:rPr>
          <w:rFonts w:ascii="Arial" w:hAnsi="Arial" w:cs="Arial"/>
          <w:color w:val="000000" w:themeColor="text1"/>
        </w:rPr>
        <w:t xml:space="preserve">Analizar la relación entre grado de </w:t>
      </w:r>
      <w:r w:rsidR="00807EA4">
        <w:rPr>
          <w:rFonts w:ascii="Arial" w:hAnsi="Arial" w:cs="Arial"/>
          <w:color w:val="000000" w:themeColor="text1"/>
        </w:rPr>
        <w:t>instrucción y</w:t>
      </w:r>
      <w:r>
        <w:rPr>
          <w:rFonts w:ascii="Arial" w:hAnsi="Arial" w:cs="Arial"/>
          <w:color w:val="000000" w:themeColor="text1"/>
        </w:rPr>
        <w:t xml:space="preserve"> la negligencia </w:t>
      </w:r>
      <w:r w:rsidRPr="00A863D4">
        <w:rPr>
          <w:rFonts w:ascii="Arial" w:hAnsi="Arial" w:cs="Arial"/>
          <w:color w:val="000000" w:themeColor="text1"/>
        </w:rPr>
        <w:t>al</w:t>
      </w:r>
      <w:r>
        <w:rPr>
          <w:rFonts w:ascii="Arial" w:hAnsi="Arial" w:cs="Arial"/>
          <w:color w:val="000000" w:themeColor="text1"/>
        </w:rPr>
        <w:t xml:space="preserve"> cuidado</w:t>
      </w:r>
      <w:r w:rsidRPr="00A863D4">
        <w:rPr>
          <w:rFonts w:ascii="Arial" w:hAnsi="Arial" w:cs="Arial"/>
          <w:color w:val="000000" w:themeColor="text1"/>
        </w:rPr>
        <w:t xml:space="preserve"> dental en adultos mayores de 65 años e</w:t>
      </w:r>
      <w:r>
        <w:rPr>
          <w:rFonts w:ascii="Arial" w:hAnsi="Arial" w:cs="Arial"/>
          <w:color w:val="000000" w:themeColor="text1"/>
        </w:rPr>
        <w:t>n la parroquia de San Sebastián</w:t>
      </w:r>
    </w:p>
    <w:p w:rsidR="00374D17" w:rsidRPr="00A863D4" w:rsidRDefault="00374D17" w:rsidP="00374D17">
      <w:pPr>
        <w:spacing w:line="360" w:lineRule="auto"/>
        <w:jc w:val="both"/>
        <w:rPr>
          <w:rFonts w:ascii="Arial" w:hAnsi="Arial" w:cs="Arial"/>
          <w:color w:val="000000" w:themeColor="text1"/>
        </w:rPr>
      </w:pPr>
    </w:p>
    <w:p w:rsidR="00374D17" w:rsidRPr="001B6077" w:rsidRDefault="00374D17" w:rsidP="00374D17">
      <w:pPr>
        <w:pStyle w:val="Ttulo3"/>
        <w:rPr>
          <w:rFonts w:ascii="Arial" w:hAnsi="Arial" w:cs="Arial"/>
          <w:color w:val="000000" w:themeColor="text1"/>
        </w:rPr>
      </w:pPr>
      <w:bookmarkStart w:id="9" w:name="_Toc507156005"/>
      <w:r w:rsidRPr="001B6077">
        <w:rPr>
          <w:rFonts w:ascii="Arial" w:hAnsi="Arial" w:cs="Arial"/>
          <w:color w:val="000000" w:themeColor="text1"/>
        </w:rPr>
        <w:t>3.2.- OBJETIVOS ESPECÍFICOS</w:t>
      </w:r>
      <w:bookmarkEnd w:id="9"/>
    </w:p>
    <w:p w:rsidR="00374D17" w:rsidRDefault="00374D17" w:rsidP="00374D17">
      <w:pPr>
        <w:autoSpaceDE w:val="0"/>
        <w:autoSpaceDN w:val="0"/>
        <w:adjustRightInd w:val="0"/>
        <w:spacing w:after="0" w:line="360" w:lineRule="auto"/>
        <w:jc w:val="both"/>
        <w:rPr>
          <w:rFonts w:ascii="Arial" w:hAnsi="Arial" w:cs="Arial"/>
          <w:bCs/>
          <w:color w:val="000000" w:themeColor="text1"/>
        </w:rPr>
      </w:pPr>
    </w:p>
    <w:p w:rsidR="00374D17" w:rsidRDefault="009B47C0" w:rsidP="00374D17">
      <w:pPr>
        <w:autoSpaceDE w:val="0"/>
        <w:autoSpaceDN w:val="0"/>
        <w:adjustRightInd w:val="0"/>
        <w:spacing w:after="0" w:line="360" w:lineRule="auto"/>
        <w:jc w:val="both"/>
        <w:rPr>
          <w:rFonts w:ascii="Arial" w:hAnsi="Arial" w:cs="Arial"/>
          <w:bCs/>
          <w:color w:val="000000" w:themeColor="text1"/>
        </w:rPr>
      </w:pPr>
      <w:r>
        <w:rPr>
          <w:rFonts w:ascii="Arial" w:hAnsi="Arial" w:cs="Arial"/>
          <w:bCs/>
          <w:color w:val="000000" w:themeColor="text1"/>
        </w:rPr>
        <w:t>Analizar la muestra según el sexo.</w:t>
      </w:r>
    </w:p>
    <w:p w:rsidR="009B47C0" w:rsidRPr="000F266E" w:rsidRDefault="009B47C0" w:rsidP="00374D17">
      <w:pPr>
        <w:autoSpaceDE w:val="0"/>
        <w:autoSpaceDN w:val="0"/>
        <w:adjustRightInd w:val="0"/>
        <w:spacing w:after="0" w:line="360" w:lineRule="auto"/>
        <w:jc w:val="both"/>
        <w:rPr>
          <w:rFonts w:ascii="Arial" w:hAnsi="Arial" w:cs="Arial"/>
          <w:bCs/>
          <w:color w:val="000000" w:themeColor="text1"/>
        </w:rPr>
      </w:pPr>
      <w:r>
        <w:rPr>
          <w:rFonts w:ascii="Arial" w:hAnsi="Arial" w:cs="Arial"/>
          <w:bCs/>
          <w:color w:val="000000" w:themeColor="text1"/>
        </w:rPr>
        <w:t>Analizar la muestra según edad.</w:t>
      </w:r>
    </w:p>
    <w:p w:rsidR="00374D17" w:rsidRDefault="00374D17" w:rsidP="00374D17">
      <w:pPr>
        <w:pStyle w:val="Ttulo2"/>
        <w:rPr>
          <w:rFonts w:ascii="Arial" w:hAnsi="Arial" w:cs="Arial"/>
          <w:color w:val="000000" w:themeColor="text1"/>
          <w:sz w:val="22"/>
          <w:szCs w:val="22"/>
        </w:rPr>
      </w:pPr>
    </w:p>
    <w:p w:rsidR="00374D17" w:rsidRDefault="00374D17" w:rsidP="00374D17">
      <w:pPr>
        <w:pStyle w:val="Ttulo2"/>
        <w:rPr>
          <w:rFonts w:ascii="Arial" w:hAnsi="Arial" w:cs="Arial"/>
          <w:color w:val="000000" w:themeColor="text1"/>
          <w:sz w:val="22"/>
          <w:szCs w:val="22"/>
        </w:rPr>
      </w:pPr>
    </w:p>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5952E2" w:rsidRDefault="005952E2" w:rsidP="00374D17">
      <w:pPr>
        <w:pStyle w:val="Ttulo2"/>
        <w:rPr>
          <w:rFonts w:asciiTheme="minorHAnsi" w:eastAsiaTheme="minorHAnsi" w:hAnsiTheme="minorHAnsi" w:cstheme="minorBidi"/>
          <w:b w:val="0"/>
          <w:bCs w:val="0"/>
          <w:color w:val="auto"/>
          <w:sz w:val="22"/>
          <w:szCs w:val="22"/>
        </w:rPr>
      </w:pPr>
    </w:p>
    <w:p w:rsidR="00E951CD" w:rsidRPr="00E951CD" w:rsidRDefault="00E951CD" w:rsidP="00E951CD"/>
    <w:p w:rsidR="00374D17" w:rsidRDefault="00374D17" w:rsidP="00374D17">
      <w:pPr>
        <w:pStyle w:val="Ttulo2"/>
        <w:rPr>
          <w:rFonts w:ascii="Arial" w:hAnsi="Arial" w:cs="Arial"/>
          <w:color w:val="000000" w:themeColor="text1"/>
          <w:sz w:val="22"/>
          <w:szCs w:val="22"/>
        </w:rPr>
      </w:pPr>
      <w:bookmarkStart w:id="10" w:name="_Toc507156006"/>
      <w:r w:rsidRPr="00D32591">
        <w:rPr>
          <w:rFonts w:ascii="Arial" w:hAnsi="Arial" w:cs="Arial"/>
          <w:color w:val="000000" w:themeColor="text1"/>
          <w:sz w:val="22"/>
          <w:szCs w:val="22"/>
        </w:rPr>
        <w:t>4.- MARCO TEÓRICO</w:t>
      </w:r>
      <w:bookmarkEnd w:id="10"/>
    </w:p>
    <w:p w:rsidR="00DF725A" w:rsidRPr="00D32591" w:rsidRDefault="00DF725A" w:rsidP="00DF725A"/>
    <w:p w:rsidR="00DF725A" w:rsidRDefault="00DF725A" w:rsidP="00DF725A">
      <w:pPr>
        <w:pStyle w:val="Ttulo3"/>
        <w:spacing w:line="360" w:lineRule="auto"/>
        <w:rPr>
          <w:rFonts w:ascii="Arial" w:hAnsi="Arial" w:cs="Arial"/>
          <w:color w:val="000000" w:themeColor="text1"/>
        </w:rPr>
      </w:pPr>
      <w:bookmarkStart w:id="11" w:name="_Toc507156007"/>
      <w:r>
        <w:rPr>
          <w:rFonts w:ascii="Arial" w:hAnsi="Arial" w:cs="Arial"/>
          <w:color w:val="000000" w:themeColor="text1"/>
        </w:rPr>
        <w:t>4.1</w:t>
      </w:r>
      <w:r w:rsidRPr="00D32591">
        <w:rPr>
          <w:rFonts w:ascii="Arial" w:hAnsi="Arial" w:cs="Arial"/>
          <w:color w:val="000000" w:themeColor="text1"/>
        </w:rPr>
        <w:t>.- NEGLIGENCIA AL CUIDADO DENTAL</w:t>
      </w:r>
      <w:bookmarkEnd w:id="11"/>
    </w:p>
    <w:p w:rsidR="00E951CD" w:rsidRPr="00E951CD" w:rsidRDefault="00E951CD" w:rsidP="00E951CD"/>
    <w:p w:rsidR="00DF725A" w:rsidRPr="00F46756" w:rsidRDefault="00DF725A" w:rsidP="00DF725A">
      <w:pPr>
        <w:spacing w:line="360" w:lineRule="auto"/>
        <w:jc w:val="both"/>
        <w:rPr>
          <w:rFonts w:ascii="Arial" w:hAnsi="Arial" w:cs="Arial"/>
        </w:rPr>
      </w:pPr>
      <w:r>
        <w:rPr>
          <w:rFonts w:ascii="Arial" w:hAnsi="Arial" w:cs="Arial"/>
        </w:rPr>
        <w:t>Se considera negligencia al cuidado dental a una serie de comportamientos y actitudes de una persona con posibles consecuencias perjudiciales para su salud bucal, se lo conoc</w:t>
      </w:r>
      <w:r w:rsidR="00B72F64">
        <w:rPr>
          <w:rFonts w:ascii="Arial" w:hAnsi="Arial" w:cs="Arial"/>
        </w:rPr>
        <w:t>e como el fracaso del</w:t>
      </w:r>
      <w:r>
        <w:rPr>
          <w:rFonts w:ascii="Arial" w:hAnsi="Arial" w:cs="Arial"/>
        </w:rPr>
        <w:t xml:space="preserve"> cumplimiento</w:t>
      </w:r>
      <w:r w:rsidR="00B72F64">
        <w:rPr>
          <w:rFonts w:ascii="Arial" w:hAnsi="Arial" w:cs="Arial"/>
        </w:rPr>
        <w:t xml:space="preserve"> adecuado</w:t>
      </w:r>
      <w:r>
        <w:rPr>
          <w:rFonts w:ascii="Arial" w:hAnsi="Arial" w:cs="Arial"/>
        </w:rPr>
        <w:t xml:space="preserve"> de una debida atención odontológica para el apropiado mantenimiento de la salud de la cavidad oral</w:t>
      </w:r>
      <w:r w:rsidRPr="00D32591">
        <w:rPr>
          <w:rFonts w:ascii="Arial" w:eastAsia="Times New Roman" w:hAnsi="Arial" w:cs="Arial"/>
          <w:color w:val="000000" w:themeColor="text1"/>
          <w:lang w:eastAsia="es-ES"/>
        </w:rPr>
        <w:t>.</w:t>
      </w:r>
      <w:sdt>
        <w:sdtPr>
          <w:rPr>
            <w:rFonts w:ascii="Arial" w:eastAsia="Times New Roman" w:hAnsi="Arial" w:cs="Arial"/>
            <w:color w:val="000000" w:themeColor="text1"/>
            <w:lang w:eastAsia="es-ES"/>
          </w:rPr>
          <w:id w:val="1344272801"/>
          <w:citation/>
        </w:sdtPr>
        <w:sdtEndPr>
          <w:rPr>
            <w:vertAlign w:val="superscript"/>
          </w:rPr>
        </w:sdtEndPr>
        <w:sdtContent>
          <w:r w:rsidRPr="005F08D4">
            <w:rPr>
              <w:rFonts w:ascii="Arial" w:eastAsia="Times New Roman" w:hAnsi="Arial" w:cs="Arial"/>
              <w:color w:val="000000" w:themeColor="text1"/>
              <w:vertAlign w:val="superscript"/>
              <w:lang w:eastAsia="es-ES"/>
            </w:rPr>
            <w:fldChar w:fldCharType="begin"/>
          </w:r>
          <w:r w:rsidRPr="005F08D4">
            <w:rPr>
              <w:rFonts w:ascii="Arial" w:eastAsia="Times New Roman" w:hAnsi="Arial" w:cs="Arial"/>
              <w:color w:val="000000" w:themeColor="text1"/>
              <w:vertAlign w:val="superscript"/>
              <w:lang w:eastAsia="es-ES"/>
            </w:rPr>
            <w:instrText xml:space="preserve">CITATION Tho96 \l 8192 </w:instrText>
          </w:r>
          <w:r w:rsidRPr="005F08D4">
            <w:rPr>
              <w:rFonts w:ascii="Arial" w:eastAsia="Times New Roman" w:hAnsi="Arial" w:cs="Arial"/>
              <w:color w:val="000000" w:themeColor="text1"/>
              <w:vertAlign w:val="superscript"/>
              <w:lang w:eastAsia="es-ES"/>
            </w:rPr>
            <w:fldChar w:fldCharType="separate"/>
          </w:r>
          <w:r w:rsidR="005F08D4" w:rsidRPr="005F08D4">
            <w:rPr>
              <w:rFonts w:ascii="Arial" w:eastAsia="Times New Roman" w:hAnsi="Arial" w:cs="Arial"/>
              <w:noProof/>
              <w:color w:val="000000" w:themeColor="text1"/>
              <w:vertAlign w:val="superscript"/>
              <w:lang w:eastAsia="es-ES"/>
            </w:rPr>
            <w:t xml:space="preserve"> (2)</w:t>
          </w:r>
          <w:r w:rsidRPr="005F08D4">
            <w:rPr>
              <w:rFonts w:ascii="Arial" w:eastAsia="Times New Roman" w:hAnsi="Arial" w:cs="Arial"/>
              <w:color w:val="000000" w:themeColor="text1"/>
              <w:vertAlign w:val="superscript"/>
              <w:lang w:eastAsia="es-ES"/>
            </w:rPr>
            <w:fldChar w:fldCharType="end"/>
          </w:r>
        </w:sdtContent>
      </w:sdt>
    </w:p>
    <w:p w:rsidR="00DF725A" w:rsidRDefault="00DF725A" w:rsidP="00DF725A">
      <w:pPr>
        <w:spacing w:line="360" w:lineRule="auto"/>
        <w:jc w:val="both"/>
        <w:rPr>
          <w:rFonts w:ascii="Arial" w:hAnsi="Arial" w:cs="Arial"/>
          <w:color w:val="000000" w:themeColor="text1"/>
        </w:rPr>
      </w:pPr>
      <w:r>
        <w:rPr>
          <w:rFonts w:ascii="Arial" w:hAnsi="Arial" w:cs="Arial"/>
          <w:color w:val="000000" w:themeColor="text1"/>
        </w:rPr>
        <w:t>Esta condición se encuentra asociada a una mala salud oral, a l</w:t>
      </w:r>
      <w:r w:rsidR="00B72F64">
        <w:rPr>
          <w:rFonts w:ascii="Arial" w:hAnsi="Arial" w:cs="Arial"/>
          <w:color w:val="000000" w:themeColor="text1"/>
        </w:rPr>
        <w:t>a falta de exámenes de rutina, con</w:t>
      </w:r>
      <w:r>
        <w:rPr>
          <w:rFonts w:ascii="Arial" w:hAnsi="Arial" w:cs="Arial"/>
          <w:color w:val="000000" w:themeColor="text1"/>
        </w:rPr>
        <w:t xml:space="preserve"> periodos prolongados sin asistir a una cita odontológica;</w:t>
      </w:r>
      <w:sdt>
        <w:sdtPr>
          <w:rPr>
            <w:rFonts w:ascii="Arial" w:hAnsi="Arial" w:cs="Arial"/>
            <w:color w:val="000000" w:themeColor="text1"/>
          </w:rPr>
          <w:id w:val="1856297860"/>
          <w:citation/>
        </w:sdtPr>
        <w:sdtEndPr>
          <w:rPr>
            <w:vertAlign w:val="superscript"/>
          </w:rPr>
        </w:sdtEndPr>
        <w:sdtContent>
          <w:r w:rsidRPr="005F08D4">
            <w:rPr>
              <w:rFonts w:ascii="Arial" w:hAnsi="Arial" w:cs="Arial"/>
              <w:color w:val="000000" w:themeColor="text1"/>
              <w:vertAlign w:val="superscript"/>
            </w:rPr>
            <w:fldChar w:fldCharType="begin"/>
          </w:r>
          <w:r w:rsidRPr="005F08D4">
            <w:rPr>
              <w:rFonts w:ascii="Arial" w:hAnsi="Arial" w:cs="Arial"/>
              <w:color w:val="000000" w:themeColor="text1"/>
              <w:vertAlign w:val="superscript"/>
            </w:rPr>
            <w:instrText xml:space="preserve">CITATION Coo09 \l 8192 </w:instrText>
          </w:r>
          <w:r w:rsidRPr="005F08D4">
            <w:rPr>
              <w:rFonts w:ascii="Arial" w:hAnsi="Arial" w:cs="Arial"/>
              <w:color w:val="000000" w:themeColor="text1"/>
              <w:vertAlign w:val="superscript"/>
            </w:rPr>
            <w:fldChar w:fldCharType="separate"/>
          </w:r>
          <w:r w:rsidR="005F08D4" w:rsidRPr="005F08D4">
            <w:rPr>
              <w:rFonts w:ascii="Arial" w:hAnsi="Arial" w:cs="Arial"/>
              <w:noProof/>
              <w:color w:val="000000" w:themeColor="text1"/>
              <w:vertAlign w:val="superscript"/>
            </w:rPr>
            <w:t xml:space="preserve"> (5)</w:t>
          </w:r>
          <w:r w:rsidRPr="005F08D4">
            <w:rPr>
              <w:rFonts w:ascii="Arial" w:hAnsi="Arial" w:cs="Arial"/>
              <w:color w:val="000000" w:themeColor="text1"/>
              <w:vertAlign w:val="superscript"/>
            </w:rPr>
            <w:fldChar w:fldCharType="end"/>
          </w:r>
        </w:sdtContent>
      </w:sdt>
      <w:r w:rsidRPr="00D32591">
        <w:rPr>
          <w:rFonts w:ascii="Arial" w:hAnsi="Arial" w:cs="Arial"/>
          <w:color w:val="000000" w:themeColor="text1"/>
        </w:rPr>
        <w:t xml:space="preserve"> con resultados </w:t>
      </w:r>
      <w:r>
        <w:rPr>
          <w:rFonts w:ascii="Arial" w:hAnsi="Arial" w:cs="Arial"/>
          <w:color w:val="000000" w:themeColor="text1"/>
        </w:rPr>
        <w:t>desfavorables o</w:t>
      </w:r>
      <w:r w:rsidRPr="00D32591">
        <w:rPr>
          <w:rFonts w:ascii="Arial" w:hAnsi="Arial" w:cs="Arial"/>
          <w:color w:val="000000" w:themeColor="text1"/>
        </w:rPr>
        <w:t xml:space="preserve"> </w:t>
      </w:r>
      <w:r>
        <w:rPr>
          <w:rFonts w:ascii="Arial" w:hAnsi="Arial" w:cs="Arial"/>
          <w:color w:val="000000" w:themeColor="text1"/>
        </w:rPr>
        <w:t xml:space="preserve">perjudiciales </w:t>
      </w:r>
      <w:r w:rsidRPr="00D32591">
        <w:rPr>
          <w:rFonts w:ascii="Arial" w:hAnsi="Arial" w:cs="Arial"/>
          <w:color w:val="000000" w:themeColor="text1"/>
        </w:rPr>
        <w:t xml:space="preserve">en la salud oral y </w:t>
      </w:r>
      <w:r>
        <w:rPr>
          <w:rFonts w:ascii="Arial" w:hAnsi="Arial" w:cs="Arial"/>
          <w:color w:val="000000" w:themeColor="text1"/>
        </w:rPr>
        <w:t xml:space="preserve">en </w:t>
      </w:r>
      <w:r w:rsidRPr="00D32591">
        <w:rPr>
          <w:rFonts w:ascii="Arial" w:hAnsi="Arial" w:cs="Arial"/>
          <w:color w:val="000000" w:themeColor="text1"/>
        </w:rPr>
        <w:t>el funcionamiento</w:t>
      </w:r>
      <w:r>
        <w:rPr>
          <w:rFonts w:ascii="Arial" w:hAnsi="Arial" w:cs="Arial"/>
          <w:color w:val="000000" w:themeColor="text1"/>
        </w:rPr>
        <w:t xml:space="preserve"> </w:t>
      </w:r>
      <w:r w:rsidR="00B72F64">
        <w:rPr>
          <w:rFonts w:ascii="Arial" w:hAnsi="Arial" w:cs="Arial"/>
          <w:color w:val="000000" w:themeColor="text1"/>
        </w:rPr>
        <w:t>in</w:t>
      </w:r>
      <w:r>
        <w:rPr>
          <w:rFonts w:ascii="Arial" w:hAnsi="Arial" w:cs="Arial"/>
          <w:color w:val="000000" w:themeColor="text1"/>
        </w:rPr>
        <w:t xml:space="preserve">adecuado </w:t>
      </w:r>
      <w:r w:rsidRPr="00D32591">
        <w:rPr>
          <w:rFonts w:ascii="Arial" w:hAnsi="Arial" w:cs="Arial"/>
          <w:color w:val="000000" w:themeColor="text1"/>
        </w:rPr>
        <w:t xml:space="preserve"> del sistema </w:t>
      </w:r>
      <w:r w:rsidR="00B72F64" w:rsidRPr="00D32591">
        <w:rPr>
          <w:rFonts w:ascii="Arial" w:hAnsi="Arial" w:cs="Arial"/>
          <w:color w:val="000000" w:themeColor="text1"/>
        </w:rPr>
        <w:t>estomatognát</w:t>
      </w:r>
      <w:r w:rsidR="00B72F64">
        <w:rPr>
          <w:rFonts w:ascii="Arial" w:hAnsi="Arial" w:cs="Arial"/>
          <w:color w:val="000000" w:themeColor="text1"/>
        </w:rPr>
        <w:t>ico</w:t>
      </w:r>
      <w:r>
        <w:rPr>
          <w:rFonts w:ascii="Arial" w:hAnsi="Arial" w:cs="Arial"/>
          <w:color w:val="000000" w:themeColor="text1"/>
        </w:rPr>
        <w:t xml:space="preserve">, también se </w:t>
      </w:r>
      <w:r w:rsidR="00B72F64">
        <w:rPr>
          <w:rFonts w:ascii="Arial" w:hAnsi="Arial" w:cs="Arial"/>
          <w:color w:val="000000" w:themeColor="text1"/>
        </w:rPr>
        <w:t>relaciona</w:t>
      </w:r>
      <w:r w:rsidRPr="00D32591">
        <w:rPr>
          <w:rFonts w:ascii="Arial" w:hAnsi="Arial" w:cs="Arial"/>
          <w:color w:val="000000" w:themeColor="text1"/>
        </w:rPr>
        <w:t xml:space="preserve"> con el analfabetismo</w:t>
      </w:r>
      <w:r>
        <w:rPr>
          <w:rFonts w:ascii="Arial" w:hAnsi="Arial" w:cs="Arial"/>
          <w:color w:val="000000" w:themeColor="text1"/>
        </w:rPr>
        <w:t>,</w:t>
      </w:r>
      <w:r w:rsidRPr="00D32591">
        <w:rPr>
          <w:rFonts w:ascii="Arial" w:hAnsi="Arial" w:cs="Arial"/>
          <w:color w:val="000000" w:themeColor="text1"/>
        </w:rPr>
        <w:t xml:space="preserve"> </w:t>
      </w:r>
      <w:r>
        <w:rPr>
          <w:rFonts w:ascii="Arial" w:hAnsi="Arial" w:cs="Arial"/>
          <w:color w:val="000000" w:themeColor="text1"/>
        </w:rPr>
        <w:t>a</w:t>
      </w:r>
      <w:r w:rsidRPr="00D32591">
        <w:rPr>
          <w:rFonts w:ascii="Arial" w:hAnsi="Arial" w:cs="Arial"/>
          <w:color w:val="000000" w:themeColor="text1"/>
        </w:rPr>
        <w:t xml:space="preserve"> la clase socioeconómica baja y </w:t>
      </w:r>
      <w:r>
        <w:rPr>
          <w:rFonts w:ascii="Arial" w:hAnsi="Arial" w:cs="Arial"/>
          <w:color w:val="000000" w:themeColor="text1"/>
        </w:rPr>
        <w:t>las enfermedades bucodentales tienen mayor prevalencia en este grupo, ya que no tienen el mantenimiento</w:t>
      </w:r>
      <w:r w:rsidR="00B72F64">
        <w:rPr>
          <w:rFonts w:ascii="Arial" w:hAnsi="Arial" w:cs="Arial"/>
          <w:color w:val="000000" w:themeColor="text1"/>
        </w:rPr>
        <w:t>,</w:t>
      </w:r>
      <w:r>
        <w:rPr>
          <w:rFonts w:ascii="Arial" w:hAnsi="Arial" w:cs="Arial"/>
          <w:color w:val="000000" w:themeColor="text1"/>
        </w:rPr>
        <w:t xml:space="preserve"> ni cuidado debido</w:t>
      </w:r>
      <w:r w:rsidRPr="00D32591">
        <w:rPr>
          <w:rFonts w:ascii="Arial" w:hAnsi="Arial" w:cs="Arial"/>
          <w:color w:val="000000" w:themeColor="text1"/>
        </w:rPr>
        <w:t>.</w:t>
      </w:r>
      <w:r>
        <w:rPr>
          <w:rFonts w:ascii="Arial" w:hAnsi="Arial" w:cs="Arial"/>
          <w:color w:val="000000" w:themeColor="text1"/>
        </w:rPr>
        <w:t xml:space="preserve"> La prevención es la  mejor manera para evitar las enfermedades orales,</w:t>
      </w:r>
      <w:r w:rsidRPr="00D32591">
        <w:rPr>
          <w:rFonts w:ascii="Arial" w:hAnsi="Arial" w:cs="Arial"/>
          <w:color w:val="000000" w:themeColor="text1"/>
        </w:rPr>
        <w:t xml:space="preserve"> </w:t>
      </w:r>
      <w:r>
        <w:rPr>
          <w:rFonts w:ascii="Arial" w:hAnsi="Arial" w:cs="Arial"/>
          <w:color w:val="000000" w:themeColor="text1"/>
        </w:rPr>
        <w:t>se debe ser  atento y meticuloso</w:t>
      </w:r>
      <w:r w:rsidRPr="00D32591">
        <w:rPr>
          <w:rFonts w:ascii="Arial" w:hAnsi="Arial" w:cs="Arial"/>
          <w:color w:val="000000" w:themeColor="text1"/>
        </w:rPr>
        <w:t xml:space="preserve"> para </w:t>
      </w:r>
      <w:r>
        <w:rPr>
          <w:rFonts w:ascii="Arial" w:hAnsi="Arial" w:cs="Arial"/>
          <w:color w:val="000000" w:themeColor="text1"/>
        </w:rPr>
        <w:t>evitar contraer cualquier patología oral.</w:t>
      </w:r>
      <w:sdt>
        <w:sdtPr>
          <w:rPr>
            <w:rFonts w:ascii="Arial" w:hAnsi="Arial" w:cs="Arial"/>
            <w:color w:val="000000" w:themeColor="text1"/>
          </w:rPr>
          <w:id w:val="-1163155326"/>
          <w:citation/>
        </w:sdtPr>
        <w:sdtEndPr>
          <w:rPr>
            <w:vertAlign w:val="superscript"/>
          </w:rPr>
        </w:sdtEndPr>
        <w:sdtContent>
          <w:r w:rsidRPr="005F08D4">
            <w:rPr>
              <w:rFonts w:ascii="Arial" w:hAnsi="Arial" w:cs="Arial"/>
              <w:color w:val="000000" w:themeColor="text1"/>
              <w:vertAlign w:val="superscript"/>
            </w:rPr>
            <w:fldChar w:fldCharType="begin"/>
          </w:r>
          <w:r w:rsidRPr="005F08D4">
            <w:rPr>
              <w:rFonts w:ascii="Arial" w:hAnsi="Arial" w:cs="Arial"/>
              <w:color w:val="000000" w:themeColor="text1"/>
              <w:vertAlign w:val="superscript"/>
            </w:rPr>
            <w:instrText xml:space="preserve">CITATION Sart9 \l 8192 </w:instrText>
          </w:r>
          <w:r w:rsidRPr="005F08D4">
            <w:rPr>
              <w:rFonts w:ascii="Arial" w:hAnsi="Arial" w:cs="Arial"/>
              <w:color w:val="000000" w:themeColor="text1"/>
              <w:vertAlign w:val="superscript"/>
            </w:rPr>
            <w:fldChar w:fldCharType="separate"/>
          </w:r>
          <w:r w:rsidR="005F08D4" w:rsidRPr="005F08D4">
            <w:rPr>
              <w:rFonts w:ascii="Arial" w:hAnsi="Arial" w:cs="Arial"/>
              <w:noProof/>
              <w:color w:val="000000" w:themeColor="text1"/>
              <w:vertAlign w:val="superscript"/>
            </w:rPr>
            <w:t xml:space="preserve"> (4)</w:t>
          </w:r>
          <w:r w:rsidRPr="005F08D4">
            <w:rPr>
              <w:rFonts w:ascii="Arial" w:hAnsi="Arial" w:cs="Arial"/>
              <w:color w:val="000000" w:themeColor="text1"/>
              <w:vertAlign w:val="superscript"/>
            </w:rPr>
            <w:fldChar w:fldCharType="end"/>
          </w:r>
        </w:sdtContent>
      </w:sdt>
      <w:r w:rsidRPr="005F08D4">
        <w:rPr>
          <w:rFonts w:ascii="Arial" w:hAnsi="Arial" w:cs="Arial"/>
          <w:color w:val="000000" w:themeColor="text1"/>
          <w:vertAlign w:val="superscript"/>
        </w:rPr>
        <w:t xml:space="preserve">. </w:t>
      </w:r>
      <w:r>
        <w:rPr>
          <w:rFonts w:ascii="Arial" w:hAnsi="Arial" w:cs="Arial"/>
          <w:color w:val="000000" w:themeColor="text1"/>
        </w:rPr>
        <w:t>T</w:t>
      </w:r>
      <w:r w:rsidRPr="00D32591">
        <w:rPr>
          <w:rFonts w:ascii="Arial" w:hAnsi="Arial" w:cs="Arial"/>
          <w:color w:val="000000" w:themeColor="text1"/>
        </w:rPr>
        <w:t>iene un origen étnico, cultural, religioso y educativo</w:t>
      </w:r>
      <w:r w:rsidRPr="00E951CD">
        <w:rPr>
          <w:rFonts w:ascii="Arial" w:hAnsi="Arial" w:cs="Arial"/>
          <w:color w:val="000000" w:themeColor="text1"/>
          <w:vertAlign w:val="superscript"/>
        </w:rPr>
        <w:t>.</w:t>
      </w:r>
      <w:sdt>
        <w:sdtPr>
          <w:rPr>
            <w:rFonts w:ascii="Arial" w:hAnsi="Arial" w:cs="Arial"/>
            <w:color w:val="000000" w:themeColor="text1"/>
            <w:vertAlign w:val="superscript"/>
          </w:rPr>
          <w:id w:val="-662161431"/>
          <w:citation/>
        </w:sdtPr>
        <w:sdtContent>
          <w:r w:rsidRPr="005F08D4">
            <w:rPr>
              <w:rFonts w:ascii="Arial" w:hAnsi="Arial" w:cs="Arial"/>
              <w:color w:val="000000" w:themeColor="text1"/>
              <w:vertAlign w:val="superscript"/>
            </w:rPr>
            <w:fldChar w:fldCharType="begin"/>
          </w:r>
          <w:r w:rsidRPr="005F08D4">
            <w:rPr>
              <w:rFonts w:ascii="Arial" w:hAnsi="Arial" w:cs="Arial"/>
              <w:color w:val="000000" w:themeColor="text1"/>
              <w:vertAlign w:val="superscript"/>
            </w:rPr>
            <w:instrText xml:space="preserve">CITATION AK15 \l 8192 </w:instrText>
          </w:r>
          <w:r w:rsidRPr="005F08D4">
            <w:rPr>
              <w:rFonts w:ascii="Arial" w:hAnsi="Arial" w:cs="Arial"/>
              <w:color w:val="000000" w:themeColor="text1"/>
              <w:vertAlign w:val="superscript"/>
            </w:rPr>
            <w:fldChar w:fldCharType="separate"/>
          </w:r>
          <w:r w:rsidR="005F08D4" w:rsidRPr="005F08D4">
            <w:rPr>
              <w:rFonts w:ascii="Arial" w:hAnsi="Arial" w:cs="Arial"/>
              <w:noProof/>
              <w:color w:val="000000" w:themeColor="text1"/>
              <w:vertAlign w:val="superscript"/>
            </w:rPr>
            <w:t xml:space="preserve"> (7)</w:t>
          </w:r>
          <w:r w:rsidRPr="005F08D4">
            <w:rPr>
              <w:rFonts w:ascii="Arial" w:hAnsi="Arial" w:cs="Arial"/>
              <w:color w:val="000000" w:themeColor="text1"/>
              <w:vertAlign w:val="superscript"/>
            </w:rPr>
            <w:fldChar w:fldCharType="end"/>
          </w:r>
        </w:sdtContent>
      </w:sdt>
    </w:p>
    <w:p w:rsidR="00DF725A" w:rsidRPr="00D32591" w:rsidRDefault="00DF725A" w:rsidP="00DF725A">
      <w:pPr>
        <w:spacing w:line="360" w:lineRule="auto"/>
        <w:jc w:val="both"/>
        <w:rPr>
          <w:rFonts w:ascii="Arial" w:hAnsi="Arial" w:cs="Arial"/>
          <w:color w:val="000000" w:themeColor="text1"/>
        </w:rPr>
      </w:pPr>
      <w:r>
        <w:rPr>
          <w:rFonts w:ascii="Arial" w:hAnsi="Arial" w:cs="Arial"/>
          <w:color w:val="000000" w:themeColor="text1"/>
        </w:rPr>
        <w:t>Mediante la prevención se puede lograr el camino a una mejor condición y salud bucal siendo una forma eficaz, ad</w:t>
      </w:r>
      <w:r w:rsidR="00B72F64">
        <w:rPr>
          <w:rFonts w:ascii="Arial" w:hAnsi="Arial" w:cs="Arial"/>
          <w:color w:val="000000" w:themeColor="text1"/>
        </w:rPr>
        <w:t>ecuada y aceptable de evitar</w:t>
      </w:r>
      <w:r>
        <w:rPr>
          <w:rFonts w:ascii="Arial" w:hAnsi="Arial" w:cs="Arial"/>
          <w:color w:val="000000" w:themeColor="text1"/>
        </w:rPr>
        <w:t xml:space="preserve"> enfermedad</w:t>
      </w:r>
      <w:r w:rsidR="00B72F64">
        <w:rPr>
          <w:rFonts w:ascii="Arial" w:hAnsi="Arial" w:cs="Arial"/>
          <w:color w:val="000000" w:themeColor="text1"/>
        </w:rPr>
        <w:t>es</w:t>
      </w:r>
      <w:r>
        <w:rPr>
          <w:rFonts w:ascii="Arial" w:hAnsi="Arial" w:cs="Arial"/>
          <w:color w:val="000000" w:themeColor="text1"/>
        </w:rPr>
        <w:t xml:space="preserve"> ora</w:t>
      </w:r>
      <w:r w:rsidRPr="00D32591">
        <w:rPr>
          <w:rFonts w:ascii="Arial" w:hAnsi="Arial" w:cs="Arial"/>
          <w:color w:val="000000" w:themeColor="text1"/>
          <w:shd w:val="clear" w:color="auto" w:fill="FFFFFF"/>
        </w:rPr>
        <w:t>l</w:t>
      </w:r>
      <w:r w:rsidR="00B72F64">
        <w:rPr>
          <w:rFonts w:ascii="Arial" w:hAnsi="Arial" w:cs="Arial"/>
          <w:color w:val="000000" w:themeColor="text1"/>
          <w:shd w:val="clear" w:color="auto" w:fill="FFFFFF"/>
        </w:rPr>
        <w:t>es</w:t>
      </w:r>
      <w:r w:rsidRPr="00D32591">
        <w:rPr>
          <w:rFonts w:ascii="Arial" w:hAnsi="Arial" w:cs="Arial"/>
          <w:color w:val="000000" w:themeColor="text1"/>
          <w:shd w:val="clear" w:color="auto" w:fill="FFFFFF"/>
        </w:rPr>
        <w:t>.</w:t>
      </w:r>
      <w:sdt>
        <w:sdtPr>
          <w:rPr>
            <w:rFonts w:ascii="Arial" w:hAnsi="Arial" w:cs="Arial"/>
            <w:color w:val="000000" w:themeColor="text1"/>
            <w:shd w:val="clear" w:color="auto" w:fill="FFFFFF"/>
          </w:rPr>
          <w:id w:val="826021282"/>
          <w:citation/>
        </w:sdtPr>
        <w:sdtEndPr>
          <w:rPr>
            <w:vertAlign w:val="superscript"/>
          </w:rPr>
        </w:sdtEndPr>
        <w:sdtContent>
          <w:r w:rsidRPr="005F08D4">
            <w:rPr>
              <w:rFonts w:ascii="Arial" w:hAnsi="Arial" w:cs="Arial"/>
              <w:color w:val="000000" w:themeColor="text1"/>
              <w:shd w:val="clear" w:color="auto" w:fill="FFFFFF"/>
              <w:vertAlign w:val="superscript"/>
            </w:rPr>
            <w:fldChar w:fldCharType="begin"/>
          </w:r>
          <w:r w:rsidRPr="005F08D4">
            <w:rPr>
              <w:rFonts w:ascii="Arial" w:hAnsi="Arial" w:cs="Arial"/>
              <w:color w:val="000000" w:themeColor="text1"/>
              <w:shd w:val="clear" w:color="auto" w:fill="FFFFFF"/>
              <w:vertAlign w:val="superscript"/>
            </w:rPr>
            <w:instrText xml:space="preserve">CITATION Sart9 \l 8192 </w:instrText>
          </w:r>
          <w:r w:rsidRPr="005F08D4">
            <w:rPr>
              <w:rFonts w:ascii="Arial" w:hAnsi="Arial" w:cs="Arial"/>
              <w:color w:val="000000" w:themeColor="text1"/>
              <w:shd w:val="clear" w:color="auto" w:fill="FFFFFF"/>
              <w:vertAlign w:val="superscript"/>
            </w:rPr>
            <w:fldChar w:fldCharType="separate"/>
          </w:r>
          <w:r w:rsidR="005F08D4" w:rsidRPr="005F08D4">
            <w:rPr>
              <w:rFonts w:ascii="Arial" w:hAnsi="Arial" w:cs="Arial"/>
              <w:noProof/>
              <w:color w:val="000000" w:themeColor="text1"/>
              <w:shd w:val="clear" w:color="auto" w:fill="FFFFFF"/>
              <w:vertAlign w:val="superscript"/>
            </w:rPr>
            <w:t xml:space="preserve"> (4)</w:t>
          </w:r>
          <w:r w:rsidRPr="005F08D4">
            <w:rPr>
              <w:rFonts w:ascii="Arial" w:hAnsi="Arial" w:cs="Arial"/>
              <w:color w:val="000000" w:themeColor="text1"/>
              <w:shd w:val="clear" w:color="auto" w:fill="FFFFFF"/>
              <w:vertAlign w:val="superscript"/>
            </w:rPr>
            <w:fldChar w:fldCharType="end"/>
          </w:r>
        </w:sdtContent>
      </w:sdt>
      <w:r w:rsidRPr="00D32591">
        <w:rPr>
          <w:rFonts w:ascii="Arial" w:hAnsi="Arial" w:cs="Arial"/>
          <w:color w:val="000000" w:themeColor="text1"/>
          <w:shd w:val="clear" w:color="auto" w:fill="FFFFFF"/>
        </w:rPr>
        <w:t xml:space="preserve"> </w:t>
      </w:r>
      <w:r>
        <w:rPr>
          <w:rFonts w:ascii="Arial" w:hAnsi="Arial" w:cs="Arial"/>
          <w:color w:val="000000" w:themeColor="text1"/>
          <w:shd w:val="clear" w:color="auto" w:fill="FFFFFF"/>
        </w:rPr>
        <w:t>Las condicione</w:t>
      </w:r>
      <w:r w:rsidR="00B72F64">
        <w:rPr>
          <w:rFonts w:ascii="Arial" w:hAnsi="Arial" w:cs="Arial"/>
          <w:color w:val="000000" w:themeColor="text1"/>
          <w:shd w:val="clear" w:color="auto" w:fill="FFFFFF"/>
        </w:rPr>
        <w:t>s orales como la caries dental,</w:t>
      </w:r>
      <w:r>
        <w:rPr>
          <w:rFonts w:ascii="Arial" w:hAnsi="Arial" w:cs="Arial"/>
          <w:color w:val="000000" w:themeColor="text1"/>
          <w:shd w:val="clear" w:color="auto" w:fill="FFFFFF"/>
        </w:rPr>
        <w:t xml:space="preserve"> periodontitis y otras </w:t>
      </w:r>
      <w:r w:rsidR="00B72F64">
        <w:rPr>
          <w:rFonts w:ascii="Arial" w:hAnsi="Arial" w:cs="Arial"/>
          <w:color w:val="000000" w:themeColor="text1"/>
          <w:shd w:val="clear" w:color="auto" w:fill="FFFFFF"/>
        </w:rPr>
        <w:t xml:space="preserve">afecciones </w:t>
      </w:r>
      <w:r>
        <w:rPr>
          <w:rFonts w:ascii="Arial" w:hAnsi="Arial" w:cs="Arial"/>
          <w:color w:val="000000" w:themeColor="text1"/>
          <w:shd w:val="clear" w:color="auto" w:fill="FFFFFF"/>
        </w:rPr>
        <w:t xml:space="preserve">pueden causar dolor, malestar, infecciones y pueden </w:t>
      </w:r>
      <w:r w:rsidR="00B72F64">
        <w:rPr>
          <w:rFonts w:ascii="Arial" w:hAnsi="Arial" w:cs="Arial"/>
          <w:color w:val="000000" w:themeColor="text1"/>
          <w:shd w:val="clear" w:color="auto" w:fill="FFFFFF"/>
        </w:rPr>
        <w:t>causar</w:t>
      </w:r>
      <w:r>
        <w:rPr>
          <w:rFonts w:ascii="Arial" w:hAnsi="Arial" w:cs="Arial"/>
          <w:color w:val="000000" w:themeColor="text1"/>
          <w:shd w:val="clear" w:color="auto" w:fill="FFFFFF"/>
        </w:rPr>
        <w:t xml:space="preserve"> la perdida de las funciones si </w:t>
      </w:r>
      <w:r w:rsidR="00B72F64">
        <w:rPr>
          <w:rFonts w:ascii="Arial" w:hAnsi="Arial" w:cs="Arial"/>
          <w:color w:val="000000" w:themeColor="text1"/>
          <w:shd w:val="clear" w:color="auto" w:fill="FFFFFF"/>
        </w:rPr>
        <w:t xml:space="preserve">estas </w:t>
      </w:r>
      <w:r>
        <w:rPr>
          <w:rFonts w:ascii="Arial" w:hAnsi="Arial" w:cs="Arial"/>
          <w:color w:val="000000" w:themeColor="text1"/>
          <w:shd w:val="clear" w:color="auto" w:fill="FFFFFF"/>
        </w:rPr>
        <w:t>no son tratadas, lo que afectara al individuo en su aprendizaje, comunicación, nutrición y en sus activida</w:t>
      </w:r>
      <w:r w:rsidR="00B72F64">
        <w:rPr>
          <w:rFonts w:ascii="Arial" w:hAnsi="Arial" w:cs="Arial"/>
          <w:color w:val="000000" w:themeColor="text1"/>
          <w:shd w:val="clear" w:color="auto" w:fill="FFFFFF"/>
        </w:rPr>
        <w:t>des diarias y necesarias para lograr un</w:t>
      </w:r>
      <w:r>
        <w:rPr>
          <w:rFonts w:ascii="Arial" w:hAnsi="Arial" w:cs="Arial"/>
          <w:color w:val="000000" w:themeColor="text1"/>
          <w:shd w:val="clear" w:color="auto" w:fill="FFFFFF"/>
        </w:rPr>
        <w:t xml:space="preserve"> correcto crecimiento y desarrollo</w:t>
      </w:r>
      <w:r w:rsidRPr="00D32591">
        <w:rPr>
          <w:rFonts w:ascii="Arial" w:hAnsi="Arial" w:cs="Arial"/>
          <w:color w:val="000000" w:themeColor="text1"/>
        </w:rPr>
        <w:t>.</w:t>
      </w:r>
      <w:r>
        <w:rPr>
          <w:rFonts w:ascii="Arial" w:hAnsi="Arial" w:cs="Arial"/>
          <w:color w:val="000000" w:themeColor="text1"/>
        </w:rPr>
        <w:t xml:space="preserve"> Evitar la atención odontológica supone factores como: aislamiento, ignorancia o falta de valor para mejorar su sanidad oral.</w:t>
      </w:r>
      <w:sdt>
        <w:sdtPr>
          <w:rPr>
            <w:rFonts w:ascii="Arial" w:hAnsi="Arial" w:cs="Arial"/>
            <w:color w:val="000000" w:themeColor="text1"/>
          </w:rPr>
          <w:id w:val="883913995"/>
          <w:citation/>
        </w:sdtPr>
        <w:sdtEndPr>
          <w:rPr>
            <w:vertAlign w:val="superscript"/>
          </w:rPr>
        </w:sdtEndPr>
        <w:sdtContent>
          <w:r w:rsidRPr="005F08D4">
            <w:rPr>
              <w:rFonts w:ascii="Arial" w:hAnsi="Arial" w:cs="Arial"/>
              <w:color w:val="000000" w:themeColor="text1"/>
              <w:vertAlign w:val="superscript"/>
            </w:rPr>
            <w:fldChar w:fldCharType="begin"/>
          </w:r>
          <w:r w:rsidRPr="005F08D4">
            <w:rPr>
              <w:rFonts w:ascii="Arial" w:hAnsi="Arial" w:cs="Arial"/>
              <w:color w:val="000000" w:themeColor="text1"/>
              <w:vertAlign w:val="superscript"/>
            </w:rPr>
            <w:instrText xml:space="preserve">CITATION Mat16 \l 8192 </w:instrText>
          </w:r>
          <w:r w:rsidRPr="005F08D4">
            <w:rPr>
              <w:rFonts w:ascii="Arial" w:hAnsi="Arial" w:cs="Arial"/>
              <w:color w:val="000000" w:themeColor="text1"/>
              <w:vertAlign w:val="superscript"/>
            </w:rPr>
            <w:fldChar w:fldCharType="separate"/>
          </w:r>
          <w:r w:rsidR="005F08D4" w:rsidRPr="005F08D4">
            <w:rPr>
              <w:rFonts w:ascii="Arial" w:hAnsi="Arial" w:cs="Arial"/>
              <w:noProof/>
              <w:color w:val="000000" w:themeColor="text1"/>
              <w:vertAlign w:val="superscript"/>
            </w:rPr>
            <w:t xml:space="preserve"> (8)</w:t>
          </w:r>
          <w:r w:rsidRPr="005F08D4">
            <w:rPr>
              <w:rFonts w:ascii="Arial" w:hAnsi="Arial" w:cs="Arial"/>
              <w:color w:val="000000" w:themeColor="text1"/>
              <w:vertAlign w:val="superscript"/>
            </w:rPr>
            <w:fldChar w:fldCharType="end"/>
          </w:r>
        </w:sdtContent>
      </w:sdt>
    </w:p>
    <w:p w:rsidR="00DF725A" w:rsidRPr="00D32591" w:rsidRDefault="00DF725A" w:rsidP="00DF725A">
      <w:pPr>
        <w:spacing w:line="360" w:lineRule="auto"/>
        <w:jc w:val="both"/>
        <w:rPr>
          <w:rFonts w:ascii="Arial" w:hAnsi="Arial" w:cs="Arial"/>
        </w:rPr>
      </w:pPr>
      <w:r w:rsidRPr="00AA6BCD">
        <w:rPr>
          <w:rFonts w:ascii="Arial" w:hAnsi="Arial" w:cs="Arial"/>
        </w:rPr>
        <w:t xml:space="preserve">El principal </w:t>
      </w:r>
      <w:r>
        <w:rPr>
          <w:rFonts w:ascii="Arial" w:hAnsi="Arial" w:cs="Arial"/>
        </w:rPr>
        <w:t>reto</w:t>
      </w:r>
      <w:r w:rsidRPr="00AA6BCD">
        <w:rPr>
          <w:rFonts w:ascii="Arial" w:hAnsi="Arial" w:cs="Arial"/>
        </w:rPr>
        <w:t xml:space="preserve"> debe </w:t>
      </w:r>
      <w:r w:rsidR="00B72F64">
        <w:rPr>
          <w:rFonts w:ascii="Arial" w:hAnsi="Arial" w:cs="Arial"/>
        </w:rPr>
        <w:t>ser el de reducir los síntomas,</w:t>
      </w:r>
      <w:r w:rsidRPr="00AA6BCD">
        <w:rPr>
          <w:rFonts w:ascii="Arial" w:hAnsi="Arial" w:cs="Arial"/>
        </w:rPr>
        <w:t xml:space="preserve"> mejorar la</w:t>
      </w:r>
      <w:r>
        <w:rPr>
          <w:rFonts w:ascii="Arial" w:hAnsi="Arial" w:cs="Arial"/>
        </w:rPr>
        <w:t xml:space="preserve"> funcionalidad y aspecto</w:t>
      </w:r>
      <w:r w:rsidR="00B72F64">
        <w:rPr>
          <w:rFonts w:ascii="Arial" w:hAnsi="Arial" w:cs="Arial"/>
        </w:rPr>
        <w:t xml:space="preserve"> estético</w:t>
      </w:r>
      <w:r w:rsidRPr="00D32591">
        <w:rPr>
          <w:rFonts w:ascii="Arial" w:hAnsi="Arial" w:cs="Arial"/>
        </w:rPr>
        <w:t>. Se han recomendado los siguientes</w:t>
      </w:r>
      <w:r>
        <w:rPr>
          <w:rFonts w:ascii="Arial" w:hAnsi="Arial" w:cs="Arial"/>
        </w:rPr>
        <w:t xml:space="preserve"> objetivos por parte </w:t>
      </w:r>
      <w:r w:rsidRPr="00D32591">
        <w:rPr>
          <w:rFonts w:ascii="Arial" w:hAnsi="Arial" w:cs="Arial"/>
        </w:rPr>
        <w:t>del equipo dental preventivo: plantear</w:t>
      </w:r>
      <w:r>
        <w:rPr>
          <w:rFonts w:ascii="Arial" w:hAnsi="Arial" w:cs="Arial"/>
        </w:rPr>
        <w:t xml:space="preserve"> las </w:t>
      </w:r>
      <w:r w:rsidRPr="00D32591">
        <w:rPr>
          <w:rFonts w:ascii="Arial" w:hAnsi="Arial" w:cs="Arial"/>
        </w:rPr>
        <w:t xml:space="preserve"> inquietudes, </w:t>
      </w:r>
      <w:r>
        <w:rPr>
          <w:rFonts w:ascii="Arial" w:hAnsi="Arial" w:cs="Arial"/>
        </w:rPr>
        <w:t>brindar apoyo constante a la persona llevando registros, definiendo las adecuaciones que se deben realizar para conseguir un progreso.</w:t>
      </w:r>
      <w:sdt>
        <w:sdtPr>
          <w:rPr>
            <w:rFonts w:ascii="Arial" w:hAnsi="Arial" w:cs="Arial"/>
          </w:rPr>
          <w:id w:val="1985198469"/>
          <w:citation/>
        </w:sdtPr>
        <w:sdtEndPr>
          <w:rPr>
            <w:vertAlign w:val="superscript"/>
          </w:rPr>
        </w:sdtEndPr>
        <w:sdtContent>
          <w:r w:rsidRPr="005F08D4">
            <w:rPr>
              <w:rFonts w:ascii="Arial" w:hAnsi="Arial" w:cs="Arial"/>
              <w:vertAlign w:val="superscript"/>
            </w:rPr>
            <w:fldChar w:fldCharType="begin"/>
          </w:r>
          <w:r w:rsidRPr="005F08D4">
            <w:rPr>
              <w:rFonts w:ascii="Arial" w:hAnsi="Arial" w:cs="Arial"/>
              <w:vertAlign w:val="superscript"/>
            </w:rPr>
            <w:instrText xml:space="preserve">CITATION AK15 \l 8192 </w:instrText>
          </w:r>
          <w:r w:rsidRPr="005F08D4">
            <w:rPr>
              <w:rFonts w:ascii="Arial" w:hAnsi="Arial" w:cs="Arial"/>
              <w:vertAlign w:val="superscript"/>
            </w:rPr>
            <w:fldChar w:fldCharType="separate"/>
          </w:r>
          <w:r w:rsidR="005F08D4" w:rsidRPr="005F08D4">
            <w:rPr>
              <w:rFonts w:ascii="Arial" w:hAnsi="Arial" w:cs="Arial"/>
              <w:noProof/>
              <w:vertAlign w:val="superscript"/>
            </w:rPr>
            <w:t xml:space="preserve"> (7)</w:t>
          </w:r>
          <w:r w:rsidRPr="005F08D4">
            <w:rPr>
              <w:rFonts w:ascii="Arial" w:hAnsi="Arial" w:cs="Arial"/>
              <w:vertAlign w:val="superscript"/>
            </w:rPr>
            <w:fldChar w:fldCharType="end"/>
          </w:r>
        </w:sdtContent>
      </w:sdt>
    </w:p>
    <w:p w:rsidR="00DF725A" w:rsidRPr="00D32591" w:rsidRDefault="00DF725A" w:rsidP="00DF725A">
      <w:pPr>
        <w:spacing w:line="360" w:lineRule="auto"/>
        <w:jc w:val="both"/>
        <w:rPr>
          <w:rFonts w:ascii="Arial" w:hAnsi="Arial" w:cs="Arial"/>
          <w:color w:val="000000" w:themeColor="text1"/>
          <w:shd w:val="clear" w:color="auto" w:fill="FFFFFF"/>
        </w:rPr>
      </w:pPr>
      <w:r w:rsidRPr="00D32591">
        <w:rPr>
          <w:rFonts w:ascii="Arial" w:hAnsi="Arial" w:cs="Arial"/>
          <w:color w:val="000000" w:themeColor="text1"/>
          <w:shd w:val="clear" w:color="auto" w:fill="FFFFFF"/>
        </w:rPr>
        <w:t>La educación</w:t>
      </w:r>
      <w:r w:rsidR="00B72F64">
        <w:rPr>
          <w:rFonts w:ascii="Arial" w:hAnsi="Arial" w:cs="Arial"/>
          <w:color w:val="000000" w:themeColor="text1"/>
          <w:shd w:val="clear" w:color="auto" w:fill="FFFFFF"/>
        </w:rPr>
        <w:t xml:space="preserve"> con</w:t>
      </w:r>
      <w:r w:rsidRPr="00D32591">
        <w:rPr>
          <w:rFonts w:ascii="Arial" w:hAnsi="Arial" w:cs="Arial"/>
          <w:color w:val="000000" w:themeColor="text1"/>
          <w:shd w:val="clear" w:color="auto" w:fill="FFFFFF"/>
        </w:rPr>
        <w:t xml:space="preserve"> </w:t>
      </w:r>
      <w:r>
        <w:rPr>
          <w:rFonts w:ascii="Arial" w:hAnsi="Arial" w:cs="Arial"/>
          <w:color w:val="000000" w:themeColor="text1"/>
          <w:shd w:val="clear" w:color="auto" w:fill="FFFFFF"/>
        </w:rPr>
        <w:t>respecto a</w:t>
      </w:r>
      <w:r w:rsidR="00B72F64">
        <w:rPr>
          <w:rFonts w:ascii="Arial" w:hAnsi="Arial" w:cs="Arial"/>
          <w:color w:val="000000" w:themeColor="text1"/>
          <w:shd w:val="clear" w:color="auto" w:fill="FFFFFF"/>
        </w:rPr>
        <w:t>l</w:t>
      </w:r>
      <w:r>
        <w:rPr>
          <w:rFonts w:ascii="Arial" w:hAnsi="Arial" w:cs="Arial"/>
          <w:color w:val="000000" w:themeColor="text1"/>
          <w:shd w:val="clear" w:color="auto" w:fill="FFFFFF"/>
        </w:rPr>
        <w:t xml:space="preserve"> </w:t>
      </w:r>
      <w:r w:rsidR="00807EA4">
        <w:rPr>
          <w:rFonts w:ascii="Arial" w:hAnsi="Arial" w:cs="Arial"/>
          <w:color w:val="000000" w:themeColor="text1"/>
          <w:shd w:val="clear" w:color="auto" w:fill="FFFFFF"/>
        </w:rPr>
        <w:t>mantenimiento eficaz</w:t>
      </w:r>
      <w:r w:rsidR="00B72F64">
        <w:rPr>
          <w:rFonts w:ascii="Arial" w:hAnsi="Arial" w:cs="Arial"/>
          <w:color w:val="000000" w:themeColor="text1"/>
          <w:shd w:val="clear" w:color="auto" w:fill="FFFFFF"/>
        </w:rPr>
        <w:t xml:space="preserve"> del sistema estomatognático debería </w:t>
      </w:r>
      <w:r>
        <w:rPr>
          <w:rFonts w:ascii="Arial" w:hAnsi="Arial" w:cs="Arial"/>
          <w:color w:val="000000" w:themeColor="text1"/>
          <w:shd w:val="clear" w:color="auto" w:fill="FFFFFF"/>
        </w:rPr>
        <w:t>ser imple</w:t>
      </w:r>
      <w:r w:rsidR="00B72F64">
        <w:rPr>
          <w:rFonts w:ascii="Arial" w:hAnsi="Arial" w:cs="Arial"/>
          <w:color w:val="000000" w:themeColor="text1"/>
          <w:shd w:val="clear" w:color="auto" w:fill="FFFFFF"/>
        </w:rPr>
        <w:t>mentado desde un inicio en</w:t>
      </w:r>
      <w:r>
        <w:rPr>
          <w:rFonts w:ascii="Arial" w:hAnsi="Arial" w:cs="Arial"/>
          <w:color w:val="000000" w:themeColor="text1"/>
          <w:shd w:val="clear" w:color="auto" w:fill="FFFFFF"/>
        </w:rPr>
        <w:t xml:space="preserve"> el plan educativo</w:t>
      </w:r>
      <w:r w:rsidRPr="00D32591">
        <w:rPr>
          <w:rFonts w:ascii="Arial" w:hAnsi="Arial" w:cs="Arial"/>
          <w:color w:val="000000" w:themeColor="text1"/>
          <w:shd w:val="clear" w:color="auto" w:fill="FFFFFF"/>
        </w:rPr>
        <w:t xml:space="preserve">, </w:t>
      </w:r>
      <w:r>
        <w:rPr>
          <w:rFonts w:ascii="Arial" w:hAnsi="Arial" w:cs="Arial"/>
          <w:color w:val="000000" w:themeColor="text1"/>
          <w:shd w:val="clear" w:color="auto" w:fill="FFFFFF"/>
        </w:rPr>
        <w:t>con el objetivo de crear en los niños y adolescentes una adecuada prevención sobre las patologías bucales y toma</w:t>
      </w:r>
      <w:r w:rsidR="00B72F64">
        <w:rPr>
          <w:rFonts w:ascii="Arial" w:hAnsi="Arial" w:cs="Arial"/>
          <w:color w:val="000000" w:themeColor="text1"/>
          <w:shd w:val="clear" w:color="auto" w:fill="FFFFFF"/>
        </w:rPr>
        <w:t>r</w:t>
      </w:r>
      <w:r>
        <w:rPr>
          <w:rFonts w:ascii="Arial" w:hAnsi="Arial" w:cs="Arial"/>
          <w:color w:val="000000" w:themeColor="text1"/>
          <w:shd w:val="clear" w:color="auto" w:fill="FFFFFF"/>
        </w:rPr>
        <w:t xml:space="preserve"> las precauciones </w:t>
      </w:r>
      <w:r w:rsidR="00B72F64">
        <w:rPr>
          <w:rFonts w:ascii="Arial" w:hAnsi="Arial" w:cs="Arial"/>
          <w:color w:val="000000" w:themeColor="text1"/>
          <w:shd w:val="clear" w:color="auto" w:fill="FFFFFF"/>
        </w:rPr>
        <w:t>necesarias</w:t>
      </w:r>
      <w:r>
        <w:rPr>
          <w:rFonts w:ascii="Arial" w:hAnsi="Arial" w:cs="Arial"/>
          <w:color w:val="000000" w:themeColor="text1"/>
          <w:shd w:val="clear" w:color="auto" w:fill="FFFFFF"/>
        </w:rPr>
        <w:t xml:space="preserve"> para evitar un </w:t>
      </w:r>
      <w:r w:rsidR="00B72F64">
        <w:rPr>
          <w:rFonts w:ascii="Arial" w:hAnsi="Arial" w:cs="Arial"/>
          <w:color w:val="000000" w:themeColor="text1"/>
          <w:shd w:val="clear" w:color="auto" w:fill="FFFFFF"/>
        </w:rPr>
        <w:t xml:space="preserve">futuro </w:t>
      </w:r>
      <w:r>
        <w:rPr>
          <w:rFonts w:ascii="Arial" w:hAnsi="Arial" w:cs="Arial"/>
          <w:color w:val="000000" w:themeColor="text1"/>
          <w:shd w:val="clear" w:color="auto" w:fill="FFFFFF"/>
        </w:rPr>
        <w:t>padecimiento de</w:t>
      </w:r>
      <w:r w:rsidR="00B72F64">
        <w:rPr>
          <w:rFonts w:ascii="Arial" w:hAnsi="Arial" w:cs="Arial"/>
          <w:color w:val="000000" w:themeColor="text1"/>
          <w:shd w:val="clear" w:color="auto" w:fill="FFFFFF"/>
        </w:rPr>
        <w:t>l individuo</w:t>
      </w:r>
      <w:r w:rsidRPr="00D32591">
        <w:rPr>
          <w:rFonts w:ascii="Arial" w:hAnsi="Arial" w:cs="Arial"/>
          <w:color w:val="000000" w:themeColor="text1"/>
          <w:shd w:val="clear" w:color="auto" w:fill="FFFFFF"/>
        </w:rPr>
        <w:t xml:space="preserve">. La </w:t>
      </w:r>
      <w:r w:rsidR="00D03049">
        <w:rPr>
          <w:rFonts w:ascii="Arial" w:hAnsi="Arial" w:cs="Arial"/>
          <w:color w:val="000000" w:themeColor="text1"/>
          <w:shd w:val="clear" w:color="auto" w:fill="FFFFFF"/>
        </w:rPr>
        <w:t xml:space="preserve">deficiente </w:t>
      </w:r>
      <w:r w:rsidRPr="00D32591">
        <w:rPr>
          <w:rFonts w:ascii="Arial" w:hAnsi="Arial" w:cs="Arial"/>
          <w:color w:val="000000" w:themeColor="text1"/>
          <w:shd w:val="clear" w:color="auto" w:fill="FFFFFF"/>
        </w:rPr>
        <w:t>higiene bucal</w:t>
      </w:r>
      <w:r>
        <w:rPr>
          <w:rFonts w:ascii="Arial" w:hAnsi="Arial" w:cs="Arial"/>
          <w:color w:val="000000" w:themeColor="text1"/>
          <w:shd w:val="clear" w:color="auto" w:fill="FFFFFF"/>
        </w:rPr>
        <w:t xml:space="preserve"> es otro factor </w:t>
      </w:r>
      <w:r w:rsidR="00807EA4">
        <w:rPr>
          <w:rFonts w:ascii="Arial" w:hAnsi="Arial" w:cs="Arial"/>
          <w:color w:val="000000" w:themeColor="text1"/>
          <w:shd w:val="clear" w:color="auto" w:fill="FFFFFF"/>
        </w:rPr>
        <w:t xml:space="preserve">que </w:t>
      </w:r>
      <w:r w:rsidR="00807EA4" w:rsidRPr="00D32591">
        <w:rPr>
          <w:rFonts w:ascii="Arial" w:hAnsi="Arial" w:cs="Arial"/>
          <w:color w:val="000000" w:themeColor="text1"/>
          <w:shd w:val="clear" w:color="auto" w:fill="FFFFFF"/>
        </w:rPr>
        <w:t>se</w:t>
      </w:r>
      <w:r>
        <w:rPr>
          <w:rFonts w:ascii="Arial" w:hAnsi="Arial" w:cs="Arial"/>
          <w:color w:val="000000" w:themeColor="text1"/>
          <w:shd w:val="clear" w:color="auto" w:fill="FFFFFF"/>
        </w:rPr>
        <w:t xml:space="preserve"> encuentra </w:t>
      </w:r>
      <w:r w:rsidR="00D03049">
        <w:rPr>
          <w:rFonts w:ascii="Arial" w:hAnsi="Arial" w:cs="Arial"/>
          <w:color w:val="000000" w:themeColor="text1"/>
          <w:shd w:val="clear" w:color="auto" w:fill="FFFFFF"/>
        </w:rPr>
        <w:t>relacionado</w:t>
      </w:r>
      <w:r w:rsidRPr="00D32591">
        <w:rPr>
          <w:rFonts w:ascii="Arial" w:hAnsi="Arial" w:cs="Arial"/>
          <w:color w:val="000000" w:themeColor="text1"/>
          <w:shd w:val="clear" w:color="auto" w:fill="FFFFFF"/>
        </w:rPr>
        <w:t xml:space="preserve"> </w:t>
      </w:r>
      <w:r>
        <w:rPr>
          <w:rFonts w:ascii="Arial" w:hAnsi="Arial" w:cs="Arial"/>
          <w:color w:val="000000" w:themeColor="text1"/>
          <w:shd w:val="clear" w:color="auto" w:fill="FFFFFF"/>
        </w:rPr>
        <w:t>íntimamente con la conducta de la persona involucrada</w:t>
      </w:r>
      <w:r w:rsidRPr="00D32591">
        <w:rPr>
          <w:rFonts w:ascii="Arial" w:hAnsi="Arial" w:cs="Arial"/>
          <w:color w:val="000000" w:themeColor="text1"/>
          <w:shd w:val="clear" w:color="auto" w:fill="FFFFFF"/>
        </w:rPr>
        <w:t>.</w:t>
      </w:r>
      <w:r>
        <w:rPr>
          <w:rFonts w:ascii="Arial" w:hAnsi="Arial" w:cs="Arial"/>
          <w:color w:val="000000" w:themeColor="text1"/>
          <w:shd w:val="clear" w:color="auto" w:fill="FFFFFF"/>
        </w:rPr>
        <w:t xml:space="preserve"> Un punto a tomar en cuenta es la actitud que presenta la persona hacia el correcto mantenimiento de la salud bucal</w:t>
      </w:r>
      <w:r w:rsidRPr="00D32591">
        <w:rPr>
          <w:rFonts w:ascii="Arial" w:hAnsi="Arial" w:cs="Arial"/>
          <w:color w:val="000000" w:themeColor="text1"/>
          <w:shd w:val="clear" w:color="auto" w:fill="FFFFFF"/>
        </w:rPr>
        <w:t>.</w:t>
      </w:r>
      <w:sdt>
        <w:sdtPr>
          <w:rPr>
            <w:rFonts w:ascii="Arial" w:hAnsi="Arial" w:cs="Arial"/>
            <w:color w:val="000000" w:themeColor="text1"/>
            <w:shd w:val="clear" w:color="auto" w:fill="FFFFFF"/>
          </w:rPr>
          <w:id w:val="-1925094105"/>
          <w:citation/>
        </w:sdtPr>
        <w:sdtEndPr>
          <w:rPr>
            <w:vertAlign w:val="superscript"/>
          </w:rPr>
        </w:sdtEndPr>
        <w:sdtContent>
          <w:r w:rsidRPr="005F08D4">
            <w:rPr>
              <w:rFonts w:ascii="Arial" w:hAnsi="Arial" w:cs="Arial"/>
              <w:color w:val="000000" w:themeColor="text1"/>
              <w:shd w:val="clear" w:color="auto" w:fill="FFFFFF"/>
              <w:vertAlign w:val="superscript"/>
            </w:rPr>
            <w:fldChar w:fldCharType="begin"/>
          </w:r>
          <w:r w:rsidRPr="005F08D4">
            <w:rPr>
              <w:rFonts w:ascii="Arial" w:hAnsi="Arial" w:cs="Arial"/>
              <w:color w:val="000000" w:themeColor="text1"/>
              <w:shd w:val="clear" w:color="auto" w:fill="FFFFFF"/>
              <w:vertAlign w:val="superscript"/>
            </w:rPr>
            <w:instrText xml:space="preserve">CITATION Sart9 \l 8192 </w:instrText>
          </w:r>
          <w:r w:rsidRPr="005F08D4">
            <w:rPr>
              <w:rFonts w:ascii="Arial" w:hAnsi="Arial" w:cs="Arial"/>
              <w:color w:val="000000" w:themeColor="text1"/>
              <w:shd w:val="clear" w:color="auto" w:fill="FFFFFF"/>
              <w:vertAlign w:val="superscript"/>
            </w:rPr>
            <w:fldChar w:fldCharType="separate"/>
          </w:r>
          <w:r w:rsidR="005F08D4" w:rsidRPr="005F08D4">
            <w:rPr>
              <w:rFonts w:ascii="Arial" w:hAnsi="Arial" w:cs="Arial"/>
              <w:noProof/>
              <w:color w:val="000000" w:themeColor="text1"/>
              <w:shd w:val="clear" w:color="auto" w:fill="FFFFFF"/>
              <w:vertAlign w:val="superscript"/>
            </w:rPr>
            <w:t xml:space="preserve"> (4)</w:t>
          </w:r>
          <w:r w:rsidRPr="005F08D4">
            <w:rPr>
              <w:rFonts w:ascii="Arial" w:hAnsi="Arial" w:cs="Arial"/>
              <w:color w:val="000000" w:themeColor="text1"/>
              <w:shd w:val="clear" w:color="auto" w:fill="FFFFFF"/>
              <w:vertAlign w:val="superscript"/>
            </w:rPr>
            <w:fldChar w:fldCharType="end"/>
          </w:r>
        </w:sdtContent>
      </w:sdt>
    </w:p>
    <w:p w:rsidR="00DF725A" w:rsidRPr="00973126" w:rsidRDefault="00DF725A" w:rsidP="00DF725A">
      <w:pPr>
        <w:pStyle w:val="Ttulo4"/>
        <w:rPr>
          <w:rFonts w:ascii="Arial" w:hAnsi="Arial" w:cs="Arial"/>
          <w:i w:val="0"/>
          <w:color w:val="000000" w:themeColor="text1"/>
        </w:rPr>
      </w:pPr>
      <w:r w:rsidRPr="00783317">
        <w:rPr>
          <w:rFonts w:ascii="Arial" w:hAnsi="Arial" w:cs="Arial"/>
          <w:i w:val="0"/>
          <w:color w:val="000000" w:themeColor="text1"/>
        </w:rPr>
        <w:t>4.1.</w:t>
      </w:r>
      <w:r w:rsidRPr="00AA6BCD">
        <w:rPr>
          <w:rFonts w:ascii="Arial" w:hAnsi="Arial" w:cs="Arial"/>
          <w:i w:val="0"/>
          <w:color w:val="000000" w:themeColor="text1"/>
        </w:rPr>
        <w:t xml:space="preserve">a.- </w:t>
      </w:r>
      <w:r>
        <w:rPr>
          <w:rFonts w:ascii="Arial" w:hAnsi="Arial" w:cs="Arial"/>
          <w:i w:val="0"/>
          <w:color w:val="000000" w:themeColor="text1"/>
        </w:rPr>
        <w:t>T</w:t>
      </w:r>
      <w:r w:rsidRPr="00AA6BCD">
        <w:rPr>
          <w:rFonts w:ascii="Arial" w:hAnsi="Arial" w:cs="Arial"/>
          <w:i w:val="0"/>
          <w:color w:val="000000" w:themeColor="text1"/>
        </w:rPr>
        <w:t>ipos de  negligencia</w:t>
      </w:r>
    </w:p>
    <w:p w:rsidR="00DF725A" w:rsidRDefault="00DF725A" w:rsidP="00DF725A">
      <w:pPr>
        <w:pStyle w:val="HTMLconformatoprevio"/>
        <w:shd w:val="clear" w:color="auto" w:fill="FFFFFF"/>
        <w:spacing w:line="360" w:lineRule="auto"/>
        <w:jc w:val="both"/>
        <w:rPr>
          <w:rFonts w:ascii="Arial" w:hAnsi="Arial" w:cs="Arial"/>
          <w:color w:val="000000" w:themeColor="text1"/>
          <w:sz w:val="22"/>
          <w:szCs w:val="22"/>
          <w:highlight w:val="yellow"/>
        </w:rPr>
      </w:pPr>
    </w:p>
    <w:p w:rsidR="00DF725A" w:rsidRPr="00D4350D" w:rsidRDefault="00D03049" w:rsidP="00DF725A">
      <w:pPr>
        <w:pStyle w:val="HTMLconformatoprevio"/>
        <w:shd w:val="clear" w:color="auto" w:fill="FFFFFF"/>
        <w:spacing w:line="360" w:lineRule="auto"/>
        <w:jc w:val="both"/>
        <w:rPr>
          <w:rFonts w:ascii="Arial" w:hAnsi="Arial" w:cs="Arial"/>
          <w:color w:val="000000" w:themeColor="text1"/>
          <w:sz w:val="22"/>
          <w:szCs w:val="22"/>
        </w:rPr>
      </w:pPr>
      <w:r>
        <w:rPr>
          <w:rFonts w:ascii="Arial" w:hAnsi="Arial" w:cs="Arial"/>
          <w:color w:val="000000" w:themeColor="text1"/>
          <w:sz w:val="22"/>
          <w:szCs w:val="22"/>
        </w:rPr>
        <w:t>Negligencia</w:t>
      </w:r>
      <w:r w:rsidR="00DF725A">
        <w:rPr>
          <w:rFonts w:ascii="Arial" w:hAnsi="Arial" w:cs="Arial"/>
          <w:color w:val="000000" w:themeColor="text1"/>
          <w:sz w:val="22"/>
          <w:szCs w:val="22"/>
        </w:rPr>
        <w:t xml:space="preserve"> </w:t>
      </w:r>
      <w:r w:rsidR="00DF725A" w:rsidRPr="00D4350D">
        <w:rPr>
          <w:rFonts w:ascii="Arial" w:hAnsi="Arial" w:cs="Arial"/>
          <w:color w:val="000000" w:themeColor="text1"/>
          <w:sz w:val="22"/>
          <w:szCs w:val="22"/>
        </w:rPr>
        <w:t xml:space="preserve">Activa: eludir de manera premeditada el cuidado adecuado del sistema </w:t>
      </w:r>
      <w:r w:rsidRPr="00D4350D">
        <w:rPr>
          <w:rFonts w:ascii="Arial" w:hAnsi="Arial" w:cs="Arial"/>
          <w:color w:val="000000" w:themeColor="text1"/>
          <w:sz w:val="22"/>
          <w:szCs w:val="22"/>
        </w:rPr>
        <w:t>estomatognático</w:t>
      </w:r>
      <w:r w:rsidR="00DF725A" w:rsidRPr="00D4350D">
        <w:rPr>
          <w:rFonts w:ascii="Arial" w:hAnsi="Arial" w:cs="Arial"/>
          <w:color w:val="000000" w:themeColor="text1"/>
          <w:sz w:val="22"/>
          <w:szCs w:val="22"/>
        </w:rPr>
        <w:t xml:space="preserve">. </w:t>
      </w:r>
      <w:sdt>
        <w:sdtPr>
          <w:rPr>
            <w:rFonts w:ascii="Arial" w:hAnsi="Arial" w:cs="Arial"/>
            <w:color w:val="000000" w:themeColor="text1"/>
            <w:sz w:val="22"/>
            <w:szCs w:val="22"/>
          </w:rPr>
          <w:id w:val="-295366900"/>
          <w:citation/>
        </w:sdtPr>
        <w:sdtEndPr>
          <w:rPr>
            <w:vertAlign w:val="superscript"/>
          </w:rPr>
        </w:sdtEndPr>
        <w:sdtContent>
          <w:r w:rsidR="00DF725A" w:rsidRPr="005F08D4">
            <w:rPr>
              <w:rFonts w:ascii="Arial" w:hAnsi="Arial" w:cs="Arial"/>
              <w:color w:val="000000" w:themeColor="text1"/>
              <w:sz w:val="22"/>
              <w:szCs w:val="22"/>
              <w:vertAlign w:val="superscript"/>
            </w:rPr>
            <w:fldChar w:fldCharType="begin"/>
          </w:r>
          <w:r w:rsidR="00DF725A" w:rsidRPr="005F08D4">
            <w:rPr>
              <w:rFonts w:ascii="Arial" w:hAnsi="Arial" w:cs="Arial"/>
              <w:color w:val="000000" w:themeColor="text1"/>
              <w:sz w:val="22"/>
              <w:szCs w:val="22"/>
              <w:vertAlign w:val="superscript"/>
            </w:rPr>
            <w:instrText xml:space="preserve">CITATION AK15 \l 8192 </w:instrText>
          </w:r>
          <w:r w:rsidR="00DF725A" w:rsidRPr="005F08D4">
            <w:rPr>
              <w:rFonts w:ascii="Arial" w:hAnsi="Arial" w:cs="Arial"/>
              <w:color w:val="000000" w:themeColor="text1"/>
              <w:sz w:val="22"/>
              <w:szCs w:val="22"/>
              <w:vertAlign w:val="superscript"/>
            </w:rPr>
            <w:fldChar w:fldCharType="separate"/>
          </w:r>
          <w:r w:rsidR="005F08D4" w:rsidRPr="005F08D4">
            <w:rPr>
              <w:rFonts w:ascii="Arial" w:hAnsi="Arial" w:cs="Arial"/>
              <w:noProof/>
              <w:color w:val="000000" w:themeColor="text1"/>
              <w:sz w:val="22"/>
              <w:szCs w:val="22"/>
              <w:vertAlign w:val="superscript"/>
            </w:rPr>
            <w:t>(7)</w:t>
          </w:r>
          <w:r w:rsidR="00DF725A" w:rsidRPr="005F08D4">
            <w:rPr>
              <w:rFonts w:ascii="Arial" w:hAnsi="Arial" w:cs="Arial"/>
              <w:color w:val="000000" w:themeColor="text1"/>
              <w:sz w:val="22"/>
              <w:szCs w:val="22"/>
              <w:vertAlign w:val="superscript"/>
            </w:rPr>
            <w:fldChar w:fldCharType="end"/>
          </w:r>
        </w:sdtContent>
      </w:sdt>
    </w:p>
    <w:p w:rsidR="00DF725A" w:rsidRPr="00973126" w:rsidRDefault="00DF725A" w:rsidP="00DF725A">
      <w:pPr>
        <w:pStyle w:val="HTMLconformatoprevio"/>
        <w:shd w:val="clear" w:color="auto" w:fill="FFFFFF"/>
        <w:spacing w:line="360" w:lineRule="auto"/>
        <w:jc w:val="both"/>
        <w:rPr>
          <w:rFonts w:ascii="Arial" w:hAnsi="Arial" w:cs="Arial"/>
          <w:color w:val="000000" w:themeColor="text1"/>
          <w:sz w:val="22"/>
          <w:szCs w:val="22"/>
          <w:highlight w:val="yellow"/>
        </w:rPr>
      </w:pPr>
    </w:p>
    <w:p w:rsidR="00DF725A" w:rsidRPr="00D4350D" w:rsidRDefault="00D03049" w:rsidP="00DF725A">
      <w:pPr>
        <w:pStyle w:val="HTMLconformatoprevio"/>
        <w:shd w:val="clear" w:color="auto" w:fill="FFFFFF"/>
        <w:spacing w:line="360" w:lineRule="auto"/>
        <w:jc w:val="both"/>
        <w:rPr>
          <w:rFonts w:ascii="Arial" w:hAnsi="Arial" w:cs="Arial"/>
          <w:color w:val="000000" w:themeColor="text1"/>
          <w:sz w:val="22"/>
          <w:szCs w:val="22"/>
        </w:rPr>
      </w:pPr>
      <w:r>
        <w:rPr>
          <w:rFonts w:ascii="Arial" w:hAnsi="Arial" w:cs="Arial"/>
          <w:color w:val="000000" w:themeColor="text1"/>
          <w:sz w:val="22"/>
          <w:szCs w:val="22"/>
        </w:rPr>
        <w:t>Negligencia</w:t>
      </w:r>
      <w:r w:rsidR="00DF725A">
        <w:rPr>
          <w:rFonts w:ascii="Arial" w:hAnsi="Arial" w:cs="Arial"/>
          <w:color w:val="000000" w:themeColor="text1"/>
          <w:sz w:val="22"/>
          <w:szCs w:val="22"/>
        </w:rPr>
        <w:t xml:space="preserve"> </w:t>
      </w:r>
      <w:r w:rsidR="00DF725A" w:rsidRPr="00D4350D">
        <w:rPr>
          <w:rFonts w:ascii="Arial" w:hAnsi="Arial" w:cs="Arial"/>
          <w:color w:val="000000" w:themeColor="text1"/>
          <w:sz w:val="22"/>
          <w:szCs w:val="22"/>
        </w:rPr>
        <w:t>Pasiva: Eludir de manera inconsciente los cuidados necesarios para mantener una salud oral ideal.</w:t>
      </w:r>
      <w:sdt>
        <w:sdtPr>
          <w:rPr>
            <w:rFonts w:ascii="Arial" w:hAnsi="Arial" w:cs="Arial"/>
            <w:color w:val="000000" w:themeColor="text1"/>
            <w:sz w:val="22"/>
            <w:szCs w:val="22"/>
          </w:rPr>
          <w:id w:val="-1727519851"/>
          <w:citation/>
        </w:sdtPr>
        <w:sdtEndPr>
          <w:rPr>
            <w:vertAlign w:val="superscript"/>
          </w:rPr>
        </w:sdtEndPr>
        <w:sdtContent>
          <w:r w:rsidR="00DF725A" w:rsidRPr="005F08D4">
            <w:rPr>
              <w:rFonts w:ascii="Arial" w:hAnsi="Arial" w:cs="Arial"/>
              <w:color w:val="000000" w:themeColor="text1"/>
              <w:sz w:val="22"/>
              <w:szCs w:val="22"/>
              <w:vertAlign w:val="superscript"/>
            </w:rPr>
            <w:fldChar w:fldCharType="begin"/>
          </w:r>
          <w:r w:rsidR="00DF725A" w:rsidRPr="005F08D4">
            <w:rPr>
              <w:rFonts w:ascii="Arial" w:hAnsi="Arial" w:cs="Arial"/>
              <w:color w:val="000000" w:themeColor="text1"/>
              <w:sz w:val="22"/>
              <w:szCs w:val="22"/>
              <w:vertAlign w:val="superscript"/>
            </w:rPr>
            <w:instrText xml:space="preserve">CITATION AK15 \l 8192 </w:instrText>
          </w:r>
          <w:r w:rsidR="00DF725A" w:rsidRPr="005F08D4">
            <w:rPr>
              <w:rFonts w:ascii="Arial" w:hAnsi="Arial" w:cs="Arial"/>
              <w:color w:val="000000" w:themeColor="text1"/>
              <w:sz w:val="22"/>
              <w:szCs w:val="22"/>
              <w:vertAlign w:val="superscript"/>
            </w:rPr>
            <w:fldChar w:fldCharType="separate"/>
          </w:r>
          <w:r w:rsidR="005F08D4" w:rsidRPr="005F08D4">
            <w:rPr>
              <w:rFonts w:ascii="Arial" w:hAnsi="Arial" w:cs="Arial"/>
              <w:noProof/>
              <w:color w:val="000000" w:themeColor="text1"/>
              <w:sz w:val="22"/>
              <w:szCs w:val="22"/>
              <w:vertAlign w:val="superscript"/>
            </w:rPr>
            <w:t xml:space="preserve"> (7)</w:t>
          </w:r>
          <w:r w:rsidR="00DF725A" w:rsidRPr="005F08D4">
            <w:rPr>
              <w:rFonts w:ascii="Arial" w:hAnsi="Arial" w:cs="Arial"/>
              <w:color w:val="000000" w:themeColor="text1"/>
              <w:sz w:val="22"/>
              <w:szCs w:val="22"/>
              <w:vertAlign w:val="superscript"/>
            </w:rPr>
            <w:fldChar w:fldCharType="end"/>
          </w:r>
        </w:sdtContent>
      </w:sdt>
    </w:p>
    <w:p w:rsidR="00DF725A" w:rsidRPr="00973126" w:rsidRDefault="00DF725A" w:rsidP="00DF725A">
      <w:pPr>
        <w:pStyle w:val="HTMLconformatoprevio"/>
        <w:shd w:val="clear" w:color="auto" w:fill="FFFFFF"/>
        <w:spacing w:line="360" w:lineRule="auto"/>
        <w:jc w:val="both"/>
        <w:rPr>
          <w:rFonts w:ascii="Arial" w:hAnsi="Arial" w:cs="Arial"/>
          <w:color w:val="000000" w:themeColor="text1"/>
          <w:sz w:val="22"/>
          <w:szCs w:val="22"/>
          <w:highlight w:val="yellow"/>
        </w:rPr>
      </w:pPr>
    </w:p>
    <w:p w:rsidR="00DF725A" w:rsidRPr="00D32591" w:rsidRDefault="00D03049" w:rsidP="00DF725A">
      <w:pPr>
        <w:spacing w:line="360" w:lineRule="auto"/>
        <w:jc w:val="both"/>
        <w:rPr>
          <w:rFonts w:ascii="Arial" w:hAnsi="Arial" w:cs="Arial"/>
          <w:color w:val="000000" w:themeColor="text1"/>
        </w:rPr>
      </w:pPr>
      <w:r>
        <w:rPr>
          <w:rFonts w:ascii="Arial" w:hAnsi="Arial" w:cs="Arial"/>
          <w:color w:val="000000" w:themeColor="text1"/>
        </w:rPr>
        <w:t>Negligencia</w:t>
      </w:r>
      <w:r w:rsidR="00DF725A" w:rsidRPr="001B452A">
        <w:rPr>
          <w:rFonts w:ascii="Arial" w:hAnsi="Arial" w:cs="Arial"/>
          <w:color w:val="000000" w:themeColor="text1"/>
        </w:rPr>
        <w:t xml:space="preserve"> al autocuidado dental: imposibilidad de mantener una salud oral apropiada, causada</w:t>
      </w:r>
      <w:r w:rsidR="00DF725A">
        <w:rPr>
          <w:rFonts w:ascii="Arial" w:hAnsi="Arial" w:cs="Arial"/>
          <w:color w:val="000000" w:themeColor="text1"/>
        </w:rPr>
        <w:t xml:space="preserve"> por una disc</w:t>
      </w:r>
      <w:r w:rsidR="00DF725A" w:rsidRPr="001B452A">
        <w:rPr>
          <w:rFonts w:ascii="Arial" w:hAnsi="Arial" w:cs="Arial"/>
          <w:color w:val="000000" w:themeColor="text1"/>
        </w:rPr>
        <w:t xml:space="preserve">apacidad </w:t>
      </w:r>
      <w:r>
        <w:rPr>
          <w:rFonts w:ascii="Arial" w:hAnsi="Arial" w:cs="Arial"/>
          <w:color w:val="000000" w:themeColor="text1"/>
        </w:rPr>
        <w:t xml:space="preserve">física o mental </w:t>
      </w:r>
      <w:r w:rsidR="00DF725A" w:rsidRPr="001B452A">
        <w:rPr>
          <w:rFonts w:ascii="Arial" w:hAnsi="Arial" w:cs="Arial"/>
          <w:color w:val="000000" w:themeColor="text1"/>
        </w:rPr>
        <w:t xml:space="preserve">en el individuo que evitara un correcto mantenimiento. </w:t>
      </w:r>
      <w:sdt>
        <w:sdtPr>
          <w:rPr>
            <w:rFonts w:ascii="Arial" w:hAnsi="Arial" w:cs="Arial"/>
            <w:color w:val="000000" w:themeColor="text1"/>
          </w:rPr>
          <w:id w:val="1494604069"/>
          <w:citation/>
        </w:sdtPr>
        <w:sdtEndPr>
          <w:rPr>
            <w:vertAlign w:val="superscript"/>
          </w:rPr>
        </w:sdtEndPr>
        <w:sdtContent>
          <w:r w:rsidR="00DF725A" w:rsidRPr="005F08D4">
            <w:rPr>
              <w:rFonts w:ascii="Arial" w:hAnsi="Arial" w:cs="Arial"/>
              <w:color w:val="000000" w:themeColor="text1"/>
              <w:vertAlign w:val="superscript"/>
            </w:rPr>
            <w:fldChar w:fldCharType="begin"/>
          </w:r>
          <w:r w:rsidR="00DF725A" w:rsidRPr="005F08D4">
            <w:rPr>
              <w:rFonts w:ascii="Arial" w:hAnsi="Arial" w:cs="Arial"/>
              <w:color w:val="000000" w:themeColor="text1"/>
              <w:vertAlign w:val="superscript"/>
            </w:rPr>
            <w:instrText xml:space="preserve">CITATION AK15 \l 8192 </w:instrText>
          </w:r>
          <w:r w:rsidR="00DF725A" w:rsidRPr="005F08D4">
            <w:rPr>
              <w:rFonts w:ascii="Arial" w:hAnsi="Arial" w:cs="Arial"/>
              <w:color w:val="000000" w:themeColor="text1"/>
              <w:vertAlign w:val="superscript"/>
            </w:rPr>
            <w:fldChar w:fldCharType="separate"/>
          </w:r>
          <w:r w:rsidR="005F08D4" w:rsidRPr="005F08D4">
            <w:rPr>
              <w:rFonts w:ascii="Arial" w:hAnsi="Arial" w:cs="Arial"/>
              <w:noProof/>
              <w:color w:val="000000" w:themeColor="text1"/>
              <w:vertAlign w:val="superscript"/>
            </w:rPr>
            <w:t>(7)</w:t>
          </w:r>
          <w:r w:rsidR="00DF725A" w:rsidRPr="005F08D4">
            <w:rPr>
              <w:rFonts w:ascii="Arial" w:hAnsi="Arial" w:cs="Arial"/>
              <w:color w:val="000000" w:themeColor="text1"/>
              <w:vertAlign w:val="superscript"/>
            </w:rPr>
            <w:fldChar w:fldCharType="end"/>
          </w:r>
        </w:sdtContent>
      </w:sdt>
    </w:p>
    <w:p w:rsidR="00DF725A" w:rsidRDefault="00DF725A" w:rsidP="00DF725A">
      <w:pPr>
        <w:pStyle w:val="Ttulo4"/>
        <w:rPr>
          <w:rFonts w:ascii="Arial" w:hAnsi="Arial" w:cs="Arial"/>
          <w:i w:val="0"/>
          <w:color w:val="000000" w:themeColor="text1"/>
        </w:rPr>
      </w:pPr>
      <w:r w:rsidRPr="001B452A">
        <w:rPr>
          <w:rFonts w:ascii="Arial" w:hAnsi="Arial" w:cs="Arial"/>
          <w:i w:val="0"/>
          <w:color w:val="000000" w:themeColor="text1"/>
        </w:rPr>
        <w:t>4.1.b.-Escala para medir la negligencia (DNS)</w:t>
      </w:r>
    </w:p>
    <w:p w:rsidR="00D03049" w:rsidRPr="00D03049" w:rsidRDefault="00D03049" w:rsidP="00D03049"/>
    <w:p w:rsidR="00DF725A" w:rsidRPr="00D32591" w:rsidRDefault="00DF725A" w:rsidP="00DF725A">
      <w:pPr>
        <w:spacing w:line="360" w:lineRule="auto"/>
        <w:jc w:val="both"/>
        <w:rPr>
          <w:rFonts w:ascii="Arial" w:hAnsi="Arial" w:cs="Arial"/>
          <w:color w:val="000000" w:themeColor="text1"/>
        </w:rPr>
      </w:pPr>
      <w:r w:rsidRPr="001B452A">
        <w:rPr>
          <w:rFonts w:ascii="Arial" w:hAnsi="Arial" w:cs="Arial"/>
          <w:color w:val="000000" w:themeColor="text1"/>
        </w:rPr>
        <w:t>La herramienta que se utiliza par</w:t>
      </w:r>
      <w:r>
        <w:rPr>
          <w:rFonts w:ascii="Arial" w:hAnsi="Arial" w:cs="Arial"/>
          <w:color w:val="000000" w:themeColor="text1"/>
        </w:rPr>
        <w:t>a analizar la negligencia es un</w:t>
      </w:r>
      <w:r w:rsidRPr="001B452A">
        <w:rPr>
          <w:rFonts w:ascii="Arial" w:hAnsi="Arial" w:cs="Arial"/>
          <w:color w:val="000000" w:themeColor="text1"/>
        </w:rPr>
        <w:t xml:space="preserve"> análisis creado por Thomsom</w:t>
      </w:r>
      <w:r>
        <w:rPr>
          <w:rFonts w:ascii="Arial" w:hAnsi="Arial" w:cs="Arial"/>
          <w:color w:val="000000" w:themeColor="text1"/>
        </w:rPr>
        <w:t xml:space="preserve"> (DNS)</w:t>
      </w:r>
      <w:r w:rsidRPr="001B452A">
        <w:rPr>
          <w:rFonts w:ascii="Arial" w:hAnsi="Arial" w:cs="Arial"/>
          <w:color w:val="000000" w:themeColor="text1"/>
        </w:rPr>
        <w:t>, mediante el cual evaluara la salud oral y la relación entre calidad de vida y la salud.</w:t>
      </w:r>
      <w:r w:rsidR="00D03049">
        <w:rPr>
          <w:rFonts w:ascii="Arial" w:hAnsi="Arial" w:cs="Arial"/>
          <w:color w:val="000000" w:themeColor="text1"/>
        </w:rPr>
        <w:t xml:space="preserve"> </w:t>
      </w:r>
      <w:r>
        <w:rPr>
          <w:rFonts w:ascii="Arial" w:hAnsi="Arial" w:cs="Arial"/>
          <w:color w:val="000000" w:themeColor="text1"/>
        </w:rPr>
        <w:t>Evaluará el grado de preocupación de la persona y su importanci</w:t>
      </w:r>
      <w:r w:rsidRPr="001B452A">
        <w:rPr>
          <w:rFonts w:ascii="Arial" w:hAnsi="Arial" w:cs="Arial"/>
          <w:color w:val="000000" w:themeColor="text1"/>
        </w:rPr>
        <w:t xml:space="preserve">a. </w:t>
      </w:r>
      <w:sdt>
        <w:sdtPr>
          <w:rPr>
            <w:rFonts w:ascii="Arial" w:hAnsi="Arial" w:cs="Arial"/>
            <w:color w:val="000000" w:themeColor="text1"/>
          </w:rPr>
          <w:id w:val="-1330358315"/>
          <w:citation/>
        </w:sdtPr>
        <w:sdtEndPr>
          <w:rPr>
            <w:vertAlign w:val="superscript"/>
          </w:rPr>
        </w:sdtEndPr>
        <w:sdtContent>
          <w:r w:rsidRPr="005F08D4">
            <w:rPr>
              <w:rFonts w:ascii="Arial" w:hAnsi="Arial" w:cs="Arial"/>
              <w:color w:val="000000" w:themeColor="text1"/>
              <w:vertAlign w:val="superscript"/>
            </w:rPr>
            <w:fldChar w:fldCharType="begin"/>
          </w:r>
          <w:r w:rsidRPr="005F08D4">
            <w:rPr>
              <w:rFonts w:ascii="Arial" w:hAnsi="Arial" w:cs="Arial"/>
              <w:color w:val="000000" w:themeColor="text1"/>
              <w:vertAlign w:val="superscript"/>
            </w:rPr>
            <w:instrText xml:space="preserve">CITATION Coo09 \l 8192 </w:instrText>
          </w:r>
          <w:r w:rsidRPr="005F08D4">
            <w:rPr>
              <w:rFonts w:ascii="Arial" w:hAnsi="Arial" w:cs="Arial"/>
              <w:color w:val="000000" w:themeColor="text1"/>
              <w:vertAlign w:val="superscript"/>
            </w:rPr>
            <w:fldChar w:fldCharType="separate"/>
          </w:r>
          <w:r w:rsidR="005F08D4" w:rsidRPr="005F08D4">
            <w:rPr>
              <w:rFonts w:ascii="Arial" w:hAnsi="Arial" w:cs="Arial"/>
              <w:noProof/>
              <w:color w:val="000000" w:themeColor="text1"/>
              <w:vertAlign w:val="superscript"/>
            </w:rPr>
            <w:t>(5)</w:t>
          </w:r>
          <w:r w:rsidRPr="005F08D4">
            <w:rPr>
              <w:rFonts w:ascii="Arial" w:hAnsi="Arial" w:cs="Arial"/>
              <w:color w:val="000000" w:themeColor="text1"/>
              <w:vertAlign w:val="superscript"/>
            </w:rPr>
            <w:fldChar w:fldCharType="end"/>
          </w:r>
        </w:sdtContent>
      </w:sdt>
    </w:p>
    <w:p w:rsidR="00DF725A" w:rsidRPr="00D32591" w:rsidRDefault="00DF725A" w:rsidP="00DF725A">
      <w:pPr>
        <w:pStyle w:val="HTMLconformatoprevio"/>
        <w:shd w:val="clear" w:color="auto" w:fill="FFFFFF"/>
        <w:spacing w:line="360" w:lineRule="auto"/>
        <w:jc w:val="both"/>
        <w:rPr>
          <w:rFonts w:ascii="Arial" w:hAnsi="Arial" w:cs="Arial"/>
          <w:color w:val="000000" w:themeColor="text1"/>
          <w:sz w:val="22"/>
          <w:szCs w:val="22"/>
        </w:rPr>
      </w:pPr>
    </w:p>
    <w:p w:rsidR="00DF725A" w:rsidRPr="00EA724F" w:rsidRDefault="00DF725A" w:rsidP="00DF725A">
      <w:pPr>
        <w:pStyle w:val="HTMLconformatoprevio"/>
        <w:shd w:val="clear" w:color="auto" w:fill="FFFFFF"/>
        <w:spacing w:line="360" w:lineRule="auto"/>
        <w:jc w:val="both"/>
        <w:rPr>
          <w:rFonts w:ascii="Arial" w:hAnsi="Arial" w:cs="Arial"/>
          <w:b/>
          <w:color w:val="000000" w:themeColor="text1"/>
          <w:sz w:val="22"/>
          <w:szCs w:val="22"/>
        </w:rPr>
      </w:pPr>
      <w:r w:rsidRPr="00EA724F">
        <w:rPr>
          <w:rFonts w:ascii="Arial" w:hAnsi="Arial" w:cs="Arial"/>
          <w:b/>
          <w:color w:val="000000" w:themeColor="text1"/>
          <w:sz w:val="22"/>
          <w:szCs w:val="22"/>
        </w:rPr>
        <w:t>Cuadro N</w:t>
      </w:r>
      <w:r w:rsidRPr="00EA724F">
        <w:rPr>
          <w:rFonts w:ascii="Arial" w:hAnsi="Arial" w:cs="Arial"/>
          <w:b/>
          <w:sz w:val="22"/>
          <w:szCs w:val="22"/>
        </w:rPr>
        <w:t>°1</w:t>
      </w:r>
      <w:r>
        <w:rPr>
          <w:rFonts w:ascii="Arial" w:hAnsi="Arial" w:cs="Arial"/>
          <w:b/>
          <w:sz w:val="22"/>
          <w:szCs w:val="22"/>
        </w:rPr>
        <w:t xml:space="preserve"> Escala DNS</w:t>
      </w:r>
    </w:p>
    <w:p w:rsidR="00DF725A" w:rsidRDefault="00DF725A" w:rsidP="00DF725A">
      <w:pPr>
        <w:pStyle w:val="HTMLconformatoprevio"/>
        <w:shd w:val="clear" w:color="auto" w:fill="FFFFFF"/>
        <w:spacing w:line="360" w:lineRule="auto"/>
        <w:jc w:val="both"/>
        <w:rPr>
          <w:rFonts w:ascii="Arial" w:hAnsi="Arial" w:cs="Arial"/>
          <w:color w:val="000000" w:themeColor="text1"/>
          <w:sz w:val="22"/>
          <w:szCs w:val="22"/>
        </w:rPr>
      </w:pPr>
      <w:r w:rsidRPr="00EA724F">
        <w:rPr>
          <w:rFonts w:ascii="Arial" w:hAnsi="Arial" w:cs="Arial"/>
          <w:noProof/>
          <w:sz w:val="22"/>
          <w:szCs w:val="22"/>
          <w:lang w:val="es-EC" w:eastAsia="es-EC"/>
        </w:rPr>
        <w:drawing>
          <wp:inline distT="0" distB="0" distL="0" distR="0" wp14:anchorId="73EB8996" wp14:editId="2E0A2CAA">
            <wp:extent cx="2895600" cy="1609882"/>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6037" t="31292" r="63451" b="35999"/>
                    <a:stretch/>
                  </pic:blipFill>
                  <pic:spPr bwMode="auto">
                    <a:xfrm>
                      <a:off x="0" y="0"/>
                      <a:ext cx="2934584" cy="1631556"/>
                    </a:xfrm>
                    <a:prstGeom prst="rect">
                      <a:avLst/>
                    </a:prstGeom>
                    <a:ln>
                      <a:noFill/>
                    </a:ln>
                    <a:extLst>
                      <a:ext uri="{53640926-AAD7-44D8-BBD7-CCE9431645EC}">
                        <a14:shadowObscured xmlns:a14="http://schemas.microsoft.com/office/drawing/2010/main"/>
                      </a:ext>
                    </a:extLst>
                  </pic:spPr>
                </pic:pic>
              </a:graphicData>
            </a:graphic>
          </wp:inline>
        </w:drawing>
      </w:r>
    </w:p>
    <w:p w:rsidR="00D03049" w:rsidRPr="00D03049" w:rsidRDefault="00D03049" w:rsidP="00D03049">
      <w:pPr>
        <w:autoSpaceDE w:val="0"/>
        <w:autoSpaceDN w:val="0"/>
        <w:adjustRightInd w:val="0"/>
        <w:rPr>
          <w:rFonts w:ascii="Palatino-Roman" w:hAnsi="Palatino-Roman" w:cs="Palatino-Roman"/>
          <w:sz w:val="17"/>
          <w:szCs w:val="17"/>
          <w:lang w:val="en-US"/>
        </w:rPr>
      </w:pPr>
      <w:r w:rsidRPr="00D03049">
        <w:rPr>
          <w:rFonts w:ascii="Arial" w:hAnsi="Arial" w:cs="Arial"/>
          <w:b/>
          <w:color w:val="000000" w:themeColor="text1"/>
          <w:sz w:val="20"/>
          <w:szCs w:val="20"/>
          <w:lang w:val="en-US"/>
        </w:rPr>
        <w:t>Fuente:</w:t>
      </w:r>
      <w:r w:rsidRPr="00D03049">
        <w:rPr>
          <w:rFonts w:ascii="Arial" w:hAnsi="Arial" w:cs="Arial"/>
          <w:sz w:val="20"/>
          <w:szCs w:val="20"/>
          <w:lang w:val="en-US"/>
        </w:rPr>
        <w:t xml:space="preserve"> Thomson WM, Locker D: Dental neglect and dental health among 26-year-olds in the Dunedin Multidisciplinary Health and Development Stud</w:t>
      </w:r>
    </w:p>
    <w:p w:rsidR="00D03049" w:rsidRPr="00D03049" w:rsidRDefault="00D03049" w:rsidP="00DF725A">
      <w:pPr>
        <w:pStyle w:val="HTMLconformatoprevio"/>
        <w:shd w:val="clear" w:color="auto" w:fill="FFFFFF"/>
        <w:spacing w:line="360" w:lineRule="auto"/>
        <w:jc w:val="both"/>
        <w:rPr>
          <w:rFonts w:ascii="Arial" w:hAnsi="Arial" w:cs="Arial"/>
          <w:b/>
          <w:color w:val="000000" w:themeColor="text1"/>
          <w:szCs w:val="22"/>
          <w:lang w:val="en-US"/>
        </w:rPr>
      </w:pPr>
    </w:p>
    <w:p w:rsidR="00DF725A" w:rsidRPr="00D03049" w:rsidRDefault="00807EA4" w:rsidP="00DF725A">
      <w:pPr>
        <w:pStyle w:val="HTMLconformatoprevio"/>
        <w:shd w:val="clear" w:color="auto" w:fill="FFFFFF"/>
        <w:spacing w:line="360" w:lineRule="auto"/>
        <w:jc w:val="both"/>
        <w:rPr>
          <w:rFonts w:ascii="Arial" w:hAnsi="Arial" w:cs="Arial"/>
          <w:color w:val="000000" w:themeColor="text1"/>
          <w:sz w:val="22"/>
          <w:szCs w:val="22"/>
        </w:rPr>
      </w:pPr>
      <w:r>
        <w:rPr>
          <w:rFonts w:ascii="Arial" w:hAnsi="Arial" w:cs="Arial"/>
          <w:b/>
          <w:color w:val="000000" w:themeColor="text1"/>
          <w:sz w:val="22"/>
          <w:szCs w:val="22"/>
        </w:rPr>
        <w:t>Cá</w:t>
      </w:r>
      <w:r w:rsidR="00DF725A" w:rsidRPr="00D03049">
        <w:rPr>
          <w:rFonts w:ascii="Arial" w:hAnsi="Arial" w:cs="Arial"/>
          <w:b/>
          <w:color w:val="000000" w:themeColor="text1"/>
          <w:sz w:val="22"/>
          <w:szCs w:val="22"/>
        </w:rPr>
        <w:t xml:space="preserve">lculo </w:t>
      </w:r>
    </w:p>
    <w:p w:rsidR="00DF725A" w:rsidRDefault="00DF725A" w:rsidP="00DF725A">
      <w:pPr>
        <w:spacing w:line="360" w:lineRule="auto"/>
        <w:jc w:val="both"/>
        <w:rPr>
          <w:rFonts w:ascii="Arial" w:hAnsi="Arial" w:cs="Arial"/>
          <w:color w:val="000000" w:themeColor="text1"/>
          <w:vertAlign w:val="superscript"/>
        </w:rPr>
      </w:pPr>
      <w:r w:rsidRPr="00D04277">
        <w:rPr>
          <w:rFonts w:ascii="Arial" w:hAnsi="Arial" w:cs="Arial"/>
          <w:color w:val="000000" w:themeColor="text1"/>
        </w:rPr>
        <w:t>Se calculó mediante un análisis de las respuestas</w:t>
      </w:r>
      <w:r w:rsidR="00D03049">
        <w:rPr>
          <w:rFonts w:ascii="Arial" w:hAnsi="Arial" w:cs="Arial"/>
          <w:color w:val="000000" w:themeColor="text1"/>
        </w:rPr>
        <w:t>,</w:t>
      </w:r>
      <w:r w:rsidRPr="00D04277">
        <w:rPr>
          <w:rFonts w:ascii="Arial" w:hAnsi="Arial" w:cs="Arial"/>
          <w:color w:val="000000" w:themeColor="text1"/>
        </w:rPr>
        <w:t xml:space="preserve"> usando una escal</w:t>
      </w:r>
      <w:r>
        <w:rPr>
          <w:rFonts w:ascii="Arial" w:hAnsi="Arial" w:cs="Arial"/>
          <w:color w:val="000000" w:themeColor="text1"/>
        </w:rPr>
        <w:t>a</w:t>
      </w:r>
      <w:r w:rsidRPr="00D04277">
        <w:rPr>
          <w:rFonts w:ascii="Arial" w:hAnsi="Arial" w:cs="Arial"/>
          <w:color w:val="000000" w:themeColor="text1"/>
        </w:rPr>
        <w:t xml:space="preserve"> que mide el nivel de negligencia del 1 al 5 desde un definitivamente no hasta un </w:t>
      </w:r>
      <w:r>
        <w:rPr>
          <w:rFonts w:ascii="Arial" w:hAnsi="Arial" w:cs="Arial"/>
          <w:color w:val="000000" w:themeColor="text1"/>
        </w:rPr>
        <w:t>definitiva</w:t>
      </w:r>
      <w:r w:rsidRPr="00D04277">
        <w:rPr>
          <w:rFonts w:ascii="Arial" w:hAnsi="Arial" w:cs="Arial"/>
          <w:color w:val="000000" w:themeColor="text1"/>
        </w:rPr>
        <w:t>mente si con 5 opciones de respuesta.</w:t>
      </w:r>
      <w:sdt>
        <w:sdtPr>
          <w:rPr>
            <w:rFonts w:ascii="Arial" w:hAnsi="Arial" w:cs="Arial"/>
            <w:color w:val="000000" w:themeColor="text1"/>
          </w:rPr>
          <w:id w:val="-613207343"/>
          <w:citation/>
        </w:sdtPr>
        <w:sdtEndPr>
          <w:rPr>
            <w:vertAlign w:val="superscript"/>
          </w:rPr>
        </w:sdtEndPr>
        <w:sdtContent>
          <w:r w:rsidRPr="005F08D4">
            <w:rPr>
              <w:rFonts w:ascii="Arial" w:hAnsi="Arial" w:cs="Arial"/>
              <w:color w:val="000000" w:themeColor="text1"/>
              <w:vertAlign w:val="superscript"/>
            </w:rPr>
            <w:fldChar w:fldCharType="begin"/>
          </w:r>
          <w:r w:rsidR="00D03049" w:rsidRPr="005F08D4">
            <w:rPr>
              <w:rFonts w:ascii="Arial" w:hAnsi="Arial" w:cs="Arial"/>
              <w:color w:val="000000" w:themeColor="text1"/>
              <w:vertAlign w:val="superscript"/>
            </w:rPr>
            <w:instrText xml:space="preserve">CITATION MarcadorDePosición1 \l 8192 </w:instrText>
          </w:r>
          <w:r w:rsidRPr="005F08D4">
            <w:rPr>
              <w:rFonts w:ascii="Arial" w:hAnsi="Arial" w:cs="Arial"/>
              <w:color w:val="000000" w:themeColor="text1"/>
              <w:vertAlign w:val="superscript"/>
            </w:rPr>
            <w:fldChar w:fldCharType="separate"/>
          </w:r>
          <w:r w:rsidR="005F08D4" w:rsidRPr="005F08D4">
            <w:rPr>
              <w:rFonts w:ascii="Arial" w:hAnsi="Arial" w:cs="Arial"/>
              <w:noProof/>
              <w:color w:val="000000" w:themeColor="text1"/>
              <w:vertAlign w:val="superscript"/>
            </w:rPr>
            <w:t xml:space="preserve"> (9)</w:t>
          </w:r>
          <w:r w:rsidRPr="005F08D4">
            <w:rPr>
              <w:rFonts w:ascii="Arial" w:hAnsi="Arial" w:cs="Arial"/>
              <w:color w:val="000000" w:themeColor="text1"/>
              <w:vertAlign w:val="superscript"/>
            </w:rPr>
            <w:fldChar w:fldCharType="end"/>
          </w:r>
        </w:sdtContent>
      </w:sdt>
    </w:p>
    <w:p w:rsidR="00D03049" w:rsidRDefault="00D03049" w:rsidP="00DF725A">
      <w:pPr>
        <w:spacing w:line="360" w:lineRule="auto"/>
        <w:jc w:val="both"/>
        <w:rPr>
          <w:rFonts w:ascii="Arial" w:hAnsi="Arial" w:cs="Arial"/>
          <w:color w:val="000000" w:themeColor="text1"/>
        </w:rPr>
      </w:pPr>
    </w:p>
    <w:p w:rsidR="00DF725A" w:rsidRDefault="00D03049" w:rsidP="00DF725A">
      <w:pPr>
        <w:pStyle w:val="Ttulo4"/>
        <w:rPr>
          <w:rFonts w:ascii="Arial" w:hAnsi="Arial" w:cs="Arial"/>
          <w:i w:val="0"/>
          <w:color w:val="000000" w:themeColor="text1"/>
        </w:rPr>
      </w:pPr>
      <w:r>
        <w:rPr>
          <w:rFonts w:ascii="Arial" w:hAnsi="Arial" w:cs="Arial"/>
          <w:i w:val="0"/>
          <w:color w:val="000000" w:themeColor="text1"/>
        </w:rPr>
        <w:t>4.1. c.- F</w:t>
      </w:r>
      <w:r w:rsidR="00DF725A" w:rsidRPr="00CE4A20">
        <w:rPr>
          <w:rFonts w:ascii="Arial" w:hAnsi="Arial" w:cs="Arial"/>
          <w:i w:val="0"/>
          <w:color w:val="000000" w:themeColor="text1"/>
        </w:rPr>
        <w:t>actores sociodemográficos y Negligencia al cuidado dental.</w:t>
      </w:r>
    </w:p>
    <w:p w:rsidR="00D03049" w:rsidRPr="00D03049" w:rsidRDefault="00D03049" w:rsidP="00D03049"/>
    <w:p w:rsidR="00DF725A" w:rsidRPr="00AA506A" w:rsidRDefault="00DF725A" w:rsidP="00DF725A">
      <w:pPr>
        <w:spacing w:line="360" w:lineRule="auto"/>
        <w:jc w:val="both"/>
        <w:rPr>
          <w:rFonts w:ascii="Arial" w:hAnsi="Arial" w:cs="Arial"/>
        </w:rPr>
      </w:pPr>
      <w:r w:rsidRPr="00CE4A20">
        <w:rPr>
          <w:rFonts w:ascii="Arial" w:hAnsi="Arial" w:cs="Arial"/>
        </w:rPr>
        <w:t>Según estudios realizados la negligencia al cuidado dental puede estar asociada a factores sociodemográficos como son edad, género, estatus económico,</w:t>
      </w:r>
      <w:r>
        <w:rPr>
          <w:rFonts w:ascii="Arial" w:hAnsi="Arial" w:cs="Arial"/>
        </w:rPr>
        <w:t xml:space="preserve"> </w:t>
      </w:r>
      <w:r w:rsidRPr="00CE4A20">
        <w:rPr>
          <w:rFonts w:ascii="Arial" w:hAnsi="Arial" w:cs="Arial"/>
        </w:rPr>
        <w:t>etc.</w:t>
      </w:r>
      <w:r>
        <w:rPr>
          <w:rFonts w:ascii="Arial" w:hAnsi="Arial" w:cs="Arial"/>
        </w:rPr>
        <w:t xml:space="preserve"> </w:t>
      </w:r>
      <w:r w:rsidRPr="00CE4A20">
        <w:rPr>
          <w:rFonts w:ascii="Arial" w:hAnsi="Arial" w:cs="Arial"/>
        </w:rPr>
        <w:t xml:space="preserve">Existe un mayor abandono del cuidado dental en personas con bajo nivel educativo, menor ingreso, baja ocupación, y clases socioeconómica </w:t>
      </w:r>
      <w:r w:rsidR="00D03049" w:rsidRPr="00CE4A20">
        <w:rPr>
          <w:rFonts w:ascii="Arial" w:hAnsi="Arial" w:cs="Arial"/>
        </w:rPr>
        <w:t>baja,</w:t>
      </w:r>
      <w:r w:rsidRPr="00CE4A20">
        <w:rPr>
          <w:rFonts w:ascii="Arial" w:hAnsi="Arial" w:cs="Arial"/>
        </w:rPr>
        <w:t xml:space="preserve"> la </w:t>
      </w:r>
      <w:r>
        <w:rPr>
          <w:rFonts w:ascii="Arial" w:hAnsi="Arial" w:cs="Arial"/>
        </w:rPr>
        <w:t>ne</w:t>
      </w:r>
      <w:r w:rsidRPr="00CE4A20">
        <w:rPr>
          <w:rFonts w:ascii="Arial" w:hAnsi="Arial" w:cs="Arial"/>
        </w:rPr>
        <w:t>gligencia es mayor en personas de sexo masculino y en los grupos de edades extremos</w:t>
      </w:r>
      <w:sdt>
        <w:sdtPr>
          <w:rPr>
            <w:rFonts w:ascii="Arial" w:hAnsi="Arial" w:cs="Arial"/>
          </w:rPr>
          <w:id w:val="930473641"/>
          <w:citation/>
        </w:sdtPr>
        <w:sdtEndPr>
          <w:rPr>
            <w:vertAlign w:val="superscript"/>
          </w:rPr>
        </w:sdtEndPr>
        <w:sdtContent>
          <w:r w:rsidRPr="005F08D4">
            <w:rPr>
              <w:rFonts w:ascii="Arial" w:hAnsi="Arial" w:cs="Arial"/>
              <w:vertAlign w:val="superscript"/>
            </w:rPr>
            <w:fldChar w:fldCharType="begin"/>
          </w:r>
          <w:r w:rsidRPr="005F08D4">
            <w:rPr>
              <w:rFonts w:ascii="Arial" w:hAnsi="Arial" w:cs="Arial"/>
              <w:vertAlign w:val="superscript"/>
            </w:rPr>
            <w:instrText xml:space="preserve">CITATION AK15 \l 8192 </w:instrText>
          </w:r>
          <w:r w:rsidRPr="005F08D4">
            <w:rPr>
              <w:rFonts w:ascii="Arial" w:hAnsi="Arial" w:cs="Arial"/>
              <w:vertAlign w:val="superscript"/>
            </w:rPr>
            <w:fldChar w:fldCharType="separate"/>
          </w:r>
          <w:r w:rsidR="005F08D4" w:rsidRPr="005F08D4">
            <w:rPr>
              <w:rFonts w:ascii="Arial" w:hAnsi="Arial" w:cs="Arial"/>
              <w:noProof/>
              <w:vertAlign w:val="superscript"/>
            </w:rPr>
            <w:t xml:space="preserve"> (7)</w:t>
          </w:r>
          <w:r w:rsidRPr="005F08D4">
            <w:rPr>
              <w:rFonts w:ascii="Arial" w:hAnsi="Arial" w:cs="Arial"/>
              <w:vertAlign w:val="superscript"/>
            </w:rPr>
            <w:fldChar w:fldCharType="end"/>
          </w:r>
        </w:sdtContent>
      </w:sdt>
    </w:p>
    <w:p w:rsidR="00DF725A" w:rsidRPr="00DE3C55" w:rsidRDefault="00DF725A" w:rsidP="00DF725A">
      <w:pPr>
        <w:spacing w:line="360" w:lineRule="auto"/>
        <w:rPr>
          <w:rFonts w:ascii="Arial" w:hAnsi="Arial" w:cs="Arial"/>
          <w:b/>
          <w:lang w:eastAsia="es-ES"/>
        </w:rPr>
      </w:pPr>
      <w:r w:rsidRPr="00DE3C55">
        <w:rPr>
          <w:rFonts w:ascii="Arial" w:hAnsi="Arial" w:cs="Arial"/>
          <w:b/>
          <w:lang w:eastAsia="es-ES"/>
        </w:rPr>
        <w:t>Envejecimiento</w:t>
      </w:r>
    </w:p>
    <w:p w:rsidR="00DF725A" w:rsidRPr="003019BA" w:rsidRDefault="00DF725A" w:rsidP="00DF725A">
      <w:pPr>
        <w:spacing w:line="360" w:lineRule="auto"/>
        <w:jc w:val="both"/>
        <w:rPr>
          <w:rFonts w:ascii="Arial" w:hAnsi="Arial" w:cs="Arial"/>
          <w:lang w:eastAsia="es-ES"/>
        </w:rPr>
      </w:pPr>
      <w:r w:rsidRPr="003019BA">
        <w:rPr>
          <w:rFonts w:ascii="Arial" w:hAnsi="Arial" w:cs="Arial"/>
          <w:lang w:eastAsia="es-ES"/>
        </w:rPr>
        <w:t xml:space="preserve">Conocido como el proceso dinámico, irreversible y progresivo </w:t>
      </w:r>
      <w:r>
        <w:rPr>
          <w:rFonts w:ascii="Arial" w:hAnsi="Arial" w:cs="Arial"/>
          <w:lang w:eastAsia="es-ES"/>
        </w:rPr>
        <w:t xml:space="preserve">mediante por el que actúan </w:t>
      </w:r>
      <w:r w:rsidRPr="0023579D">
        <w:rPr>
          <w:rFonts w:ascii="Arial" w:hAnsi="Arial" w:cs="Arial"/>
          <w:lang w:eastAsia="es-ES"/>
        </w:rPr>
        <w:t>agentes b</w:t>
      </w:r>
      <w:r>
        <w:rPr>
          <w:rFonts w:ascii="Arial" w:hAnsi="Arial" w:cs="Arial"/>
          <w:lang w:eastAsia="es-ES"/>
        </w:rPr>
        <w:t xml:space="preserve">iopsicosociales que se interactúan entre ellos. </w:t>
      </w:r>
      <w:r w:rsidRPr="003019BA">
        <w:rPr>
          <w:rFonts w:ascii="Arial" w:hAnsi="Arial" w:cs="Arial"/>
        </w:rPr>
        <w:t xml:space="preserve">Envejecimiento patológico, </w:t>
      </w:r>
      <w:r w:rsidRPr="003019BA">
        <w:rPr>
          <w:rFonts w:ascii="Arial" w:hAnsi="Arial" w:cs="Arial"/>
          <w:lang w:eastAsia="es-ES"/>
        </w:rPr>
        <w:t xml:space="preserve">proceso biológico existen enfermedades más recurrentes, </w:t>
      </w:r>
      <w:r>
        <w:rPr>
          <w:rFonts w:ascii="Arial" w:hAnsi="Arial" w:cs="Arial"/>
          <w:lang w:eastAsia="es-ES"/>
        </w:rPr>
        <w:t xml:space="preserve">en </w:t>
      </w:r>
      <w:r w:rsidRPr="0023579D">
        <w:rPr>
          <w:rFonts w:ascii="Arial" w:hAnsi="Arial" w:cs="Arial"/>
          <w:lang w:eastAsia="es-ES"/>
        </w:rPr>
        <w:t>el orden psicológico</w:t>
      </w:r>
      <w:r>
        <w:rPr>
          <w:rFonts w:ascii="Arial" w:hAnsi="Arial" w:cs="Arial"/>
          <w:lang w:eastAsia="es-ES"/>
        </w:rPr>
        <w:t>,</w:t>
      </w:r>
      <w:r w:rsidRPr="0023579D">
        <w:rPr>
          <w:rFonts w:ascii="Arial" w:hAnsi="Arial" w:cs="Arial"/>
          <w:lang w:eastAsia="es-ES"/>
        </w:rPr>
        <w:t xml:space="preserve"> existe</w:t>
      </w:r>
      <w:r>
        <w:rPr>
          <w:rFonts w:ascii="Arial" w:hAnsi="Arial" w:cs="Arial"/>
          <w:lang w:eastAsia="es-ES"/>
        </w:rPr>
        <w:t xml:space="preserve"> </w:t>
      </w:r>
      <w:r w:rsidRPr="0023579D">
        <w:rPr>
          <w:rFonts w:ascii="Arial" w:hAnsi="Arial" w:cs="Arial"/>
          <w:lang w:eastAsia="es-ES"/>
        </w:rPr>
        <w:t>decadencia irreversible y constante de una serie de  procesos de tipo psicológicos y</w:t>
      </w:r>
      <w:r w:rsidRPr="003019BA">
        <w:rPr>
          <w:rFonts w:ascii="Arial" w:hAnsi="Arial" w:cs="Arial"/>
          <w:lang w:eastAsia="es-ES"/>
        </w:rPr>
        <w:t xml:space="preserve"> a nivel social, existe perdida de roles, </w:t>
      </w:r>
      <w:r>
        <w:rPr>
          <w:rFonts w:ascii="Arial" w:hAnsi="Arial" w:cs="Arial"/>
          <w:lang w:eastAsia="es-ES"/>
        </w:rPr>
        <w:t>produciéndose problemas con otras generaciones</w:t>
      </w:r>
      <w:r w:rsidRPr="003019BA">
        <w:rPr>
          <w:rFonts w:ascii="Arial" w:hAnsi="Arial" w:cs="Arial"/>
          <w:lang w:eastAsia="es-ES"/>
        </w:rPr>
        <w:t>,</w:t>
      </w:r>
      <w:r>
        <w:rPr>
          <w:rFonts w:ascii="Arial" w:hAnsi="Arial" w:cs="Arial"/>
          <w:lang w:eastAsia="es-ES"/>
        </w:rPr>
        <w:t xml:space="preserve"> se</w:t>
      </w:r>
      <w:r w:rsidRPr="003019BA">
        <w:rPr>
          <w:rFonts w:ascii="Arial" w:hAnsi="Arial" w:cs="Arial"/>
          <w:lang w:eastAsia="es-ES"/>
        </w:rPr>
        <w:t xml:space="preserve"> diferencia</w:t>
      </w:r>
      <w:r>
        <w:rPr>
          <w:rFonts w:ascii="Arial" w:hAnsi="Arial" w:cs="Arial"/>
          <w:lang w:eastAsia="es-ES"/>
        </w:rPr>
        <w:t xml:space="preserve"> </w:t>
      </w:r>
      <w:r w:rsidRPr="00E2384D">
        <w:rPr>
          <w:rFonts w:ascii="Arial" w:hAnsi="Arial" w:cs="Arial"/>
          <w:lang w:eastAsia="es-ES"/>
        </w:rPr>
        <w:t xml:space="preserve">con </w:t>
      </w:r>
      <w:r>
        <w:rPr>
          <w:rFonts w:ascii="Arial" w:hAnsi="Arial" w:cs="Arial"/>
          <w:lang w:eastAsia="es-ES"/>
        </w:rPr>
        <w:t xml:space="preserve">el </w:t>
      </w:r>
      <w:r w:rsidRPr="00E2384D">
        <w:rPr>
          <w:rFonts w:ascii="Arial" w:hAnsi="Arial" w:cs="Arial"/>
          <w:lang w:eastAsia="es-ES"/>
        </w:rPr>
        <w:t>envejecimiento natural  donde existe relación entre los órganos.</w:t>
      </w:r>
      <w:sdt>
        <w:sdtPr>
          <w:rPr>
            <w:rFonts w:ascii="Arial" w:hAnsi="Arial" w:cs="Arial"/>
            <w:lang w:eastAsia="es-ES"/>
          </w:rPr>
          <w:id w:val="1405954371"/>
          <w:citation/>
        </w:sdtPr>
        <w:sdtEndPr>
          <w:rPr>
            <w:vertAlign w:val="superscript"/>
          </w:rPr>
        </w:sdtEndPr>
        <w:sdtContent>
          <w:r w:rsidRPr="005F08D4">
            <w:rPr>
              <w:rFonts w:ascii="Arial" w:hAnsi="Arial" w:cs="Arial"/>
              <w:vertAlign w:val="superscript"/>
              <w:lang w:eastAsia="es-ES"/>
            </w:rPr>
            <w:fldChar w:fldCharType="begin"/>
          </w:r>
          <w:r w:rsidRPr="005F08D4">
            <w:rPr>
              <w:rFonts w:ascii="Arial" w:hAnsi="Arial" w:cs="Arial"/>
              <w:vertAlign w:val="superscript"/>
              <w:lang w:eastAsia="es-ES"/>
            </w:rPr>
            <w:instrText xml:space="preserve"> CITATION Fer01 \l 8192 </w:instrText>
          </w:r>
          <w:r w:rsidRPr="005F08D4">
            <w:rPr>
              <w:rFonts w:ascii="Arial" w:hAnsi="Arial" w:cs="Arial"/>
              <w:vertAlign w:val="superscript"/>
              <w:lang w:eastAsia="es-ES"/>
            </w:rPr>
            <w:fldChar w:fldCharType="separate"/>
          </w:r>
          <w:r w:rsidR="005F08D4" w:rsidRPr="005F08D4">
            <w:rPr>
              <w:rFonts w:ascii="Arial" w:hAnsi="Arial" w:cs="Arial"/>
              <w:noProof/>
              <w:vertAlign w:val="superscript"/>
              <w:lang w:eastAsia="es-ES"/>
            </w:rPr>
            <w:t xml:space="preserve"> (10)</w:t>
          </w:r>
          <w:r w:rsidRPr="005F08D4">
            <w:rPr>
              <w:rFonts w:ascii="Arial" w:hAnsi="Arial" w:cs="Arial"/>
              <w:vertAlign w:val="superscript"/>
              <w:lang w:eastAsia="es-ES"/>
            </w:rPr>
            <w:fldChar w:fldCharType="end"/>
          </w:r>
        </w:sdtContent>
      </w:sdt>
    </w:p>
    <w:p w:rsidR="00DF725A" w:rsidRDefault="00DF725A" w:rsidP="00DF725A">
      <w:pPr>
        <w:pStyle w:val="Ttulo3"/>
        <w:rPr>
          <w:rFonts w:ascii="Arial" w:eastAsia="Times New Roman" w:hAnsi="Arial" w:cs="Arial"/>
          <w:color w:val="000000" w:themeColor="text1"/>
          <w:lang w:eastAsia="es-ES"/>
        </w:rPr>
      </w:pPr>
    </w:p>
    <w:p w:rsidR="00DF725A" w:rsidRPr="00783317" w:rsidRDefault="00DF725A" w:rsidP="00DF725A">
      <w:pPr>
        <w:pStyle w:val="Ttulo3"/>
        <w:rPr>
          <w:rFonts w:ascii="Arial" w:eastAsia="Times New Roman" w:hAnsi="Arial" w:cs="Arial"/>
          <w:color w:val="000000" w:themeColor="text1"/>
          <w:lang w:eastAsia="es-ES"/>
        </w:rPr>
      </w:pPr>
      <w:bookmarkStart w:id="12" w:name="_Toc507156008"/>
      <w:r w:rsidRPr="00783317">
        <w:rPr>
          <w:rFonts w:ascii="Arial" w:eastAsia="Times New Roman" w:hAnsi="Arial" w:cs="Arial"/>
          <w:color w:val="000000" w:themeColor="text1"/>
          <w:lang w:eastAsia="es-ES"/>
        </w:rPr>
        <w:t>4.1.1.-ADULTO MAYOR</w:t>
      </w:r>
      <w:bookmarkEnd w:id="12"/>
    </w:p>
    <w:p w:rsidR="00DF725A" w:rsidRPr="00D32591" w:rsidRDefault="00DF725A" w:rsidP="00DF725A">
      <w:pPr>
        <w:spacing w:after="0" w:line="360" w:lineRule="auto"/>
        <w:jc w:val="both"/>
        <w:rPr>
          <w:rFonts w:ascii="Arial" w:eastAsia="Times New Roman" w:hAnsi="Arial" w:cs="Arial"/>
          <w:b/>
          <w:lang w:eastAsia="es-ES"/>
        </w:rPr>
      </w:pPr>
    </w:p>
    <w:p w:rsidR="00DF725A" w:rsidRPr="00DE3C55" w:rsidRDefault="00DF725A" w:rsidP="00DF725A">
      <w:pPr>
        <w:spacing w:after="0" w:line="360" w:lineRule="auto"/>
        <w:jc w:val="both"/>
        <w:rPr>
          <w:rFonts w:ascii="Arial" w:eastAsia="Times New Roman" w:hAnsi="Arial" w:cs="Arial"/>
          <w:lang w:eastAsia="es-ES"/>
        </w:rPr>
      </w:pPr>
      <w:r>
        <w:rPr>
          <w:rFonts w:ascii="Arial" w:eastAsia="Times New Roman" w:hAnsi="Arial" w:cs="Arial"/>
          <w:lang w:eastAsia="es-ES"/>
        </w:rPr>
        <w:t>Los adultos mayores según la OMS son considerados adultos mayores a partir  de los</w:t>
      </w:r>
      <w:r w:rsidRPr="00406CA5">
        <w:rPr>
          <w:rFonts w:ascii="Arial" w:eastAsia="Times New Roman" w:hAnsi="Arial" w:cs="Arial"/>
          <w:lang w:eastAsia="es-ES"/>
        </w:rPr>
        <w:t xml:space="preserve"> </w:t>
      </w:r>
      <w:r w:rsidRPr="007074ED">
        <w:rPr>
          <w:rFonts w:ascii="Arial" w:eastAsia="Times New Roman" w:hAnsi="Arial" w:cs="Arial"/>
          <w:lang w:eastAsia="es-ES"/>
        </w:rPr>
        <w:t xml:space="preserve">60 años en países en </w:t>
      </w:r>
      <w:r w:rsidR="00D03049">
        <w:rPr>
          <w:rFonts w:ascii="Arial" w:eastAsia="Times New Roman" w:hAnsi="Arial" w:cs="Arial"/>
          <w:lang w:eastAsia="es-ES"/>
        </w:rPr>
        <w:t>vías de desarrollo</w:t>
      </w:r>
      <w:r w:rsidRPr="00406CA5">
        <w:rPr>
          <w:rFonts w:ascii="Arial" w:eastAsia="Times New Roman" w:hAnsi="Arial" w:cs="Arial"/>
          <w:lang w:eastAsia="es-ES"/>
        </w:rPr>
        <w:t>, sin embargo en países desarrollados se los considera a partir de los</w:t>
      </w:r>
      <w:r>
        <w:rPr>
          <w:rFonts w:ascii="Arial" w:eastAsia="Times New Roman" w:hAnsi="Arial" w:cs="Arial"/>
          <w:lang w:eastAsia="es-ES"/>
        </w:rPr>
        <w:t xml:space="preserve"> 65</w:t>
      </w:r>
      <w:r w:rsidR="00D03049">
        <w:rPr>
          <w:rFonts w:ascii="Arial" w:eastAsia="Times New Roman" w:hAnsi="Arial" w:cs="Arial"/>
          <w:lang w:eastAsia="es-ES"/>
        </w:rPr>
        <w:t xml:space="preserve"> años de edad,</w:t>
      </w:r>
      <w:r>
        <w:rPr>
          <w:rFonts w:ascii="Arial" w:eastAsia="Times New Roman" w:hAnsi="Arial" w:cs="Arial"/>
          <w:lang w:eastAsia="es-ES"/>
        </w:rPr>
        <w:t xml:space="preserve"> </w:t>
      </w:r>
      <w:r w:rsidRPr="00DE3C55">
        <w:t xml:space="preserve"> </w:t>
      </w:r>
      <w:r>
        <w:rPr>
          <w:rFonts w:ascii="Arial" w:eastAsia="Times New Roman" w:hAnsi="Arial" w:cs="Arial"/>
          <w:lang w:eastAsia="es-ES"/>
        </w:rPr>
        <w:t>Estas  diferencias son de acuerdo a las carac</w:t>
      </w:r>
      <w:r w:rsidRPr="00DE3C55">
        <w:rPr>
          <w:rFonts w:ascii="Arial" w:eastAsia="Times New Roman" w:hAnsi="Arial" w:cs="Arial"/>
          <w:lang w:eastAsia="es-ES"/>
        </w:rPr>
        <w:t xml:space="preserve">terísticas  socio-económicas </w:t>
      </w:r>
      <w:r>
        <w:rPr>
          <w:rFonts w:ascii="Arial" w:eastAsia="Times New Roman" w:hAnsi="Arial" w:cs="Arial"/>
          <w:lang w:eastAsia="es-ES"/>
        </w:rPr>
        <w:t>de los países.</w:t>
      </w:r>
      <w:sdt>
        <w:sdtPr>
          <w:rPr>
            <w:rFonts w:ascii="Arial" w:eastAsia="Times New Roman" w:hAnsi="Arial" w:cs="Arial"/>
            <w:lang w:eastAsia="es-ES"/>
          </w:rPr>
          <w:id w:val="1263883337"/>
          <w:citation/>
        </w:sdtPr>
        <w:sdtEndPr>
          <w:rPr>
            <w:vertAlign w:val="superscript"/>
          </w:rPr>
        </w:sdtEndPr>
        <w:sdtContent>
          <w:r w:rsidRPr="005F08D4">
            <w:rPr>
              <w:rFonts w:ascii="Arial" w:eastAsia="Times New Roman" w:hAnsi="Arial" w:cs="Arial"/>
              <w:vertAlign w:val="superscript"/>
              <w:lang w:eastAsia="es-ES"/>
            </w:rPr>
            <w:fldChar w:fldCharType="begin"/>
          </w:r>
          <w:r w:rsidRPr="005F08D4">
            <w:rPr>
              <w:rFonts w:ascii="Arial" w:eastAsia="Times New Roman" w:hAnsi="Arial" w:cs="Arial"/>
              <w:vertAlign w:val="superscript"/>
              <w:lang w:eastAsia="es-ES"/>
            </w:rPr>
            <w:instrText xml:space="preserve"> CITATION Rod98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(11)</w:t>
          </w:r>
          <w:r w:rsidRPr="005F08D4">
            <w:rPr>
              <w:rFonts w:ascii="Arial" w:eastAsia="Times New Roman" w:hAnsi="Arial" w:cs="Arial"/>
              <w:vertAlign w:val="superscript"/>
              <w:lang w:eastAsia="es-ES"/>
            </w:rPr>
            <w:fldChar w:fldCharType="end"/>
          </w:r>
        </w:sdtContent>
      </w:sdt>
    </w:p>
    <w:p w:rsidR="00DF725A" w:rsidRPr="001A38BE" w:rsidRDefault="00DF725A" w:rsidP="00DF725A">
      <w:pPr>
        <w:pStyle w:val="Ttulo4"/>
        <w:rPr>
          <w:rFonts w:ascii="Arial" w:eastAsia="Times New Roman" w:hAnsi="Arial" w:cs="Arial"/>
          <w:i w:val="0"/>
          <w:color w:val="000000" w:themeColor="text1"/>
          <w:lang w:eastAsia="es-ES"/>
        </w:rPr>
      </w:pPr>
      <w:r>
        <w:rPr>
          <w:rFonts w:ascii="Arial" w:eastAsia="Times New Roman" w:hAnsi="Arial" w:cs="Arial"/>
          <w:i w:val="0"/>
          <w:color w:val="000000" w:themeColor="text1"/>
          <w:lang w:eastAsia="es-ES"/>
        </w:rPr>
        <w:t>4.1.1. a.-Gerontología</w:t>
      </w:r>
    </w:p>
    <w:p w:rsidR="00DF725A" w:rsidRPr="00D32591" w:rsidRDefault="00DF725A" w:rsidP="00DF725A">
      <w:pPr>
        <w:spacing w:after="0" w:line="360" w:lineRule="auto"/>
        <w:jc w:val="both"/>
        <w:rPr>
          <w:rFonts w:ascii="Arial" w:eastAsia="Times New Roman" w:hAnsi="Arial" w:cs="Arial"/>
          <w:lang w:eastAsia="es-ES"/>
        </w:rPr>
      </w:pPr>
      <w:r>
        <w:rPr>
          <w:rFonts w:ascii="Arial" w:eastAsia="Times New Roman" w:hAnsi="Arial" w:cs="Arial"/>
          <w:lang w:eastAsia="es-ES"/>
        </w:rPr>
        <w:t>Definida como la ciencia encargada de estudiar los procesos del envejecimiento, abarcando los factores biopsicosociales (aspectos biológicos, psicológicos y sociales) a los que se enfrenta esta población.</w:t>
      </w:r>
      <w:sdt>
        <w:sdtPr>
          <w:rPr>
            <w:rFonts w:ascii="Arial" w:eastAsia="Times New Roman" w:hAnsi="Arial" w:cs="Arial"/>
            <w:vertAlign w:val="superscript"/>
            <w:lang w:eastAsia="es-ES"/>
          </w:rPr>
          <w:id w:val="-1415693178"/>
          <w:citation/>
        </w:sdtPr>
        <w:sdtContent>
          <w:r w:rsidRPr="005F08D4">
            <w:rPr>
              <w:rFonts w:ascii="Arial" w:eastAsia="Times New Roman" w:hAnsi="Arial" w:cs="Arial"/>
              <w:vertAlign w:val="superscript"/>
              <w:lang w:eastAsia="es-ES"/>
            </w:rPr>
            <w:fldChar w:fldCharType="begin"/>
          </w:r>
          <w:r w:rsidR="00DE51F3" w:rsidRPr="005F08D4">
            <w:rPr>
              <w:rFonts w:ascii="Arial" w:eastAsia="Times New Roman" w:hAnsi="Arial" w:cs="Arial"/>
              <w:vertAlign w:val="superscript"/>
              <w:lang w:eastAsia="es-ES"/>
            </w:rPr>
            <w:instrText xml:space="preserve">CITATION Org931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(12)</w:t>
          </w:r>
          <w:r w:rsidRPr="005F08D4">
            <w:rPr>
              <w:rFonts w:ascii="Arial" w:eastAsia="Times New Roman" w:hAnsi="Arial" w:cs="Arial"/>
              <w:vertAlign w:val="superscript"/>
              <w:lang w:eastAsia="es-ES"/>
            </w:rPr>
            <w:fldChar w:fldCharType="end"/>
          </w:r>
        </w:sdtContent>
      </w:sdt>
    </w:p>
    <w:p w:rsidR="00DF725A" w:rsidRPr="00E50389" w:rsidRDefault="00DF725A" w:rsidP="00DF725A">
      <w:pPr>
        <w:pStyle w:val="Ttulo4"/>
        <w:rPr>
          <w:rFonts w:ascii="Arial" w:eastAsia="Times New Roman" w:hAnsi="Arial" w:cs="Arial"/>
          <w:i w:val="0"/>
          <w:color w:val="000000" w:themeColor="text1"/>
          <w:lang w:eastAsia="es-ES"/>
        </w:rPr>
      </w:pPr>
      <w:r w:rsidRPr="00E50389">
        <w:rPr>
          <w:rFonts w:ascii="Arial" w:eastAsia="Times New Roman" w:hAnsi="Arial" w:cs="Arial"/>
          <w:i w:val="0"/>
          <w:color w:val="000000" w:themeColor="text1"/>
          <w:lang w:eastAsia="es-ES"/>
        </w:rPr>
        <w:t xml:space="preserve">4.1.1. b.-Geriatría </w:t>
      </w:r>
    </w:p>
    <w:p w:rsidR="00DF725A" w:rsidRPr="00D32591" w:rsidRDefault="00DF725A" w:rsidP="00DF725A">
      <w:pPr>
        <w:spacing w:after="0" w:line="360" w:lineRule="auto"/>
        <w:jc w:val="both"/>
        <w:rPr>
          <w:rFonts w:ascii="Arial" w:eastAsia="Times New Roman" w:hAnsi="Arial" w:cs="Arial"/>
          <w:lang w:eastAsia="es-ES"/>
        </w:rPr>
      </w:pPr>
      <w:r w:rsidRPr="00FF434E">
        <w:rPr>
          <w:rFonts w:ascii="Arial" w:eastAsia="Times New Roman" w:hAnsi="Arial" w:cs="Arial"/>
          <w:lang w:eastAsia="es-ES"/>
        </w:rPr>
        <w:t>Parte de la medicina interna encomendada a la evaluación</w:t>
      </w:r>
      <w:r w:rsidR="00D03049" w:rsidRPr="00FF434E">
        <w:rPr>
          <w:rFonts w:ascii="Arial" w:eastAsia="Times New Roman" w:hAnsi="Arial" w:cs="Arial"/>
          <w:lang w:eastAsia="es-ES"/>
        </w:rPr>
        <w:t>,</w:t>
      </w:r>
      <w:r w:rsidRPr="00FF434E">
        <w:rPr>
          <w:rFonts w:ascii="Arial" w:eastAsia="Times New Roman" w:hAnsi="Arial" w:cs="Arial"/>
          <w:lang w:eastAsia="es-ES"/>
        </w:rPr>
        <w:t xml:space="preserve"> tratamiento y </w:t>
      </w:r>
      <w:r>
        <w:rPr>
          <w:rFonts w:ascii="Arial" w:eastAsia="Times New Roman" w:hAnsi="Arial" w:cs="Arial"/>
          <w:lang w:eastAsia="es-ES"/>
        </w:rPr>
        <w:t xml:space="preserve">restablecimiento </w:t>
      </w:r>
      <w:r w:rsidRPr="00FF434E">
        <w:rPr>
          <w:rFonts w:ascii="Arial" w:eastAsia="Times New Roman" w:hAnsi="Arial" w:cs="Arial"/>
          <w:lang w:eastAsia="es-ES"/>
        </w:rPr>
        <w:t>de patologías en los ancianos.</w:t>
      </w:r>
      <w:sdt>
        <w:sdtPr>
          <w:rPr>
            <w:rFonts w:ascii="Arial" w:eastAsia="Times New Roman" w:hAnsi="Arial" w:cs="Arial"/>
            <w:lang w:eastAsia="es-ES"/>
          </w:rPr>
          <w:id w:val="-629089110"/>
          <w:citation/>
        </w:sdtPr>
        <w:sdtEndPr>
          <w:rPr>
            <w:vertAlign w:val="superscript"/>
          </w:rPr>
        </w:sdtEndPr>
        <w:sdtContent>
          <w:r w:rsidRPr="005F08D4">
            <w:rPr>
              <w:rFonts w:ascii="Arial" w:eastAsia="Times New Roman" w:hAnsi="Arial" w:cs="Arial"/>
              <w:vertAlign w:val="superscript"/>
              <w:lang w:eastAsia="es-ES"/>
            </w:rPr>
            <w:fldChar w:fldCharType="begin"/>
          </w:r>
          <w:r w:rsidR="00DE51F3" w:rsidRPr="005F08D4">
            <w:rPr>
              <w:rFonts w:ascii="Arial" w:eastAsia="Times New Roman" w:hAnsi="Arial" w:cs="Arial"/>
              <w:vertAlign w:val="superscript"/>
              <w:lang w:eastAsia="es-ES"/>
            </w:rPr>
            <w:instrText xml:space="preserve">CITATION Org931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(12)</w:t>
          </w:r>
          <w:r w:rsidRPr="005F08D4">
            <w:rPr>
              <w:rFonts w:ascii="Arial" w:eastAsia="Times New Roman" w:hAnsi="Arial" w:cs="Arial"/>
              <w:vertAlign w:val="superscript"/>
              <w:lang w:eastAsia="es-ES"/>
            </w:rPr>
            <w:fldChar w:fldCharType="end"/>
          </w:r>
        </w:sdtContent>
      </w:sdt>
      <w:r w:rsidRPr="005F08D4">
        <w:rPr>
          <w:rFonts w:ascii="Arial" w:eastAsia="Times New Roman" w:hAnsi="Arial" w:cs="Arial"/>
          <w:vertAlign w:val="superscript"/>
          <w:lang w:eastAsia="es-ES"/>
        </w:rPr>
        <w:t xml:space="preserve"> </w:t>
      </w:r>
    </w:p>
    <w:p w:rsidR="00DF725A" w:rsidRPr="00E50389" w:rsidRDefault="00DF725A" w:rsidP="00DF725A">
      <w:pPr>
        <w:pStyle w:val="Ttulo4"/>
        <w:rPr>
          <w:rFonts w:ascii="Arial" w:eastAsia="Times New Roman" w:hAnsi="Arial" w:cs="Arial"/>
          <w:i w:val="0"/>
          <w:color w:val="000000" w:themeColor="text1"/>
          <w:lang w:eastAsia="es-ES"/>
        </w:rPr>
      </w:pPr>
      <w:r w:rsidRPr="00E50389">
        <w:rPr>
          <w:rFonts w:ascii="Arial" w:eastAsia="Times New Roman" w:hAnsi="Arial" w:cs="Arial"/>
          <w:i w:val="0"/>
          <w:color w:val="000000" w:themeColor="text1"/>
          <w:lang w:eastAsia="es-ES"/>
        </w:rPr>
        <w:t>4.1.1. c.-Senilidad gradual:</w:t>
      </w:r>
    </w:p>
    <w:p w:rsidR="00DF725A" w:rsidRPr="00D47EA5" w:rsidRDefault="00DF725A" w:rsidP="00DF725A">
      <w:pPr>
        <w:spacing w:after="0" w:line="360" w:lineRule="auto"/>
        <w:jc w:val="both"/>
        <w:rPr>
          <w:rFonts w:ascii="Arial" w:eastAsia="Times New Roman" w:hAnsi="Arial" w:cs="Arial"/>
          <w:lang w:eastAsia="es-ES"/>
        </w:rPr>
      </w:pPr>
      <w:r>
        <w:rPr>
          <w:rFonts w:ascii="Arial" w:eastAsia="Times New Roman" w:hAnsi="Arial" w:cs="Arial"/>
          <w:lang w:eastAsia="es-ES"/>
        </w:rPr>
        <w:t xml:space="preserve">Personas con una edad de 60 a 70 años, este </w:t>
      </w:r>
      <w:r w:rsidR="00807EA4">
        <w:rPr>
          <w:rFonts w:ascii="Arial" w:eastAsia="Times New Roman" w:hAnsi="Arial" w:cs="Arial"/>
          <w:lang w:eastAsia="es-ES"/>
        </w:rPr>
        <w:t>periodo</w:t>
      </w:r>
      <w:r w:rsidR="00807EA4" w:rsidRPr="00FF434E">
        <w:rPr>
          <w:rFonts w:ascii="Arial" w:eastAsia="Times New Roman" w:hAnsi="Arial" w:cs="Arial"/>
          <w:lang w:eastAsia="es-ES"/>
        </w:rPr>
        <w:t xml:space="preserve"> describe</w:t>
      </w:r>
      <w:r w:rsidRPr="00FF434E">
        <w:rPr>
          <w:rFonts w:ascii="Arial" w:eastAsia="Times New Roman" w:hAnsi="Arial" w:cs="Arial"/>
          <w:lang w:eastAsia="es-ES"/>
        </w:rPr>
        <w:t xml:space="preserve"> el surgimiento de patologías </w:t>
      </w:r>
      <w:r w:rsidR="00807EA4" w:rsidRPr="00FF434E">
        <w:rPr>
          <w:rFonts w:ascii="Arial" w:eastAsia="Times New Roman" w:hAnsi="Arial" w:cs="Arial"/>
          <w:lang w:eastAsia="es-ES"/>
        </w:rPr>
        <w:t>comunes de</w:t>
      </w:r>
      <w:r w:rsidRPr="00FF434E">
        <w:rPr>
          <w:rFonts w:ascii="Arial" w:eastAsia="Times New Roman" w:hAnsi="Arial" w:cs="Arial"/>
          <w:lang w:eastAsia="es-ES"/>
        </w:rPr>
        <w:t xml:space="preserve"> este grupo etario, las </w:t>
      </w:r>
      <w:r w:rsidR="00807EA4" w:rsidRPr="00FF434E">
        <w:rPr>
          <w:rFonts w:ascii="Arial" w:eastAsia="Times New Roman" w:hAnsi="Arial" w:cs="Arial"/>
          <w:lang w:eastAsia="es-ES"/>
        </w:rPr>
        <w:t>cuales pretenden una</w:t>
      </w:r>
      <w:r w:rsidRPr="00FF434E">
        <w:rPr>
          <w:rFonts w:ascii="Arial" w:eastAsia="Times New Roman" w:hAnsi="Arial" w:cs="Arial"/>
          <w:lang w:eastAsia="es-ES"/>
        </w:rPr>
        <w:t xml:space="preserve"> evaluación </w:t>
      </w:r>
      <w:r w:rsidR="00AE366C" w:rsidRPr="00FF434E">
        <w:rPr>
          <w:rFonts w:ascii="Arial" w:eastAsia="Times New Roman" w:hAnsi="Arial" w:cs="Arial"/>
          <w:lang w:eastAsia="es-ES"/>
        </w:rPr>
        <w:t>e</w:t>
      </w:r>
      <w:r w:rsidRPr="00FF434E">
        <w:rPr>
          <w:rFonts w:ascii="Arial" w:eastAsia="Times New Roman" w:hAnsi="Arial" w:cs="Arial"/>
          <w:lang w:eastAsia="es-ES"/>
        </w:rPr>
        <w:t xml:space="preserve"> indicaciones adecuadas. </w:t>
      </w:r>
      <w:sdt>
        <w:sdtPr>
          <w:rPr>
            <w:rFonts w:ascii="Arial" w:eastAsia="Times New Roman" w:hAnsi="Arial" w:cs="Arial"/>
            <w:lang w:eastAsia="es-ES"/>
          </w:rPr>
          <w:id w:val="-1365597909"/>
          <w:citation/>
        </w:sdtPr>
        <w:sdtEndPr>
          <w:rPr>
            <w:vertAlign w:val="superscript"/>
          </w:rPr>
        </w:sdtEndPr>
        <w:sdtContent>
          <w:r w:rsidRPr="005F08D4">
            <w:rPr>
              <w:rFonts w:ascii="Arial" w:eastAsia="Times New Roman" w:hAnsi="Arial" w:cs="Arial"/>
              <w:vertAlign w:val="superscript"/>
              <w:lang w:eastAsia="es-ES"/>
            </w:rPr>
            <w:fldChar w:fldCharType="begin"/>
          </w:r>
          <w:r w:rsidR="00DE51F3" w:rsidRPr="005F08D4">
            <w:rPr>
              <w:rFonts w:ascii="Arial" w:eastAsia="Times New Roman" w:hAnsi="Arial" w:cs="Arial"/>
              <w:vertAlign w:val="superscript"/>
              <w:lang w:eastAsia="es-ES"/>
            </w:rPr>
            <w:instrText xml:space="preserve">CITATION Tor03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(13)</w:t>
          </w:r>
          <w:r w:rsidRPr="005F08D4">
            <w:rPr>
              <w:rFonts w:ascii="Arial" w:eastAsia="Times New Roman" w:hAnsi="Arial" w:cs="Arial"/>
              <w:vertAlign w:val="superscript"/>
              <w:lang w:eastAsia="es-ES"/>
            </w:rPr>
            <w:fldChar w:fldCharType="end"/>
          </w:r>
        </w:sdtContent>
      </w:sdt>
    </w:p>
    <w:p w:rsidR="00DF725A" w:rsidRPr="00E50389" w:rsidRDefault="00DF725A" w:rsidP="00DF725A">
      <w:pPr>
        <w:pStyle w:val="Ttulo4"/>
        <w:rPr>
          <w:rFonts w:ascii="Arial" w:eastAsia="Times New Roman" w:hAnsi="Arial" w:cs="Arial"/>
          <w:i w:val="0"/>
          <w:color w:val="000000" w:themeColor="text1"/>
          <w:lang w:eastAsia="es-ES"/>
        </w:rPr>
      </w:pPr>
      <w:r w:rsidRPr="00E50389">
        <w:rPr>
          <w:rFonts w:ascii="Arial" w:eastAsia="Times New Roman" w:hAnsi="Arial" w:cs="Arial"/>
          <w:i w:val="0"/>
          <w:color w:val="000000" w:themeColor="text1"/>
          <w:lang w:eastAsia="es-ES"/>
        </w:rPr>
        <w:t>4.1.1. d.-Senilidad o vejez declarada:</w:t>
      </w:r>
    </w:p>
    <w:p w:rsidR="00DF725A" w:rsidRPr="005F08D4" w:rsidRDefault="00DF725A" w:rsidP="00DF725A">
      <w:pPr>
        <w:spacing w:after="0" w:line="360" w:lineRule="auto"/>
        <w:jc w:val="both"/>
        <w:rPr>
          <w:rFonts w:ascii="Arial" w:eastAsia="Times New Roman" w:hAnsi="Arial" w:cs="Arial"/>
          <w:vertAlign w:val="superscript"/>
          <w:lang w:eastAsia="es-ES"/>
        </w:rPr>
      </w:pPr>
      <w:r>
        <w:rPr>
          <w:rFonts w:ascii="Arial" w:eastAsia="Times New Roman" w:hAnsi="Arial" w:cs="Arial"/>
          <w:lang w:eastAsia="es-ES"/>
        </w:rPr>
        <w:t xml:space="preserve">Este periodo tiene un inicio a los 70 años de edad, incluye al anciano específicamente, en esta etapa existe una mayor problemática asistencial al médico, social y a la rehabilitación, son provocados por las enfermedades y </w:t>
      </w:r>
      <w:r w:rsidR="00807EA4">
        <w:rPr>
          <w:rFonts w:ascii="Arial" w:eastAsia="Times New Roman" w:hAnsi="Arial" w:cs="Arial"/>
          <w:lang w:eastAsia="es-ES"/>
        </w:rPr>
        <w:t>su gravedad</w:t>
      </w:r>
      <w:r>
        <w:rPr>
          <w:rFonts w:ascii="Arial" w:eastAsia="Times New Roman" w:hAnsi="Arial" w:cs="Arial"/>
          <w:lang w:eastAsia="es-ES"/>
        </w:rPr>
        <w:t xml:space="preserve">. </w:t>
      </w:r>
      <w:sdt>
        <w:sdtPr>
          <w:rPr>
            <w:rFonts w:ascii="Arial" w:eastAsia="Times New Roman" w:hAnsi="Arial" w:cs="Arial"/>
            <w:vertAlign w:val="superscript"/>
            <w:lang w:eastAsia="es-ES"/>
          </w:rPr>
          <w:id w:val="-1382080658"/>
          <w:citation/>
        </w:sdtPr>
        <w:sdtContent>
          <w:r w:rsidRPr="005F08D4">
            <w:rPr>
              <w:rFonts w:ascii="Arial" w:eastAsia="Times New Roman" w:hAnsi="Arial" w:cs="Arial"/>
              <w:vertAlign w:val="superscript"/>
              <w:lang w:eastAsia="es-ES"/>
            </w:rPr>
            <w:fldChar w:fldCharType="begin"/>
          </w:r>
          <w:r w:rsidR="00DE51F3" w:rsidRPr="005F08D4">
            <w:rPr>
              <w:rFonts w:ascii="Arial" w:eastAsia="Times New Roman" w:hAnsi="Arial" w:cs="Arial"/>
              <w:vertAlign w:val="superscript"/>
              <w:lang w:eastAsia="es-ES"/>
            </w:rPr>
            <w:instrText xml:space="preserve">CITATION Tor03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(13)</w:t>
          </w:r>
          <w:r w:rsidRPr="005F08D4">
            <w:rPr>
              <w:rFonts w:ascii="Arial" w:eastAsia="Times New Roman" w:hAnsi="Arial" w:cs="Arial"/>
              <w:vertAlign w:val="superscript"/>
              <w:lang w:eastAsia="es-ES"/>
            </w:rPr>
            <w:fldChar w:fldCharType="end"/>
          </w:r>
        </w:sdtContent>
      </w:sdt>
    </w:p>
    <w:p w:rsidR="00DF725A" w:rsidRPr="00E50389" w:rsidRDefault="00DF725A" w:rsidP="00DF725A">
      <w:pPr>
        <w:pStyle w:val="Ttulo4"/>
        <w:rPr>
          <w:rFonts w:ascii="Arial" w:eastAsia="Times New Roman" w:hAnsi="Arial" w:cs="Arial"/>
          <w:i w:val="0"/>
          <w:color w:val="000000" w:themeColor="text1"/>
          <w:lang w:eastAsia="es-ES"/>
        </w:rPr>
      </w:pPr>
      <w:r w:rsidRPr="00E50389">
        <w:rPr>
          <w:rFonts w:ascii="Arial" w:eastAsia="Times New Roman" w:hAnsi="Arial" w:cs="Arial"/>
          <w:i w:val="0"/>
          <w:color w:val="000000" w:themeColor="text1"/>
          <w:lang w:eastAsia="es-ES"/>
        </w:rPr>
        <w:t>4.1.1. e.-Longevos</w:t>
      </w:r>
    </w:p>
    <w:p w:rsidR="00DF725A" w:rsidRPr="00D32591" w:rsidRDefault="00DF725A" w:rsidP="00DF725A">
      <w:pPr>
        <w:spacing w:after="0" w:line="360" w:lineRule="auto"/>
        <w:jc w:val="both"/>
        <w:rPr>
          <w:rFonts w:ascii="Arial" w:eastAsia="Times New Roman" w:hAnsi="Arial" w:cs="Arial"/>
          <w:lang w:eastAsia="es-ES"/>
        </w:rPr>
      </w:pPr>
      <w:r>
        <w:rPr>
          <w:rFonts w:ascii="Arial" w:eastAsia="Times New Roman" w:hAnsi="Arial" w:cs="Arial"/>
          <w:lang w:eastAsia="es-ES"/>
        </w:rPr>
        <w:t xml:space="preserve"> </w:t>
      </w:r>
      <w:r w:rsidR="00807EA4">
        <w:rPr>
          <w:rFonts w:ascii="Arial" w:eastAsia="Times New Roman" w:hAnsi="Arial" w:cs="Arial"/>
          <w:lang w:eastAsia="es-ES"/>
        </w:rPr>
        <w:t>Personas adultas</w:t>
      </w:r>
      <w:r>
        <w:rPr>
          <w:rFonts w:ascii="Arial" w:eastAsia="Times New Roman" w:hAnsi="Arial" w:cs="Arial"/>
          <w:lang w:eastAsia="es-ES"/>
        </w:rPr>
        <w:t xml:space="preserve"> m</w:t>
      </w:r>
      <w:r w:rsidRPr="00D32591">
        <w:rPr>
          <w:rFonts w:ascii="Arial" w:eastAsia="Times New Roman" w:hAnsi="Arial" w:cs="Arial"/>
          <w:lang w:eastAsia="es-ES"/>
        </w:rPr>
        <w:t xml:space="preserve">ayores de 90 años, </w:t>
      </w:r>
      <w:r>
        <w:rPr>
          <w:rFonts w:ascii="Arial" w:eastAsia="Times New Roman" w:hAnsi="Arial" w:cs="Arial"/>
          <w:lang w:eastAsia="es-ES"/>
        </w:rPr>
        <w:t xml:space="preserve">en este periodo se encuentran características específicas de esa edad. </w:t>
      </w:r>
      <w:sdt>
        <w:sdtPr>
          <w:rPr>
            <w:rFonts w:ascii="Arial" w:eastAsia="Times New Roman" w:hAnsi="Arial" w:cs="Arial"/>
            <w:vertAlign w:val="superscript"/>
            <w:lang w:eastAsia="es-ES"/>
          </w:rPr>
          <w:id w:val="-105120644"/>
          <w:citation/>
        </w:sdtPr>
        <w:sdtContent>
          <w:r w:rsidRPr="005F08D4">
            <w:rPr>
              <w:rFonts w:ascii="Arial" w:eastAsia="Times New Roman" w:hAnsi="Arial" w:cs="Arial"/>
              <w:vertAlign w:val="superscript"/>
              <w:lang w:eastAsia="es-ES"/>
            </w:rPr>
            <w:fldChar w:fldCharType="begin"/>
          </w:r>
          <w:r w:rsidR="00DE51F3" w:rsidRPr="005F08D4">
            <w:rPr>
              <w:rFonts w:ascii="Arial" w:eastAsia="Times New Roman" w:hAnsi="Arial" w:cs="Arial"/>
              <w:vertAlign w:val="superscript"/>
              <w:lang w:eastAsia="es-ES"/>
            </w:rPr>
            <w:instrText xml:space="preserve">CITATION Tor03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(13)</w:t>
          </w:r>
          <w:r w:rsidRPr="005F08D4">
            <w:rPr>
              <w:rFonts w:ascii="Arial" w:eastAsia="Times New Roman" w:hAnsi="Arial" w:cs="Arial"/>
              <w:vertAlign w:val="superscript"/>
              <w:lang w:eastAsia="es-ES"/>
            </w:rPr>
            <w:fldChar w:fldCharType="end"/>
          </w:r>
        </w:sdtContent>
      </w:sdt>
    </w:p>
    <w:p w:rsidR="00DF725A" w:rsidRDefault="00DF725A" w:rsidP="00DF725A">
      <w:pPr>
        <w:spacing w:after="0" w:line="360" w:lineRule="auto"/>
        <w:jc w:val="both"/>
        <w:rPr>
          <w:rFonts w:ascii="Arial" w:eastAsia="Times New Roman" w:hAnsi="Arial" w:cs="Arial"/>
          <w:b/>
          <w:lang w:eastAsia="es-ES"/>
        </w:rPr>
      </w:pPr>
    </w:p>
    <w:p w:rsidR="00DF725A" w:rsidRPr="0040750B" w:rsidRDefault="00DF725A" w:rsidP="00DF725A">
      <w:pPr>
        <w:spacing w:after="0" w:line="360" w:lineRule="auto"/>
        <w:jc w:val="both"/>
        <w:rPr>
          <w:rFonts w:ascii="Arial" w:eastAsia="Times New Roman" w:hAnsi="Arial" w:cs="Arial"/>
          <w:b/>
          <w:lang w:eastAsia="es-ES"/>
        </w:rPr>
      </w:pPr>
      <w:r w:rsidRPr="0040750B">
        <w:rPr>
          <w:rFonts w:ascii="Arial" w:eastAsia="Times New Roman" w:hAnsi="Arial" w:cs="Arial"/>
          <w:b/>
          <w:lang w:eastAsia="es-ES"/>
        </w:rPr>
        <w:t>Afecciones comunes asociadas con el envejecimiento</w:t>
      </w:r>
    </w:p>
    <w:p w:rsidR="00DF725A" w:rsidRPr="0040750B" w:rsidRDefault="00DF725A" w:rsidP="00DF725A">
      <w:pPr>
        <w:spacing w:after="0" w:line="360" w:lineRule="auto"/>
        <w:jc w:val="both"/>
        <w:rPr>
          <w:rFonts w:ascii="Arial" w:eastAsia="Times New Roman" w:hAnsi="Arial" w:cs="Arial"/>
          <w:lang w:eastAsia="es-ES"/>
        </w:rPr>
      </w:pPr>
      <w:r>
        <w:rPr>
          <w:rFonts w:ascii="Arial" w:eastAsia="Times New Roman" w:hAnsi="Arial" w:cs="Arial"/>
          <w:lang w:eastAsia="es-ES"/>
        </w:rPr>
        <w:t>Mientras mayor sea la edad de la persona existe un mayor riesgo de probabilidad de contraer alguna afección. Siendo las principales las siguientes:</w:t>
      </w:r>
      <w:sdt>
        <w:sdtPr>
          <w:rPr>
            <w:rFonts w:ascii="Arial" w:eastAsia="Times New Roman" w:hAnsi="Arial" w:cs="Arial"/>
            <w:lang w:eastAsia="es-ES"/>
          </w:rPr>
          <w:id w:val="1142921940"/>
          <w:citation/>
        </w:sdtPr>
        <w:sdtEndPr>
          <w:rPr>
            <w:vertAlign w:val="superscript"/>
          </w:rPr>
        </w:sdtEndPr>
        <w:sdtContent>
          <w:r w:rsidRPr="005F08D4">
            <w:rPr>
              <w:rFonts w:ascii="Arial" w:eastAsia="Times New Roman" w:hAnsi="Arial" w:cs="Arial"/>
              <w:vertAlign w:val="superscript"/>
              <w:lang w:eastAsia="es-ES"/>
            </w:rPr>
            <w:fldChar w:fldCharType="begin"/>
          </w:r>
          <w:r w:rsidR="005F08D4" w:rsidRPr="005F08D4">
            <w:rPr>
              <w:rFonts w:ascii="Arial" w:eastAsia="Times New Roman" w:hAnsi="Arial" w:cs="Arial"/>
              <w:vertAlign w:val="superscript"/>
              <w:lang w:eastAsia="es-ES"/>
            </w:rPr>
            <w:instrText xml:space="preserve">CITATION OMS15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(14)</w:t>
          </w:r>
          <w:r w:rsidRPr="005F08D4">
            <w:rPr>
              <w:rFonts w:ascii="Arial" w:eastAsia="Times New Roman" w:hAnsi="Arial" w:cs="Arial"/>
              <w:vertAlign w:val="superscript"/>
              <w:lang w:eastAsia="es-ES"/>
            </w:rPr>
            <w:fldChar w:fldCharType="end"/>
          </w:r>
        </w:sdtContent>
      </w:sdt>
    </w:p>
    <w:p w:rsidR="00DF725A" w:rsidRPr="00D32591" w:rsidRDefault="00DF725A" w:rsidP="00DF725A">
      <w:pPr>
        <w:spacing w:after="0" w:line="360" w:lineRule="auto"/>
        <w:jc w:val="both"/>
        <w:rPr>
          <w:rFonts w:ascii="Arial" w:eastAsia="Times New Roman" w:hAnsi="Arial" w:cs="Arial"/>
          <w:lang w:eastAsia="es-ES"/>
        </w:rPr>
      </w:pPr>
    </w:p>
    <w:p w:rsidR="00DF725A" w:rsidRDefault="00DF725A" w:rsidP="00DF725A">
      <w:pPr>
        <w:spacing w:after="0" w:line="360" w:lineRule="auto"/>
        <w:jc w:val="both"/>
        <w:rPr>
          <w:rFonts w:ascii="Arial" w:hAnsi="Arial" w:cs="Arial"/>
        </w:rPr>
      </w:pPr>
      <w:r w:rsidRPr="00D32591">
        <w:rPr>
          <w:rFonts w:ascii="Arial" w:eastAsia="Times New Roman" w:hAnsi="Arial" w:cs="Arial"/>
          <w:lang w:eastAsia="es-ES"/>
        </w:rPr>
        <w:t>La diabetes mellitus</w:t>
      </w:r>
      <w:r w:rsidRPr="00151F85">
        <w:rPr>
          <w:rFonts w:ascii="Arial" w:eastAsia="Times New Roman" w:hAnsi="Arial" w:cs="Arial"/>
          <w:lang w:eastAsia="es-ES"/>
        </w:rPr>
        <w:t>:</w:t>
      </w:r>
      <w:r>
        <w:rPr>
          <w:rFonts w:ascii="Arial" w:eastAsia="Times New Roman" w:hAnsi="Arial" w:cs="Arial"/>
          <w:lang w:eastAsia="es-ES"/>
        </w:rPr>
        <w:t xml:space="preserve"> serie de afecciones metabólicas que se los identifica por una disminución significativa de la glucosa</w:t>
      </w:r>
      <w:r w:rsidRPr="00151F85">
        <w:rPr>
          <w:rFonts w:ascii="Arial" w:eastAsia="Times New Roman" w:hAnsi="Arial" w:cs="Arial"/>
          <w:lang w:eastAsia="es-ES"/>
        </w:rPr>
        <w:t xml:space="preserve"> </w:t>
      </w:r>
      <w:r>
        <w:rPr>
          <w:rFonts w:ascii="Arial" w:hAnsi="Arial" w:cs="Arial"/>
        </w:rPr>
        <w:t>debido</w:t>
      </w:r>
      <w:r w:rsidRPr="00151F85">
        <w:rPr>
          <w:rFonts w:ascii="Arial" w:hAnsi="Arial" w:cs="Arial"/>
        </w:rPr>
        <w:t xml:space="preserve"> a </w:t>
      </w:r>
      <w:r>
        <w:rPr>
          <w:rFonts w:ascii="Arial" w:hAnsi="Arial" w:cs="Arial"/>
        </w:rPr>
        <w:t xml:space="preserve">alteraciones en la producción y secreción </w:t>
      </w:r>
      <w:r w:rsidRPr="00151F85">
        <w:rPr>
          <w:rFonts w:ascii="Arial" w:hAnsi="Arial" w:cs="Arial"/>
        </w:rPr>
        <w:t xml:space="preserve">de la insulina. </w:t>
      </w:r>
      <w:sdt>
        <w:sdtPr>
          <w:rPr>
            <w:rFonts w:ascii="Arial" w:hAnsi="Arial" w:cs="Arial"/>
          </w:rPr>
          <w:id w:val="1116874753"/>
          <w:citation/>
        </w:sdtPr>
        <w:sdtEndPr>
          <w:rPr>
            <w:vertAlign w:val="superscript"/>
          </w:rPr>
        </w:sdtEndPr>
        <w:sdtContent>
          <w:r w:rsidRPr="005F08D4">
            <w:rPr>
              <w:rFonts w:ascii="Arial" w:hAnsi="Arial" w:cs="Arial"/>
              <w:vertAlign w:val="superscript"/>
            </w:rPr>
            <w:fldChar w:fldCharType="begin"/>
          </w:r>
          <w:r w:rsidRPr="005F08D4">
            <w:rPr>
              <w:rFonts w:ascii="Arial" w:hAnsi="Arial" w:cs="Arial"/>
              <w:vertAlign w:val="superscript"/>
            </w:rPr>
            <w:instrText xml:space="preserve"> CITATION Alo15 \l 8192 </w:instrText>
          </w:r>
          <w:r w:rsidRPr="005F08D4">
            <w:rPr>
              <w:rFonts w:ascii="Arial" w:hAnsi="Arial" w:cs="Arial"/>
              <w:vertAlign w:val="superscript"/>
            </w:rPr>
            <w:fldChar w:fldCharType="separate"/>
          </w:r>
          <w:r w:rsidR="005F08D4" w:rsidRPr="005F08D4">
            <w:rPr>
              <w:rFonts w:ascii="Arial" w:hAnsi="Arial" w:cs="Arial"/>
              <w:noProof/>
              <w:vertAlign w:val="superscript"/>
            </w:rPr>
            <w:t>(15)</w:t>
          </w:r>
          <w:r w:rsidRPr="005F08D4">
            <w:rPr>
              <w:rFonts w:ascii="Arial" w:hAnsi="Arial" w:cs="Arial"/>
              <w:vertAlign w:val="superscript"/>
            </w:rPr>
            <w:fldChar w:fldCharType="end"/>
          </w:r>
        </w:sdtContent>
      </w:sdt>
    </w:p>
    <w:p w:rsidR="00DF725A" w:rsidRPr="00D32591" w:rsidRDefault="00DF725A" w:rsidP="00DF725A">
      <w:pPr>
        <w:spacing w:after="0" w:line="360" w:lineRule="auto"/>
        <w:jc w:val="both"/>
        <w:rPr>
          <w:rFonts w:ascii="Arial" w:eastAsia="Times New Roman" w:hAnsi="Arial" w:cs="Arial"/>
          <w:lang w:eastAsia="es-ES"/>
        </w:rPr>
      </w:pPr>
    </w:p>
    <w:p w:rsidR="00DF725A" w:rsidRPr="00D32591" w:rsidRDefault="00DF725A" w:rsidP="00DF725A">
      <w:pPr>
        <w:spacing w:after="0" w:line="360" w:lineRule="auto"/>
        <w:jc w:val="both"/>
        <w:rPr>
          <w:rFonts w:ascii="Arial" w:eastAsia="Times New Roman" w:hAnsi="Arial" w:cs="Arial"/>
          <w:lang w:eastAsia="es-ES"/>
        </w:rPr>
      </w:pPr>
      <w:r w:rsidRPr="00D32591">
        <w:rPr>
          <w:rFonts w:ascii="Arial" w:eastAsia="Times New Roman" w:hAnsi="Arial" w:cs="Arial"/>
          <w:lang w:eastAsia="es-ES"/>
        </w:rPr>
        <w:t>La hipertensión</w:t>
      </w:r>
      <w:r>
        <w:rPr>
          <w:rFonts w:ascii="Arial" w:eastAsia="Times New Roman" w:hAnsi="Arial" w:cs="Arial"/>
          <w:lang w:eastAsia="es-ES"/>
        </w:rPr>
        <w:t>:</w:t>
      </w:r>
      <w:r w:rsidRPr="00D32591">
        <w:rPr>
          <w:rFonts w:ascii="Arial" w:eastAsia="Times New Roman" w:hAnsi="Arial" w:cs="Arial"/>
          <w:lang w:eastAsia="es-ES"/>
        </w:rPr>
        <w:t xml:space="preserve"> </w:t>
      </w:r>
      <w:r>
        <w:rPr>
          <w:rFonts w:ascii="Arial" w:eastAsia="Times New Roman" w:hAnsi="Arial" w:cs="Arial"/>
          <w:lang w:eastAsia="es-ES"/>
        </w:rPr>
        <w:t>Elevación de la presión arterial sobre el rango normal, aumentando el riesgo de sufrir lesiones en órganos especialmente en la retina, corazón, cerebro y riñones.</w:t>
      </w:r>
      <w:sdt>
        <w:sdtPr>
          <w:rPr>
            <w:rFonts w:ascii="Arial" w:eastAsia="Times New Roman" w:hAnsi="Arial" w:cs="Arial"/>
            <w:lang w:eastAsia="es-ES"/>
          </w:rPr>
          <w:id w:val="-908542213"/>
          <w:citation/>
        </w:sdtPr>
        <w:sdtEndPr>
          <w:rPr>
            <w:vertAlign w:val="superscript"/>
          </w:rPr>
        </w:sdtEndPr>
        <w:sdtContent>
          <w:r w:rsidRPr="005F08D4">
            <w:rPr>
              <w:rFonts w:ascii="Arial" w:eastAsia="Times New Roman" w:hAnsi="Arial" w:cs="Arial"/>
              <w:vertAlign w:val="superscript"/>
              <w:lang w:eastAsia="es-ES"/>
            </w:rPr>
            <w:fldChar w:fldCharType="begin"/>
          </w:r>
          <w:r w:rsidR="00DE51F3" w:rsidRPr="005F08D4">
            <w:rPr>
              <w:rFonts w:ascii="Arial" w:eastAsia="Times New Roman" w:hAnsi="Arial" w:cs="Arial"/>
              <w:vertAlign w:val="superscript"/>
              <w:lang w:eastAsia="es-ES"/>
            </w:rPr>
            <w:instrText xml:space="preserve">CITATION Tor03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(13)</w:t>
          </w:r>
          <w:r w:rsidRPr="005F08D4">
            <w:rPr>
              <w:rFonts w:ascii="Arial" w:eastAsia="Times New Roman" w:hAnsi="Arial" w:cs="Arial"/>
              <w:vertAlign w:val="superscript"/>
              <w:lang w:eastAsia="es-ES"/>
            </w:rPr>
            <w:fldChar w:fldCharType="end"/>
          </w:r>
        </w:sdtContent>
      </w:sdt>
      <w:r w:rsidRPr="005F08D4">
        <w:rPr>
          <w:rFonts w:ascii="Arial" w:eastAsia="Times New Roman" w:hAnsi="Arial" w:cs="Arial"/>
          <w:vertAlign w:val="superscript"/>
          <w:lang w:eastAsia="es-ES"/>
        </w:rPr>
        <w:t xml:space="preserve"> </w:t>
      </w:r>
    </w:p>
    <w:p w:rsidR="00DF725A" w:rsidRPr="00D32591" w:rsidRDefault="00DF725A" w:rsidP="00DF725A">
      <w:pPr>
        <w:spacing w:after="0" w:line="360" w:lineRule="auto"/>
        <w:jc w:val="both"/>
        <w:rPr>
          <w:rFonts w:ascii="Arial" w:eastAsia="Times New Roman" w:hAnsi="Arial" w:cs="Arial"/>
          <w:lang w:eastAsia="es-ES"/>
        </w:rPr>
      </w:pPr>
    </w:p>
    <w:p w:rsidR="00DF725A" w:rsidRPr="00D32591" w:rsidRDefault="00DF725A" w:rsidP="00DF725A">
      <w:pPr>
        <w:spacing w:after="0" w:line="360" w:lineRule="auto"/>
        <w:jc w:val="both"/>
        <w:rPr>
          <w:rFonts w:ascii="Arial" w:eastAsia="Times New Roman" w:hAnsi="Arial" w:cs="Arial"/>
          <w:lang w:eastAsia="es-ES"/>
        </w:rPr>
      </w:pPr>
      <w:r w:rsidRPr="00D32591">
        <w:rPr>
          <w:rFonts w:ascii="Arial" w:eastAsia="Times New Roman" w:hAnsi="Arial" w:cs="Arial"/>
          <w:lang w:eastAsia="es-ES"/>
        </w:rPr>
        <w:t>En</w:t>
      </w:r>
      <w:r>
        <w:rPr>
          <w:rFonts w:ascii="Arial" w:eastAsia="Times New Roman" w:hAnsi="Arial" w:cs="Arial"/>
          <w:lang w:eastAsia="es-ES"/>
        </w:rPr>
        <w:t xml:space="preserve">fermedad renal: Existe un aumento </w:t>
      </w:r>
      <w:r w:rsidRPr="00D32591">
        <w:rPr>
          <w:rFonts w:ascii="Arial" w:eastAsia="Times New Roman" w:hAnsi="Arial" w:cs="Arial"/>
          <w:lang w:eastAsia="es-ES"/>
        </w:rPr>
        <w:t>de creatinina sérica</w:t>
      </w:r>
      <w:r>
        <w:rPr>
          <w:rFonts w:ascii="Arial" w:eastAsia="Times New Roman" w:hAnsi="Arial" w:cs="Arial"/>
          <w:lang w:eastAsia="es-ES"/>
        </w:rPr>
        <w:t>,</w:t>
      </w:r>
      <w:r w:rsidRPr="00D32591">
        <w:rPr>
          <w:rFonts w:ascii="Arial" w:eastAsia="Times New Roman" w:hAnsi="Arial" w:cs="Arial"/>
          <w:lang w:eastAsia="es-ES"/>
        </w:rPr>
        <w:t xml:space="preserve"> p</w:t>
      </w:r>
      <w:r>
        <w:rPr>
          <w:rFonts w:ascii="Arial" w:eastAsia="Times New Roman" w:hAnsi="Arial" w:cs="Arial"/>
          <w:lang w:eastAsia="es-ES"/>
        </w:rPr>
        <w:t>ro</w:t>
      </w:r>
      <w:r w:rsidR="008B44ED">
        <w:rPr>
          <w:rFonts w:ascii="Arial" w:eastAsia="Times New Roman" w:hAnsi="Arial" w:cs="Arial"/>
          <w:lang w:eastAsia="es-ES"/>
        </w:rPr>
        <w:t xml:space="preserve">teinuria, hematuria o </w:t>
      </w:r>
      <w:r w:rsidR="00AE366C">
        <w:rPr>
          <w:rFonts w:ascii="Arial" w:eastAsia="Times New Roman" w:hAnsi="Arial" w:cs="Arial"/>
          <w:lang w:eastAsia="es-ES"/>
        </w:rPr>
        <w:t>piuria</w:t>
      </w:r>
      <w:r w:rsidR="008B44ED">
        <w:rPr>
          <w:rFonts w:ascii="Arial" w:eastAsia="Times New Roman" w:hAnsi="Arial" w:cs="Arial"/>
          <w:lang w:eastAsia="es-ES"/>
        </w:rPr>
        <w:t xml:space="preserve"> </w:t>
      </w:r>
      <w:r>
        <w:rPr>
          <w:rFonts w:ascii="Arial" w:eastAsia="Times New Roman" w:hAnsi="Arial" w:cs="Arial"/>
          <w:lang w:eastAsia="es-ES"/>
        </w:rPr>
        <w:t xml:space="preserve">la </w:t>
      </w:r>
      <w:r w:rsidR="008B44ED">
        <w:rPr>
          <w:rFonts w:ascii="Arial" w:eastAsia="Times New Roman" w:hAnsi="Arial" w:cs="Arial"/>
          <w:lang w:eastAsia="es-ES"/>
        </w:rPr>
        <w:t>detección de esta afección se la</w:t>
      </w:r>
      <w:r>
        <w:rPr>
          <w:rFonts w:ascii="Arial" w:eastAsia="Times New Roman" w:hAnsi="Arial" w:cs="Arial"/>
          <w:lang w:eastAsia="es-ES"/>
        </w:rPr>
        <w:t xml:space="preserve"> realiza mediante un</w:t>
      </w:r>
      <w:r w:rsidRPr="00D32591">
        <w:rPr>
          <w:rFonts w:ascii="Arial" w:eastAsia="Times New Roman" w:hAnsi="Arial" w:cs="Arial"/>
          <w:lang w:eastAsia="es-ES"/>
        </w:rPr>
        <w:t xml:space="preserve"> análisis de orina. </w:t>
      </w:r>
      <w:sdt>
        <w:sdtPr>
          <w:rPr>
            <w:rFonts w:ascii="Arial" w:eastAsia="Times New Roman" w:hAnsi="Arial" w:cs="Arial"/>
            <w:lang w:eastAsia="es-ES"/>
          </w:rPr>
          <w:id w:val="-1342778569"/>
          <w:citation/>
        </w:sdtPr>
        <w:sdtEndPr>
          <w:rPr>
            <w:vertAlign w:val="superscript"/>
          </w:rPr>
        </w:sdtEndPr>
        <w:sdtContent>
          <w:r w:rsidR="008B44ED" w:rsidRPr="005F08D4">
            <w:rPr>
              <w:rFonts w:ascii="Arial" w:eastAsia="Times New Roman" w:hAnsi="Arial" w:cs="Arial"/>
              <w:vertAlign w:val="superscript"/>
              <w:lang w:eastAsia="es-ES"/>
            </w:rPr>
            <w:fldChar w:fldCharType="begin"/>
          </w:r>
          <w:r w:rsidR="00DE51F3" w:rsidRPr="005F08D4">
            <w:rPr>
              <w:rFonts w:ascii="Arial" w:eastAsia="Times New Roman" w:hAnsi="Arial" w:cs="Arial"/>
              <w:vertAlign w:val="superscript"/>
              <w:lang w:eastAsia="es-ES"/>
            </w:rPr>
            <w:instrText xml:space="preserve">CITATION Tor03 \l 8192 </w:instrText>
          </w:r>
          <w:r w:rsidR="008B44ED"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(13)</w:t>
          </w:r>
          <w:r w:rsidR="008B44ED" w:rsidRPr="005F08D4">
            <w:rPr>
              <w:rFonts w:ascii="Arial" w:eastAsia="Times New Roman" w:hAnsi="Arial" w:cs="Arial"/>
              <w:vertAlign w:val="superscript"/>
              <w:lang w:eastAsia="es-ES"/>
            </w:rPr>
            <w:fldChar w:fldCharType="end"/>
          </w:r>
        </w:sdtContent>
      </w:sdt>
    </w:p>
    <w:p w:rsidR="00DF725A" w:rsidRPr="00D32591" w:rsidRDefault="00DF725A" w:rsidP="00DF725A">
      <w:pPr>
        <w:spacing w:after="0" w:line="360" w:lineRule="auto"/>
        <w:jc w:val="both"/>
        <w:rPr>
          <w:rFonts w:ascii="Arial" w:eastAsia="Times New Roman" w:hAnsi="Arial" w:cs="Arial"/>
          <w:lang w:eastAsia="es-ES"/>
        </w:rPr>
      </w:pPr>
    </w:p>
    <w:p w:rsidR="00DF725A" w:rsidRPr="00D32591" w:rsidRDefault="00DF725A" w:rsidP="00DF725A">
      <w:pPr>
        <w:spacing w:after="0" w:line="360" w:lineRule="auto"/>
        <w:jc w:val="both"/>
        <w:rPr>
          <w:rFonts w:ascii="Arial" w:eastAsia="Times New Roman" w:hAnsi="Arial" w:cs="Arial"/>
          <w:lang w:eastAsia="es-ES"/>
        </w:rPr>
      </w:pPr>
      <w:r w:rsidRPr="00D32591">
        <w:rPr>
          <w:rFonts w:ascii="Arial" w:eastAsia="Times New Roman" w:hAnsi="Arial" w:cs="Arial"/>
          <w:lang w:eastAsia="es-ES"/>
        </w:rPr>
        <w:t>El dolor de espalda</w:t>
      </w:r>
      <w:r>
        <w:rPr>
          <w:rFonts w:ascii="Arial" w:eastAsia="Times New Roman" w:hAnsi="Arial" w:cs="Arial"/>
          <w:lang w:eastAsia="es-ES"/>
        </w:rPr>
        <w:t xml:space="preserve">: </w:t>
      </w:r>
      <w:r w:rsidRPr="00D32591">
        <w:rPr>
          <w:rFonts w:ascii="Arial" w:eastAsia="Times New Roman" w:hAnsi="Arial" w:cs="Arial"/>
          <w:lang w:eastAsia="es-ES"/>
        </w:rPr>
        <w:t>presente</w:t>
      </w:r>
      <w:r>
        <w:rPr>
          <w:rFonts w:ascii="Arial" w:eastAsia="Times New Roman" w:hAnsi="Arial" w:cs="Arial"/>
          <w:lang w:eastAsia="es-ES"/>
        </w:rPr>
        <w:t xml:space="preserve"> en alguna etapa con un porcentaje del </w:t>
      </w:r>
      <w:r w:rsidRPr="00D32591">
        <w:rPr>
          <w:rFonts w:ascii="Arial" w:eastAsia="Times New Roman" w:hAnsi="Arial" w:cs="Arial"/>
          <w:lang w:eastAsia="es-ES"/>
        </w:rPr>
        <w:t xml:space="preserve">80% de la población y </w:t>
      </w:r>
      <w:r>
        <w:rPr>
          <w:rFonts w:ascii="Arial" w:eastAsia="Times New Roman" w:hAnsi="Arial" w:cs="Arial"/>
          <w:lang w:eastAsia="es-ES"/>
        </w:rPr>
        <w:t xml:space="preserve">es una de </w:t>
      </w:r>
      <w:r w:rsidR="00807EA4">
        <w:rPr>
          <w:rFonts w:ascii="Arial" w:eastAsia="Times New Roman" w:hAnsi="Arial" w:cs="Arial"/>
          <w:lang w:eastAsia="es-ES"/>
        </w:rPr>
        <w:t>las principales causas</w:t>
      </w:r>
      <w:r>
        <w:rPr>
          <w:rFonts w:ascii="Arial" w:eastAsia="Times New Roman" w:hAnsi="Arial" w:cs="Arial"/>
          <w:lang w:eastAsia="es-ES"/>
        </w:rPr>
        <w:t xml:space="preserve"> de asistencia al médico</w:t>
      </w:r>
      <w:r w:rsidRPr="00D32591">
        <w:rPr>
          <w:rFonts w:ascii="Arial" w:eastAsia="Times New Roman" w:hAnsi="Arial" w:cs="Arial"/>
          <w:lang w:eastAsia="es-ES"/>
        </w:rPr>
        <w:t xml:space="preserve">. </w:t>
      </w:r>
      <w:r>
        <w:rPr>
          <w:rFonts w:ascii="Arial" w:eastAsia="Times New Roman" w:hAnsi="Arial" w:cs="Arial"/>
          <w:lang w:eastAsia="es-ES"/>
        </w:rPr>
        <w:t>Se debe elaborar un correcto diagnostico debido a q existen múltiples patologías que pueden causar un diagnostico similar.</w:t>
      </w:r>
      <w:r w:rsidRPr="00D32591">
        <w:rPr>
          <w:rFonts w:ascii="Arial" w:eastAsia="Times New Roman" w:hAnsi="Arial" w:cs="Arial"/>
          <w:lang w:eastAsia="es-ES"/>
        </w:rPr>
        <w:t xml:space="preserve"> </w:t>
      </w:r>
      <w:sdt>
        <w:sdtPr>
          <w:rPr>
            <w:rFonts w:ascii="Arial" w:eastAsia="Times New Roman" w:hAnsi="Arial" w:cs="Arial"/>
            <w:lang w:eastAsia="es-ES"/>
          </w:rPr>
          <w:id w:val="808212865"/>
          <w:citation/>
        </w:sdtPr>
        <w:sdtEndPr>
          <w:rPr>
            <w:vertAlign w:val="superscript"/>
          </w:rPr>
        </w:sdtEndPr>
        <w:sdtContent>
          <w:r w:rsidR="008B44ED" w:rsidRPr="005F08D4">
            <w:rPr>
              <w:rFonts w:ascii="Arial" w:eastAsia="Times New Roman" w:hAnsi="Arial" w:cs="Arial"/>
              <w:vertAlign w:val="superscript"/>
              <w:lang w:eastAsia="es-ES"/>
            </w:rPr>
            <w:fldChar w:fldCharType="begin"/>
          </w:r>
          <w:r w:rsidR="00DE51F3" w:rsidRPr="005F08D4">
            <w:rPr>
              <w:rFonts w:ascii="Arial" w:eastAsia="Times New Roman" w:hAnsi="Arial" w:cs="Arial"/>
              <w:vertAlign w:val="superscript"/>
              <w:lang w:eastAsia="es-ES"/>
            </w:rPr>
            <w:instrText xml:space="preserve">CITATION Tor03 \l 8192 </w:instrText>
          </w:r>
          <w:r w:rsidR="008B44ED"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(13)</w:t>
          </w:r>
          <w:r w:rsidR="008B44ED" w:rsidRPr="005F08D4">
            <w:rPr>
              <w:rFonts w:ascii="Arial" w:eastAsia="Times New Roman" w:hAnsi="Arial" w:cs="Arial"/>
              <w:vertAlign w:val="superscript"/>
              <w:lang w:eastAsia="es-ES"/>
            </w:rPr>
            <w:fldChar w:fldCharType="end"/>
          </w:r>
        </w:sdtContent>
      </w:sdt>
    </w:p>
    <w:p w:rsidR="00DF725A" w:rsidRPr="00D32591" w:rsidRDefault="00DF725A" w:rsidP="00DF725A">
      <w:pPr>
        <w:spacing w:after="0" w:line="360" w:lineRule="auto"/>
        <w:jc w:val="both"/>
        <w:rPr>
          <w:rFonts w:ascii="Arial" w:eastAsia="Times New Roman" w:hAnsi="Arial" w:cs="Arial"/>
          <w:lang w:eastAsia="es-ES"/>
        </w:rPr>
      </w:pPr>
    </w:p>
    <w:p w:rsidR="00DF725A" w:rsidRDefault="00DF725A" w:rsidP="00DF725A">
      <w:pPr>
        <w:spacing w:after="0" w:line="360" w:lineRule="auto"/>
        <w:jc w:val="both"/>
        <w:rPr>
          <w:rFonts w:ascii="Arial" w:eastAsia="Times New Roman" w:hAnsi="Arial" w:cs="Arial"/>
          <w:lang w:eastAsia="es-ES"/>
        </w:rPr>
      </w:pPr>
      <w:r>
        <w:rPr>
          <w:rFonts w:ascii="Arial" w:eastAsia="Times New Roman" w:hAnsi="Arial" w:cs="Arial"/>
          <w:lang w:eastAsia="es-ES"/>
        </w:rPr>
        <w:t xml:space="preserve">La tuberculosis: patología infectocontagiosa, causada por </w:t>
      </w:r>
      <w:r w:rsidRPr="00D32591">
        <w:rPr>
          <w:rFonts w:ascii="Arial" w:eastAsia="Times New Roman" w:hAnsi="Arial" w:cs="Arial"/>
          <w:lang w:eastAsia="es-ES"/>
        </w:rPr>
        <w:t>Mycobacterium tuberculosis</w:t>
      </w:r>
      <w:r>
        <w:rPr>
          <w:rFonts w:ascii="Arial" w:eastAsia="Times New Roman" w:hAnsi="Arial" w:cs="Arial"/>
          <w:lang w:eastAsia="es-ES"/>
        </w:rPr>
        <w:t xml:space="preserve"> afecta principalmente a los </w:t>
      </w:r>
      <w:r w:rsidR="00807EA4">
        <w:rPr>
          <w:rFonts w:ascii="Arial" w:eastAsia="Times New Roman" w:hAnsi="Arial" w:cs="Arial"/>
          <w:lang w:eastAsia="es-ES"/>
        </w:rPr>
        <w:t>pulmones,</w:t>
      </w:r>
      <w:r>
        <w:rPr>
          <w:rFonts w:ascii="Arial" w:eastAsia="Times New Roman" w:hAnsi="Arial" w:cs="Arial"/>
          <w:lang w:eastAsia="es-ES"/>
        </w:rPr>
        <w:t xml:space="preserve"> aunque existe casos que afecta a otros órganos.</w:t>
      </w:r>
      <w:r w:rsidRPr="00D32591">
        <w:rPr>
          <w:rFonts w:ascii="Arial" w:eastAsia="Times New Roman" w:hAnsi="Arial" w:cs="Arial"/>
          <w:lang w:eastAsia="es-ES"/>
        </w:rPr>
        <w:t xml:space="preserve"> </w:t>
      </w:r>
      <w:sdt>
        <w:sdtPr>
          <w:rPr>
            <w:rFonts w:ascii="Arial" w:eastAsia="Times New Roman" w:hAnsi="Arial" w:cs="Arial"/>
            <w:lang w:eastAsia="es-ES"/>
          </w:rPr>
          <w:id w:val="-937300428"/>
          <w:citation/>
        </w:sdtPr>
        <w:sdtEndPr>
          <w:rPr>
            <w:vertAlign w:val="superscript"/>
          </w:rPr>
        </w:sdtEndPr>
        <w:sdtContent>
          <w:r w:rsidRPr="005F08D4">
            <w:rPr>
              <w:rFonts w:ascii="Arial" w:eastAsia="Times New Roman" w:hAnsi="Arial" w:cs="Arial"/>
              <w:vertAlign w:val="superscript"/>
              <w:lang w:eastAsia="es-ES"/>
            </w:rPr>
            <w:fldChar w:fldCharType="begin"/>
          </w:r>
          <w:r w:rsidR="00DE51F3" w:rsidRPr="005F08D4">
            <w:rPr>
              <w:rFonts w:ascii="Arial" w:eastAsia="Times New Roman" w:hAnsi="Arial" w:cs="Arial"/>
              <w:vertAlign w:val="superscript"/>
              <w:lang w:eastAsia="es-ES"/>
            </w:rPr>
            <w:instrText xml:space="preserve">CITATION Tor03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(13)</w:t>
          </w:r>
          <w:r w:rsidRPr="005F08D4">
            <w:rPr>
              <w:rFonts w:ascii="Arial" w:eastAsia="Times New Roman" w:hAnsi="Arial" w:cs="Arial"/>
              <w:vertAlign w:val="superscript"/>
              <w:lang w:eastAsia="es-ES"/>
            </w:rPr>
            <w:fldChar w:fldCharType="end"/>
          </w:r>
        </w:sdtContent>
      </w:sdt>
    </w:p>
    <w:p w:rsidR="00DF725A" w:rsidRPr="00D32591" w:rsidRDefault="00DF725A" w:rsidP="00DF725A">
      <w:pPr>
        <w:spacing w:after="0" w:line="360" w:lineRule="auto"/>
        <w:jc w:val="both"/>
        <w:rPr>
          <w:rFonts w:ascii="Arial" w:eastAsia="Times New Roman" w:hAnsi="Arial" w:cs="Arial"/>
          <w:lang w:eastAsia="es-ES"/>
        </w:rPr>
      </w:pPr>
    </w:p>
    <w:p w:rsidR="00DF725A" w:rsidRDefault="00DF725A" w:rsidP="00DF725A">
      <w:pPr>
        <w:spacing w:after="0" w:line="360" w:lineRule="auto"/>
        <w:jc w:val="both"/>
        <w:rPr>
          <w:rFonts w:ascii="Arial" w:eastAsia="Times New Roman" w:hAnsi="Arial" w:cs="Arial"/>
          <w:lang w:eastAsia="es-ES"/>
        </w:rPr>
      </w:pPr>
      <w:r>
        <w:rPr>
          <w:rFonts w:ascii="Arial" w:eastAsia="Times New Roman" w:hAnsi="Arial" w:cs="Arial"/>
          <w:lang w:eastAsia="es-ES"/>
        </w:rPr>
        <w:t>La artrosis: se lo define como una</w:t>
      </w:r>
      <w:r w:rsidRPr="00D32591">
        <w:rPr>
          <w:rFonts w:ascii="Arial" w:eastAsia="Times New Roman" w:hAnsi="Arial" w:cs="Arial"/>
          <w:lang w:eastAsia="es-ES"/>
        </w:rPr>
        <w:t xml:space="preserve"> insuficiencia de una articulación diartrodial.</w:t>
      </w:r>
      <w:r>
        <w:rPr>
          <w:rFonts w:ascii="Arial" w:eastAsia="Times New Roman" w:hAnsi="Arial" w:cs="Arial"/>
          <w:lang w:eastAsia="es-ES"/>
        </w:rPr>
        <w:t xml:space="preserve"> Según estudios realizados no existen factores predisponentes.</w:t>
      </w:r>
      <w:sdt>
        <w:sdtPr>
          <w:rPr>
            <w:rFonts w:ascii="Arial" w:eastAsia="Times New Roman" w:hAnsi="Arial" w:cs="Arial"/>
            <w:lang w:eastAsia="es-ES"/>
          </w:rPr>
          <w:id w:val="-1349719914"/>
          <w:citation/>
        </w:sdtPr>
        <w:sdtEndPr>
          <w:rPr>
            <w:vertAlign w:val="superscript"/>
          </w:rPr>
        </w:sdtEndPr>
        <w:sdtContent>
          <w:r w:rsidRPr="005F08D4">
            <w:rPr>
              <w:rFonts w:ascii="Arial" w:eastAsia="Times New Roman" w:hAnsi="Arial" w:cs="Arial"/>
              <w:vertAlign w:val="superscript"/>
              <w:lang w:eastAsia="es-ES"/>
            </w:rPr>
            <w:fldChar w:fldCharType="begin"/>
          </w:r>
          <w:r w:rsidR="00DE51F3" w:rsidRPr="005F08D4">
            <w:rPr>
              <w:rFonts w:ascii="Arial" w:eastAsia="Times New Roman" w:hAnsi="Arial" w:cs="Arial"/>
              <w:vertAlign w:val="superscript"/>
              <w:lang w:eastAsia="es-ES"/>
            </w:rPr>
            <w:instrText xml:space="preserve">CITATION Tor03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(13)</w:t>
          </w:r>
          <w:r w:rsidRPr="005F08D4">
            <w:rPr>
              <w:rFonts w:ascii="Arial" w:eastAsia="Times New Roman" w:hAnsi="Arial" w:cs="Arial"/>
              <w:vertAlign w:val="superscript"/>
              <w:lang w:eastAsia="es-ES"/>
            </w:rPr>
            <w:fldChar w:fldCharType="end"/>
          </w:r>
        </w:sdtContent>
      </w:sdt>
    </w:p>
    <w:p w:rsidR="00DF725A" w:rsidRPr="00D32591" w:rsidRDefault="00DF725A" w:rsidP="00DF725A">
      <w:pPr>
        <w:spacing w:after="0" w:line="360" w:lineRule="auto"/>
        <w:jc w:val="both"/>
        <w:rPr>
          <w:rFonts w:ascii="Arial" w:eastAsia="Times New Roman" w:hAnsi="Arial" w:cs="Arial"/>
          <w:lang w:eastAsia="es-ES"/>
        </w:rPr>
      </w:pPr>
    </w:p>
    <w:p w:rsidR="00DF725A" w:rsidRPr="00D47EA5" w:rsidRDefault="00DF725A" w:rsidP="00DF725A">
      <w:pPr>
        <w:spacing w:after="0" w:line="360" w:lineRule="auto"/>
        <w:jc w:val="both"/>
        <w:rPr>
          <w:rFonts w:ascii="Arial" w:hAnsi="Arial" w:cs="Arial"/>
        </w:rPr>
      </w:pPr>
      <w:r>
        <w:rPr>
          <w:rFonts w:ascii="Arial" w:eastAsia="Times New Roman" w:hAnsi="Arial" w:cs="Arial"/>
          <w:lang w:eastAsia="es-ES"/>
        </w:rPr>
        <w:t>O</w:t>
      </w:r>
      <w:r w:rsidRPr="00D32591">
        <w:rPr>
          <w:rFonts w:ascii="Arial" w:eastAsia="Times New Roman" w:hAnsi="Arial" w:cs="Arial"/>
          <w:lang w:eastAsia="es-ES"/>
        </w:rPr>
        <w:t>steoporosis</w:t>
      </w:r>
      <w:r>
        <w:rPr>
          <w:rFonts w:ascii="Arial" w:eastAsia="Times New Roman" w:hAnsi="Arial" w:cs="Arial"/>
          <w:lang w:eastAsia="es-ES"/>
        </w:rPr>
        <w:t>: Representa una reducción de teji</w:t>
      </w:r>
      <w:r w:rsidRPr="000F6DB5">
        <w:rPr>
          <w:rFonts w:ascii="Arial" w:eastAsia="Times New Roman" w:hAnsi="Arial" w:cs="Arial"/>
          <w:lang w:eastAsia="es-ES"/>
        </w:rPr>
        <w:t>do óseo,</w:t>
      </w:r>
      <w:r>
        <w:rPr>
          <w:rFonts w:ascii="Arial" w:eastAsia="Times New Roman" w:hAnsi="Arial" w:cs="Arial"/>
          <w:lang w:eastAsia="es-ES"/>
        </w:rPr>
        <w:t xml:space="preserve"> existe mayor fragilidad de tejidos óseos aumentando el riesgo a la fractura.</w:t>
      </w:r>
      <w:r w:rsidRPr="00D32591">
        <w:rPr>
          <w:rFonts w:ascii="Arial" w:eastAsia="Times New Roman" w:hAnsi="Arial" w:cs="Arial"/>
          <w:lang w:eastAsia="es-ES"/>
        </w:rPr>
        <w:t xml:space="preserve"> </w:t>
      </w:r>
      <w:sdt>
        <w:sdtPr>
          <w:rPr>
            <w:rFonts w:ascii="Arial" w:eastAsia="Times New Roman" w:hAnsi="Arial" w:cs="Arial"/>
            <w:lang w:eastAsia="es-ES"/>
          </w:rPr>
          <w:id w:val="-1394497623"/>
          <w:citation/>
        </w:sdtPr>
        <w:sdtEndPr>
          <w:rPr>
            <w:vertAlign w:val="superscript"/>
          </w:rPr>
        </w:sdtEndPr>
        <w:sdtContent>
          <w:r w:rsidRPr="005F08D4">
            <w:rPr>
              <w:rFonts w:ascii="Arial" w:eastAsia="Times New Roman" w:hAnsi="Arial" w:cs="Arial"/>
              <w:vertAlign w:val="superscript"/>
              <w:lang w:eastAsia="es-ES"/>
            </w:rPr>
            <w:fldChar w:fldCharType="begin"/>
          </w:r>
          <w:r w:rsidR="00DE51F3" w:rsidRPr="005F08D4">
            <w:rPr>
              <w:rFonts w:ascii="Arial" w:eastAsia="Times New Roman" w:hAnsi="Arial" w:cs="Arial"/>
              <w:vertAlign w:val="superscript"/>
              <w:lang w:eastAsia="es-ES"/>
            </w:rPr>
            <w:instrText xml:space="preserve">CITATION Tor03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(13)</w:t>
          </w:r>
          <w:r w:rsidRPr="005F08D4">
            <w:rPr>
              <w:rFonts w:ascii="Arial" w:eastAsia="Times New Roman" w:hAnsi="Arial" w:cs="Arial"/>
              <w:vertAlign w:val="superscript"/>
              <w:lang w:eastAsia="es-ES"/>
            </w:rPr>
            <w:fldChar w:fldCharType="end"/>
          </w:r>
        </w:sdtContent>
      </w:sdt>
    </w:p>
    <w:p w:rsidR="00DF725A" w:rsidRDefault="00DF725A" w:rsidP="00DF725A">
      <w:pPr>
        <w:pStyle w:val="Ttulo3"/>
        <w:rPr>
          <w:rFonts w:ascii="Arial" w:hAnsi="Arial" w:cs="Arial"/>
          <w:color w:val="000000" w:themeColor="text1"/>
        </w:rPr>
      </w:pPr>
      <w:bookmarkStart w:id="13" w:name="_Toc507156009"/>
      <w:r w:rsidRPr="00E50389">
        <w:rPr>
          <w:rFonts w:ascii="Arial" w:hAnsi="Arial" w:cs="Arial"/>
          <w:color w:val="000000" w:themeColor="text1"/>
        </w:rPr>
        <w:t>4.1.2.-SALUD BUCODENTAL</w:t>
      </w:r>
      <w:bookmarkEnd w:id="13"/>
    </w:p>
    <w:p w:rsidR="008B44ED" w:rsidRPr="008B44ED" w:rsidRDefault="008B44ED" w:rsidP="008B44ED"/>
    <w:p w:rsidR="00DF725A" w:rsidRPr="002C0EDC" w:rsidRDefault="00DF725A" w:rsidP="00DF725A">
      <w:pPr>
        <w:spacing w:line="360" w:lineRule="auto"/>
        <w:jc w:val="both"/>
        <w:rPr>
          <w:rFonts w:ascii="Arial" w:eastAsia="Times New Roman" w:hAnsi="Arial" w:cs="Arial"/>
          <w:lang w:eastAsia="es-ES"/>
        </w:rPr>
      </w:pPr>
      <w:r>
        <w:rPr>
          <w:rFonts w:ascii="Arial" w:hAnsi="Arial" w:cs="Arial"/>
        </w:rPr>
        <w:t>Se considera a la inexistencia de estímulos dolorosos</w:t>
      </w:r>
      <w:r w:rsidRPr="002C0EDC">
        <w:rPr>
          <w:rFonts w:ascii="Arial" w:hAnsi="Arial" w:cs="Arial"/>
        </w:rPr>
        <w:t xml:space="preserve"> bucal</w:t>
      </w:r>
      <w:r>
        <w:rPr>
          <w:rFonts w:ascii="Arial" w:hAnsi="Arial" w:cs="Arial"/>
        </w:rPr>
        <w:t>es</w:t>
      </w:r>
      <w:r w:rsidRPr="002C0EDC">
        <w:rPr>
          <w:rFonts w:ascii="Arial" w:hAnsi="Arial" w:cs="Arial"/>
        </w:rPr>
        <w:t xml:space="preserve">, </w:t>
      </w:r>
      <w:r>
        <w:rPr>
          <w:rFonts w:ascii="Arial" w:hAnsi="Arial" w:cs="Arial"/>
        </w:rPr>
        <w:t>células malignas</w:t>
      </w:r>
      <w:r w:rsidRPr="002C0EDC">
        <w:rPr>
          <w:rFonts w:ascii="Arial" w:hAnsi="Arial" w:cs="Arial"/>
        </w:rPr>
        <w:t xml:space="preserve"> bucal</w:t>
      </w:r>
      <w:r>
        <w:rPr>
          <w:rFonts w:ascii="Arial" w:hAnsi="Arial" w:cs="Arial"/>
        </w:rPr>
        <w:t>es</w:t>
      </w:r>
      <w:r w:rsidR="008B44ED">
        <w:rPr>
          <w:rFonts w:ascii="Arial" w:hAnsi="Arial" w:cs="Arial"/>
        </w:rPr>
        <w:t>, ulceras,</w:t>
      </w:r>
      <w:r w:rsidRPr="002C0EDC">
        <w:rPr>
          <w:rFonts w:ascii="Arial" w:hAnsi="Arial" w:cs="Arial"/>
        </w:rPr>
        <w:t xml:space="preserve"> infecciones</w:t>
      </w:r>
      <w:r>
        <w:rPr>
          <w:rFonts w:ascii="Arial" w:hAnsi="Arial" w:cs="Arial"/>
        </w:rPr>
        <w:t xml:space="preserve"> orales</w:t>
      </w:r>
      <w:r w:rsidRPr="002C0EDC">
        <w:rPr>
          <w:rFonts w:ascii="Arial" w:hAnsi="Arial" w:cs="Arial"/>
        </w:rPr>
        <w:t>, enfermedades periodontales, caries, perdida de órganos dentarios , como de otras patologías orales y alteraciones que condicionan las acciones de hablar,</w:t>
      </w:r>
      <w:r>
        <w:rPr>
          <w:rFonts w:ascii="Arial" w:hAnsi="Arial" w:cs="Arial"/>
        </w:rPr>
        <w:t xml:space="preserve"> </w:t>
      </w:r>
      <w:r w:rsidRPr="002C0EDC">
        <w:rPr>
          <w:rFonts w:ascii="Arial" w:hAnsi="Arial" w:cs="Arial"/>
        </w:rPr>
        <w:t>reír,</w:t>
      </w:r>
      <w:r>
        <w:rPr>
          <w:rFonts w:ascii="Arial" w:hAnsi="Arial" w:cs="Arial"/>
        </w:rPr>
        <w:t xml:space="preserve"> </w:t>
      </w:r>
      <w:r w:rsidRPr="002C0EDC">
        <w:rPr>
          <w:rFonts w:ascii="Arial" w:hAnsi="Arial" w:cs="Arial"/>
        </w:rPr>
        <w:t>morder y que se encuentren comprometiendo el bienestar psicosocial de las personas</w:t>
      </w:r>
      <w:r w:rsidR="008B44ED" w:rsidRPr="002C0EDC">
        <w:rPr>
          <w:rFonts w:ascii="Arial" w:hAnsi="Arial" w:cs="Arial"/>
        </w:rPr>
        <w:t>.</w:t>
      </w:r>
      <w:sdt>
        <w:sdtPr>
          <w:rPr>
            <w:rFonts w:ascii="Arial" w:eastAsia="Times New Roman" w:hAnsi="Arial" w:cs="Arial"/>
            <w:lang w:eastAsia="es-ES"/>
          </w:rPr>
          <w:id w:val="-533040710"/>
          <w:citation/>
        </w:sdtPr>
        <w:sdtEndPr>
          <w:rPr>
            <w:vertAlign w:val="superscript"/>
          </w:rPr>
        </w:sdtEndPr>
        <w:sdtContent>
          <w:r w:rsidRPr="005F08D4">
            <w:rPr>
              <w:rFonts w:ascii="Arial" w:eastAsia="Times New Roman" w:hAnsi="Arial" w:cs="Arial"/>
              <w:vertAlign w:val="superscript"/>
              <w:lang w:eastAsia="es-ES"/>
            </w:rPr>
            <w:fldChar w:fldCharType="begin"/>
          </w:r>
          <w:r w:rsidR="00DE51F3" w:rsidRPr="005F08D4">
            <w:rPr>
              <w:rFonts w:ascii="Arial" w:eastAsia="Times New Roman" w:hAnsi="Arial" w:cs="Arial"/>
              <w:vertAlign w:val="superscript"/>
              <w:lang w:eastAsia="es-ES"/>
            </w:rPr>
            <w:instrText xml:space="preserve">CITATION FDI151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(1)</w:t>
          </w:r>
          <w:r w:rsidRPr="005F08D4">
            <w:rPr>
              <w:rFonts w:ascii="Arial" w:eastAsia="Times New Roman" w:hAnsi="Arial" w:cs="Arial"/>
              <w:vertAlign w:val="superscript"/>
              <w:lang w:eastAsia="es-ES"/>
            </w:rPr>
            <w:fldChar w:fldCharType="end"/>
          </w:r>
        </w:sdtContent>
      </w:sdt>
    </w:p>
    <w:p w:rsidR="00DF725A" w:rsidRPr="00D32591" w:rsidRDefault="00DF725A" w:rsidP="00DF725A">
      <w:pPr>
        <w:spacing w:line="360" w:lineRule="auto"/>
        <w:jc w:val="both"/>
        <w:rPr>
          <w:rFonts w:ascii="Arial" w:eastAsia="Times New Roman" w:hAnsi="Arial" w:cs="Arial"/>
          <w:lang w:eastAsia="es-ES"/>
        </w:rPr>
      </w:pPr>
      <w:r>
        <w:rPr>
          <w:rFonts w:ascii="Arial" w:eastAsia="Times New Roman" w:hAnsi="Arial" w:cs="Arial"/>
          <w:lang w:eastAsia="es-ES"/>
        </w:rPr>
        <w:t>La alta prevalencia en enfermedades bucodentales, han supuesto un reto en la mayor parte</w:t>
      </w:r>
      <w:r w:rsidR="008B44ED">
        <w:rPr>
          <w:rFonts w:ascii="Arial" w:eastAsia="Times New Roman" w:hAnsi="Arial" w:cs="Arial"/>
          <w:lang w:eastAsia="es-ES"/>
        </w:rPr>
        <w:t xml:space="preserve"> de </w:t>
      </w:r>
      <w:r w:rsidR="00807EA4">
        <w:rPr>
          <w:rFonts w:ascii="Arial" w:eastAsia="Times New Roman" w:hAnsi="Arial" w:cs="Arial"/>
          <w:lang w:eastAsia="es-ES"/>
        </w:rPr>
        <w:t>países en</w:t>
      </w:r>
      <w:r w:rsidR="008B44ED">
        <w:rPr>
          <w:rFonts w:ascii="Arial" w:eastAsia="Times New Roman" w:hAnsi="Arial" w:cs="Arial"/>
          <w:lang w:eastAsia="es-ES"/>
        </w:rPr>
        <w:t xml:space="preserve"> </w:t>
      </w:r>
      <w:r>
        <w:rPr>
          <w:rFonts w:ascii="Arial" w:eastAsia="Times New Roman" w:hAnsi="Arial" w:cs="Arial"/>
          <w:lang w:eastAsia="es-ES"/>
        </w:rPr>
        <w:t>el</w:t>
      </w:r>
      <w:r w:rsidRPr="00166A4C">
        <w:rPr>
          <w:rFonts w:ascii="Arial" w:eastAsia="Times New Roman" w:hAnsi="Arial" w:cs="Arial"/>
          <w:lang w:eastAsia="es-ES"/>
        </w:rPr>
        <w:t xml:space="preserve"> mundo</w:t>
      </w:r>
      <w:r>
        <w:rPr>
          <w:rFonts w:ascii="Arial" w:eastAsia="Times New Roman" w:hAnsi="Arial" w:cs="Arial"/>
          <w:lang w:eastAsia="es-ES"/>
        </w:rPr>
        <w:t xml:space="preserve">. La mayoría de las veces estas patologías pasan </w:t>
      </w:r>
      <w:r w:rsidR="00807EA4">
        <w:rPr>
          <w:rFonts w:ascii="Arial" w:eastAsia="Times New Roman" w:hAnsi="Arial" w:cs="Arial"/>
          <w:lang w:eastAsia="es-ES"/>
        </w:rPr>
        <w:t>desapercibidas o</w:t>
      </w:r>
      <w:r>
        <w:rPr>
          <w:rFonts w:ascii="Arial" w:eastAsia="Times New Roman" w:hAnsi="Arial" w:cs="Arial"/>
          <w:lang w:eastAsia="es-ES"/>
        </w:rPr>
        <w:t xml:space="preserve"> son admitidas como un trastorno común en el envejecimiento y de la vida. Existe mucha evidencia de que las patologías orales pueden ser prevenidas o disminuidas aplicando métodos efectivos en las diferentes etapas de la vida de manera individual y general.</w:t>
      </w:r>
      <w:sdt>
        <w:sdtPr>
          <w:rPr>
            <w:rFonts w:ascii="Arial" w:eastAsia="Times New Roman" w:hAnsi="Arial" w:cs="Arial"/>
            <w:lang w:eastAsia="es-ES"/>
          </w:rPr>
          <w:id w:val="-1137173769"/>
          <w:citation/>
        </w:sdtPr>
        <w:sdtEndPr>
          <w:rPr>
            <w:vertAlign w:val="superscript"/>
          </w:rPr>
        </w:sdtEndPr>
        <w:sdtContent>
          <w:r w:rsidRPr="005F08D4">
            <w:rPr>
              <w:rFonts w:ascii="Arial" w:eastAsia="Times New Roman" w:hAnsi="Arial" w:cs="Arial"/>
              <w:vertAlign w:val="superscript"/>
              <w:lang w:eastAsia="es-ES"/>
            </w:rPr>
            <w:fldChar w:fldCharType="begin"/>
          </w:r>
          <w:r w:rsidR="00DE51F3" w:rsidRPr="005F08D4">
            <w:rPr>
              <w:rFonts w:ascii="Arial" w:eastAsia="Times New Roman" w:hAnsi="Arial" w:cs="Arial"/>
              <w:vertAlign w:val="superscript"/>
              <w:lang w:eastAsia="es-ES"/>
            </w:rPr>
            <w:instrText xml:space="preserve">CITATION FDI151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(1)</w:t>
          </w:r>
          <w:r w:rsidRPr="005F08D4">
            <w:rPr>
              <w:rFonts w:ascii="Arial" w:eastAsia="Times New Roman" w:hAnsi="Arial" w:cs="Arial"/>
              <w:vertAlign w:val="superscript"/>
              <w:lang w:eastAsia="es-ES"/>
            </w:rPr>
            <w:fldChar w:fldCharType="end"/>
          </w:r>
        </w:sdtContent>
      </w:sdt>
    </w:p>
    <w:p w:rsidR="00DF725A" w:rsidRPr="00D32591" w:rsidRDefault="00DF725A" w:rsidP="00DF725A">
      <w:pPr>
        <w:spacing w:line="360" w:lineRule="auto"/>
        <w:jc w:val="both"/>
        <w:rPr>
          <w:rFonts w:ascii="Arial" w:eastAsia="Times New Roman" w:hAnsi="Arial" w:cs="Arial"/>
          <w:lang w:eastAsia="es-ES"/>
        </w:rPr>
      </w:pPr>
      <w:r>
        <w:rPr>
          <w:rFonts w:ascii="Arial" w:eastAsia="Times New Roman" w:hAnsi="Arial" w:cs="Arial"/>
          <w:lang w:eastAsia="es-ES"/>
        </w:rPr>
        <w:t>La condición más prevalente en el estudio internacional sobre la carga de las enfermedades, es la caries dental y sirve como base para elaborar una mejor planificación sanitaria y mejorar la asignación de recursos para prevenir la patología.</w:t>
      </w:r>
      <w:sdt>
        <w:sdtPr>
          <w:rPr>
            <w:rFonts w:ascii="Arial" w:eastAsia="Times New Roman" w:hAnsi="Arial" w:cs="Arial"/>
            <w:vertAlign w:val="superscript"/>
            <w:lang w:eastAsia="es-ES"/>
          </w:rPr>
          <w:id w:val="178323599"/>
          <w:citation/>
        </w:sdtPr>
        <w:sdtContent>
          <w:r w:rsidRPr="005F08D4">
            <w:rPr>
              <w:rFonts w:ascii="Arial" w:eastAsia="Times New Roman" w:hAnsi="Arial" w:cs="Arial"/>
              <w:vertAlign w:val="superscript"/>
              <w:lang w:eastAsia="es-ES"/>
            </w:rPr>
            <w:fldChar w:fldCharType="begin"/>
          </w:r>
          <w:r w:rsidR="00DE51F3" w:rsidRPr="005F08D4">
            <w:rPr>
              <w:rFonts w:ascii="Arial" w:eastAsia="Times New Roman" w:hAnsi="Arial" w:cs="Arial"/>
              <w:vertAlign w:val="superscript"/>
              <w:lang w:eastAsia="es-ES"/>
            </w:rPr>
            <w:instrText xml:space="preserve">CITATION FDI151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(1)</w:t>
          </w:r>
          <w:r w:rsidRPr="005F08D4">
            <w:rPr>
              <w:rFonts w:ascii="Arial" w:eastAsia="Times New Roman" w:hAnsi="Arial" w:cs="Arial"/>
              <w:vertAlign w:val="superscript"/>
              <w:lang w:eastAsia="es-ES"/>
            </w:rPr>
            <w:fldChar w:fldCharType="end"/>
          </w:r>
        </w:sdtContent>
      </w:sdt>
    </w:p>
    <w:p w:rsidR="00DF725A" w:rsidRPr="00D47EA5" w:rsidRDefault="00DF725A" w:rsidP="00DF725A">
      <w:pPr>
        <w:spacing w:line="360" w:lineRule="auto"/>
        <w:jc w:val="both"/>
        <w:rPr>
          <w:rFonts w:ascii="Arial" w:eastAsia="Times New Roman" w:hAnsi="Arial" w:cs="Arial"/>
          <w:lang w:eastAsia="es-ES"/>
        </w:rPr>
      </w:pPr>
      <w:r>
        <w:rPr>
          <w:rFonts w:ascii="Arial" w:eastAsia="Times New Roman" w:hAnsi="Arial" w:cs="Arial"/>
          <w:lang w:eastAsia="es-ES"/>
        </w:rPr>
        <w:t>Otra patología cuya prevalencia afecta alrededor de 5-20% de afectación a la población es la periodontitis severa, está considerada como la sexta condición más común, mientras que el cáncer oral ocupa el 10mo puesto entre todos los tipos de canceres y se prevé un aumento de este por el aumento descontrolado del consumo de tabaco y de alcohol los cales son factores des</w:t>
      </w:r>
      <w:r w:rsidR="00DC4A9B">
        <w:rPr>
          <w:rFonts w:ascii="Arial" w:eastAsia="Times New Roman" w:hAnsi="Arial" w:cs="Arial"/>
          <w:lang w:eastAsia="es-ES"/>
        </w:rPr>
        <w:t>encadenantes de esta patología</w:t>
      </w:r>
      <w:r w:rsidRPr="00D32591">
        <w:rPr>
          <w:rFonts w:ascii="Arial" w:eastAsia="Times New Roman" w:hAnsi="Arial" w:cs="Arial"/>
          <w:lang w:eastAsia="es-ES"/>
        </w:rPr>
        <w:t>.</w:t>
      </w:r>
      <w:sdt>
        <w:sdtPr>
          <w:rPr>
            <w:rFonts w:ascii="Arial" w:eastAsia="Times New Roman" w:hAnsi="Arial" w:cs="Arial"/>
            <w:lang w:eastAsia="es-ES"/>
          </w:rPr>
          <w:id w:val="-1791584845"/>
          <w:citation/>
        </w:sdtPr>
        <w:sdtEndPr>
          <w:rPr>
            <w:vertAlign w:val="superscript"/>
          </w:rPr>
        </w:sdtEndPr>
        <w:sdtContent>
          <w:r w:rsidRPr="005F08D4">
            <w:rPr>
              <w:rFonts w:ascii="Arial" w:eastAsia="Times New Roman" w:hAnsi="Arial" w:cs="Arial"/>
              <w:vertAlign w:val="superscript"/>
              <w:lang w:eastAsia="es-ES"/>
            </w:rPr>
            <w:fldChar w:fldCharType="begin"/>
          </w:r>
          <w:r w:rsidR="00DE51F3" w:rsidRPr="005F08D4">
            <w:rPr>
              <w:rFonts w:ascii="Arial" w:eastAsia="Times New Roman" w:hAnsi="Arial" w:cs="Arial"/>
              <w:vertAlign w:val="superscript"/>
              <w:lang w:eastAsia="es-ES"/>
            </w:rPr>
            <w:instrText xml:space="preserve">CITATION FDI151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(1)</w:t>
          </w:r>
          <w:r w:rsidRPr="005F08D4">
            <w:rPr>
              <w:rFonts w:ascii="Arial" w:eastAsia="Times New Roman" w:hAnsi="Arial" w:cs="Arial"/>
              <w:vertAlign w:val="superscript"/>
              <w:lang w:eastAsia="es-ES"/>
            </w:rPr>
            <w:fldChar w:fldCharType="end"/>
          </w:r>
        </w:sdtContent>
      </w:sdt>
    </w:p>
    <w:p w:rsidR="00DF725A" w:rsidRPr="00E50389" w:rsidRDefault="00DF725A" w:rsidP="00DF725A">
      <w:pPr>
        <w:pStyle w:val="Ttulo3"/>
        <w:rPr>
          <w:rFonts w:ascii="Arial" w:hAnsi="Arial" w:cs="Arial"/>
        </w:rPr>
      </w:pPr>
      <w:bookmarkStart w:id="14" w:name="_Toc507156010"/>
      <w:r w:rsidRPr="00E50389">
        <w:rPr>
          <w:rFonts w:ascii="Arial" w:hAnsi="Arial" w:cs="Arial"/>
          <w:color w:val="000000" w:themeColor="text1"/>
        </w:rPr>
        <w:t>4</w:t>
      </w:r>
      <w:r w:rsidRPr="00E50389">
        <w:rPr>
          <w:rStyle w:val="Ttulo3Car"/>
          <w:rFonts w:ascii="Arial" w:hAnsi="Arial" w:cs="Arial"/>
          <w:color w:val="000000" w:themeColor="text1"/>
        </w:rPr>
        <w:t>.</w:t>
      </w:r>
      <w:r w:rsidRPr="00635FAB">
        <w:rPr>
          <w:rStyle w:val="Ttulo3Car"/>
          <w:rFonts w:ascii="Arial" w:hAnsi="Arial" w:cs="Arial"/>
          <w:b/>
          <w:color w:val="000000" w:themeColor="text1"/>
        </w:rPr>
        <w:t>1.3.-EDUCACIÓN</w:t>
      </w:r>
      <w:bookmarkEnd w:id="14"/>
    </w:p>
    <w:p w:rsidR="00DF725A" w:rsidRPr="00D32591" w:rsidRDefault="00DF725A" w:rsidP="00DF725A">
      <w:pPr>
        <w:spacing w:after="0" w:line="360" w:lineRule="auto"/>
        <w:jc w:val="both"/>
        <w:rPr>
          <w:rFonts w:ascii="Arial" w:eastAsia="Times New Roman" w:hAnsi="Arial" w:cs="Arial"/>
          <w:lang w:eastAsia="es-ES"/>
        </w:rPr>
      </w:pPr>
    </w:p>
    <w:p w:rsidR="00DF725A" w:rsidRDefault="00DF725A" w:rsidP="00DF725A">
      <w:pPr>
        <w:spacing w:line="360" w:lineRule="auto"/>
        <w:jc w:val="both"/>
        <w:rPr>
          <w:rFonts w:ascii="Arial" w:eastAsia="Times New Roman" w:hAnsi="Arial" w:cs="Arial"/>
          <w:lang w:eastAsia="es-ES"/>
        </w:rPr>
      </w:pPr>
      <w:r>
        <w:rPr>
          <w:rFonts w:ascii="Arial" w:eastAsia="Times New Roman" w:hAnsi="Arial" w:cs="Arial"/>
          <w:lang w:eastAsia="es-ES"/>
        </w:rPr>
        <w:t>Según datos del censo realizado en el Ecuador en el 2010, el nivel educativo de los adultos mayores es muy bajo, presentando datos de un 13% en hombres y un 11% de mujeres que tienen una educación secundaria completa. Solo el</w:t>
      </w:r>
      <w:r w:rsidR="008B44ED">
        <w:rPr>
          <w:rFonts w:ascii="Arial" w:eastAsia="Times New Roman" w:hAnsi="Arial" w:cs="Arial"/>
          <w:lang w:eastAsia="es-ES"/>
        </w:rPr>
        <w:t xml:space="preserve"> </w:t>
      </w:r>
      <w:r>
        <w:rPr>
          <w:rFonts w:ascii="Arial" w:eastAsia="Times New Roman" w:hAnsi="Arial" w:cs="Arial"/>
          <w:lang w:eastAsia="es-ES"/>
        </w:rPr>
        <w:t>54.9% de esta población ha completado el ciclo educativo primario y básico.</w:t>
      </w:r>
      <w:sdt>
        <w:sdtPr>
          <w:rPr>
            <w:rFonts w:ascii="Arial" w:eastAsia="Times New Roman" w:hAnsi="Arial" w:cs="Arial"/>
            <w:lang w:eastAsia="es-ES"/>
          </w:rPr>
          <w:id w:val="1223020478"/>
          <w:citation/>
        </w:sdtPr>
        <w:sdtEndPr>
          <w:rPr>
            <w:vertAlign w:val="superscript"/>
          </w:rPr>
        </w:sdtEndPr>
        <w:sdtContent>
          <w:r w:rsidRPr="005F08D4">
            <w:rPr>
              <w:rFonts w:ascii="Arial" w:eastAsia="Times New Roman" w:hAnsi="Arial" w:cs="Arial"/>
              <w:vertAlign w:val="superscript"/>
              <w:lang w:eastAsia="es-ES"/>
            </w:rPr>
            <w:fldChar w:fldCharType="begin"/>
          </w:r>
          <w:r w:rsidRPr="005F08D4">
            <w:rPr>
              <w:rFonts w:ascii="Arial" w:eastAsia="Times New Roman" w:hAnsi="Arial" w:cs="Arial"/>
              <w:vertAlign w:val="superscript"/>
              <w:lang w:eastAsia="es-ES"/>
            </w:rPr>
            <w:instrText xml:space="preserve"> CITATION Min12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(6)</w:t>
          </w:r>
          <w:r w:rsidRPr="005F08D4">
            <w:rPr>
              <w:rFonts w:ascii="Arial" w:eastAsia="Times New Roman" w:hAnsi="Arial" w:cs="Arial"/>
              <w:vertAlign w:val="superscript"/>
              <w:lang w:eastAsia="es-ES"/>
            </w:rPr>
            <w:fldChar w:fldCharType="end"/>
          </w:r>
        </w:sdtContent>
      </w:sdt>
    </w:p>
    <w:p w:rsidR="00DF725A" w:rsidRPr="00D32591" w:rsidRDefault="00DF725A" w:rsidP="00DF725A">
      <w:pPr>
        <w:spacing w:after="0" w:line="360" w:lineRule="auto"/>
        <w:jc w:val="both"/>
        <w:rPr>
          <w:rFonts w:ascii="Arial" w:eastAsia="Times New Roman" w:hAnsi="Arial" w:cs="Arial"/>
          <w:lang w:eastAsia="es-ES"/>
        </w:rPr>
      </w:pPr>
      <w:r>
        <w:rPr>
          <w:rFonts w:ascii="Arial" w:eastAsia="Times New Roman" w:hAnsi="Arial" w:cs="Arial"/>
          <w:lang w:eastAsia="es-ES"/>
        </w:rPr>
        <w:t>Uno de los principales problemas de este grupo etario son los altos porcentajes de analfabetismo y los logros son muy bajos en años de estudio realizados.</w:t>
      </w:r>
      <w:sdt>
        <w:sdtPr>
          <w:rPr>
            <w:rFonts w:ascii="Arial" w:eastAsia="Times New Roman" w:hAnsi="Arial" w:cs="Arial"/>
            <w:lang w:eastAsia="es-ES"/>
          </w:rPr>
          <w:id w:val="1086576770"/>
          <w:citation/>
        </w:sdtPr>
        <w:sdtEndPr>
          <w:rPr>
            <w:vertAlign w:val="superscript"/>
          </w:rPr>
        </w:sdtEndPr>
        <w:sdtContent>
          <w:r w:rsidRPr="005F08D4">
            <w:rPr>
              <w:rFonts w:ascii="Arial" w:eastAsia="Times New Roman" w:hAnsi="Arial" w:cs="Arial"/>
              <w:vertAlign w:val="superscript"/>
              <w:lang w:eastAsia="es-ES"/>
            </w:rPr>
            <w:fldChar w:fldCharType="begin"/>
          </w:r>
          <w:r w:rsidRPr="005F08D4">
            <w:rPr>
              <w:rFonts w:ascii="Arial" w:eastAsia="Times New Roman" w:hAnsi="Arial" w:cs="Arial"/>
              <w:vertAlign w:val="superscript"/>
              <w:lang w:eastAsia="es-ES"/>
            </w:rPr>
            <w:instrText xml:space="preserve"> CITATION Min12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(6)</w:t>
          </w:r>
          <w:r w:rsidRPr="005F08D4">
            <w:rPr>
              <w:rFonts w:ascii="Arial" w:eastAsia="Times New Roman" w:hAnsi="Arial" w:cs="Arial"/>
              <w:vertAlign w:val="superscript"/>
              <w:lang w:eastAsia="es-ES"/>
            </w:rPr>
            <w:fldChar w:fldCharType="end"/>
          </w:r>
        </w:sdtContent>
      </w:sdt>
    </w:p>
    <w:p w:rsidR="00DF725A" w:rsidRDefault="00DF725A" w:rsidP="00DF725A">
      <w:pPr>
        <w:spacing w:after="0" w:line="360" w:lineRule="auto"/>
        <w:jc w:val="both"/>
        <w:rPr>
          <w:rFonts w:ascii="Arial" w:eastAsia="Times New Roman" w:hAnsi="Arial" w:cs="Arial"/>
          <w:lang w:eastAsia="es-ES"/>
        </w:rPr>
      </w:pPr>
    </w:p>
    <w:p w:rsidR="00DF725A" w:rsidRPr="00D32591" w:rsidRDefault="00DF725A" w:rsidP="00DF725A">
      <w:pPr>
        <w:spacing w:after="0" w:line="360" w:lineRule="auto"/>
        <w:jc w:val="both"/>
        <w:rPr>
          <w:rFonts w:ascii="Arial" w:eastAsia="Times New Roman" w:hAnsi="Arial" w:cs="Arial"/>
          <w:lang w:eastAsia="es-ES"/>
        </w:rPr>
      </w:pPr>
      <w:r>
        <w:rPr>
          <w:rFonts w:ascii="Arial" w:eastAsia="Times New Roman" w:hAnsi="Arial" w:cs="Arial"/>
          <w:lang w:eastAsia="es-ES"/>
        </w:rPr>
        <w:t>Solo el 6.7% de la población adulto mayor ha alcanzado categorías de profesionales, técnicos, personal administrativo, directores, etc. Siendo esta una razón por la que sus principales ocupaciones se reducen a tareas manuales con bajo o nula calificación, por el bajo nivel educativo alcanzado por esta población.</w:t>
      </w:r>
      <w:sdt>
        <w:sdtPr>
          <w:rPr>
            <w:rFonts w:ascii="Arial" w:eastAsia="Times New Roman" w:hAnsi="Arial" w:cs="Arial"/>
            <w:lang w:eastAsia="es-ES"/>
          </w:rPr>
          <w:id w:val="996847098"/>
          <w:citation/>
        </w:sdtPr>
        <w:sdtEndPr>
          <w:rPr>
            <w:vertAlign w:val="superscript"/>
          </w:rPr>
        </w:sdtEndPr>
        <w:sdtContent>
          <w:r w:rsidRPr="005F08D4">
            <w:rPr>
              <w:rFonts w:ascii="Arial" w:eastAsia="Times New Roman" w:hAnsi="Arial" w:cs="Arial"/>
              <w:vertAlign w:val="superscript"/>
              <w:lang w:eastAsia="es-ES"/>
            </w:rPr>
            <w:fldChar w:fldCharType="begin"/>
          </w:r>
          <w:r w:rsidRPr="005F08D4">
            <w:rPr>
              <w:rFonts w:ascii="Arial" w:eastAsia="Times New Roman" w:hAnsi="Arial" w:cs="Arial"/>
              <w:vertAlign w:val="superscript"/>
              <w:lang w:eastAsia="es-ES"/>
            </w:rPr>
            <w:instrText xml:space="preserve"> CITATION Min12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(6)</w:t>
          </w:r>
          <w:r w:rsidRPr="005F08D4">
            <w:rPr>
              <w:rFonts w:ascii="Arial" w:eastAsia="Times New Roman" w:hAnsi="Arial" w:cs="Arial"/>
              <w:vertAlign w:val="superscript"/>
              <w:lang w:eastAsia="es-ES"/>
            </w:rPr>
            <w:fldChar w:fldCharType="end"/>
          </w:r>
        </w:sdtContent>
      </w:sdt>
    </w:p>
    <w:p w:rsidR="00DF725A" w:rsidRDefault="00DF725A" w:rsidP="00DF725A">
      <w:pPr>
        <w:spacing w:after="0" w:line="360" w:lineRule="auto"/>
        <w:jc w:val="both"/>
        <w:rPr>
          <w:rFonts w:ascii="Arial" w:eastAsia="Times New Roman" w:hAnsi="Arial" w:cs="Arial"/>
          <w:lang w:eastAsia="es-ES"/>
        </w:rPr>
      </w:pPr>
    </w:p>
    <w:p w:rsidR="00DF725A" w:rsidRDefault="00DF725A" w:rsidP="00DF725A">
      <w:pPr>
        <w:spacing w:after="0" w:line="360" w:lineRule="auto"/>
        <w:jc w:val="both"/>
        <w:rPr>
          <w:rFonts w:ascii="Arial" w:eastAsia="Times New Roman" w:hAnsi="Arial" w:cs="Arial"/>
          <w:lang w:eastAsia="es-ES"/>
        </w:rPr>
      </w:pPr>
      <w:r>
        <w:rPr>
          <w:rFonts w:ascii="Arial" w:eastAsia="Times New Roman" w:hAnsi="Arial" w:cs="Arial"/>
          <w:lang w:eastAsia="es-ES"/>
        </w:rPr>
        <w:t xml:space="preserve">Una de </w:t>
      </w:r>
      <w:r w:rsidR="00807EA4">
        <w:rPr>
          <w:rFonts w:ascii="Arial" w:eastAsia="Times New Roman" w:hAnsi="Arial" w:cs="Arial"/>
          <w:lang w:eastAsia="es-ES"/>
        </w:rPr>
        <w:t>las principales condiciones</w:t>
      </w:r>
      <w:r>
        <w:rPr>
          <w:rFonts w:ascii="Arial" w:eastAsia="Times New Roman" w:hAnsi="Arial" w:cs="Arial"/>
          <w:lang w:eastAsia="es-ES"/>
        </w:rPr>
        <w:t xml:space="preserve"> que afecta a esta población es el analfabetismo la cual afecta a uno de cada cuatro personas adultas mayores. Esta condición presenta un mayor porcentaje en el sexo femenino afectando a un 29%, mientras que en el sexo masculino afecta al 20%.</w:t>
      </w:r>
      <w:sdt>
        <w:sdtPr>
          <w:rPr>
            <w:rFonts w:ascii="Arial" w:eastAsia="Times New Roman" w:hAnsi="Arial" w:cs="Arial"/>
            <w:vertAlign w:val="superscript"/>
            <w:lang w:eastAsia="es-ES"/>
          </w:rPr>
          <w:id w:val="-530342911"/>
          <w:citation/>
        </w:sdtPr>
        <w:sdtContent>
          <w:r w:rsidRPr="005F08D4">
            <w:rPr>
              <w:rFonts w:ascii="Arial" w:eastAsia="Times New Roman" w:hAnsi="Arial" w:cs="Arial"/>
              <w:vertAlign w:val="superscript"/>
              <w:lang w:eastAsia="es-ES"/>
            </w:rPr>
            <w:fldChar w:fldCharType="begin"/>
          </w:r>
          <w:r w:rsidRPr="005F08D4">
            <w:rPr>
              <w:rFonts w:ascii="Arial" w:eastAsia="Times New Roman" w:hAnsi="Arial" w:cs="Arial"/>
              <w:vertAlign w:val="superscript"/>
              <w:lang w:eastAsia="es-ES"/>
            </w:rPr>
            <w:instrText xml:space="preserve"> CITATION Min12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(6)</w:t>
          </w:r>
          <w:r w:rsidRPr="005F08D4">
            <w:rPr>
              <w:rFonts w:ascii="Arial" w:eastAsia="Times New Roman" w:hAnsi="Arial" w:cs="Arial"/>
              <w:vertAlign w:val="superscript"/>
              <w:lang w:eastAsia="es-ES"/>
            </w:rPr>
            <w:fldChar w:fldCharType="end"/>
          </w:r>
        </w:sdtContent>
      </w:sdt>
    </w:p>
    <w:p w:rsidR="00DF725A" w:rsidRPr="00D32591" w:rsidRDefault="00DF725A" w:rsidP="00DF725A">
      <w:pPr>
        <w:spacing w:after="0" w:line="360" w:lineRule="auto"/>
        <w:jc w:val="both"/>
        <w:rPr>
          <w:rFonts w:ascii="Arial" w:eastAsia="Times New Roman" w:hAnsi="Arial" w:cs="Arial"/>
          <w:lang w:eastAsia="es-ES"/>
        </w:rPr>
      </w:pPr>
    </w:p>
    <w:p w:rsidR="00DF725A" w:rsidRPr="00D32591" w:rsidRDefault="00DF725A" w:rsidP="00DF725A">
      <w:pPr>
        <w:spacing w:after="0" w:line="360" w:lineRule="auto"/>
        <w:jc w:val="both"/>
        <w:rPr>
          <w:rFonts w:ascii="Arial" w:eastAsia="Times New Roman" w:hAnsi="Arial" w:cs="Arial"/>
          <w:lang w:eastAsia="es-ES"/>
        </w:rPr>
      </w:pPr>
      <w:r>
        <w:rPr>
          <w:rFonts w:ascii="Arial" w:eastAsia="Times New Roman" w:hAnsi="Arial" w:cs="Arial"/>
          <w:lang w:eastAsia="es-ES"/>
        </w:rPr>
        <w:t xml:space="preserve">Estos datos nos reflejan que en las personas adultas mayores la educación formal presenta un nivel muy bajo en el Ecuador, siendo este un dato muy determinante en este grupo. Por esta razón se necesita lograr que </w:t>
      </w:r>
      <w:r w:rsidR="00807EA4">
        <w:rPr>
          <w:rFonts w:ascii="Arial" w:eastAsia="Times New Roman" w:hAnsi="Arial" w:cs="Arial"/>
          <w:lang w:eastAsia="es-ES"/>
        </w:rPr>
        <w:t>los adultos mayores</w:t>
      </w:r>
      <w:r>
        <w:rPr>
          <w:rFonts w:ascii="Arial" w:eastAsia="Times New Roman" w:hAnsi="Arial" w:cs="Arial"/>
          <w:lang w:eastAsia="es-ES"/>
        </w:rPr>
        <w:t xml:space="preserve"> pueden ampliar sus roles en la sociedad mediante un alfabetismo funcional debido a que sus años de formación académica han pasado. Según datos que se obtuvieron mediante la encuesta SABE se obtuvo que un 80% de los adultos mayores no posee un alfabetismo funcional.</w:t>
      </w:r>
      <w:sdt>
        <w:sdtPr>
          <w:rPr>
            <w:rFonts w:ascii="Arial" w:eastAsia="Times New Roman" w:hAnsi="Arial" w:cs="Arial"/>
            <w:lang w:eastAsia="es-ES"/>
          </w:rPr>
          <w:id w:val="193201345"/>
          <w:citation/>
        </w:sdtPr>
        <w:sdtEndPr>
          <w:rPr>
            <w:vertAlign w:val="superscript"/>
          </w:rPr>
        </w:sdtEndPr>
        <w:sdtContent>
          <w:r w:rsidRPr="005F08D4">
            <w:rPr>
              <w:rFonts w:ascii="Arial" w:eastAsia="Times New Roman" w:hAnsi="Arial" w:cs="Arial"/>
              <w:vertAlign w:val="superscript"/>
              <w:lang w:eastAsia="es-ES"/>
            </w:rPr>
            <w:fldChar w:fldCharType="begin"/>
          </w:r>
          <w:r w:rsidRPr="005F08D4">
            <w:rPr>
              <w:rFonts w:ascii="Arial" w:eastAsia="Times New Roman" w:hAnsi="Arial" w:cs="Arial"/>
              <w:vertAlign w:val="superscript"/>
              <w:lang w:eastAsia="es-ES"/>
            </w:rPr>
            <w:instrText xml:space="preserve"> CITATION Min12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(6)</w:t>
          </w:r>
          <w:r w:rsidRPr="005F08D4">
            <w:rPr>
              <w:rFonts w:ascii="Arial" w:eastAsia="Times New Roman" w:hAnsi="Arial" w:cs="Arial"/>
              <w:vertAlign w:val="superscript"/>
              <w:lang w:eastAsia="es-ES"/>
            </w:rPr>
            <w:fldChar w:fldCharType="end"/>
          </w:r>
        </w:sdtContent>
      </w:sdt>
    </w:p>
    <w:p w:rsidR="00DF725A" w:rsidRDefault="00DF725A" w:rsidP="00DF725A">
      <w:pPr>
        <w:spacing w:line="360" w:lineRule="auto"/>
        <w:jc w:val="both"/>
        <w:rPr>
          <w:rFonts w:ascii="Arial" w:hAnsi="Arial" w:cs="Arial"/>
          <w:color w:val="000000" w:themeColor="text1"/>
          <w:sz w:val="16"/>
          <w:szCs w:val="16"/>
        </w:rPr>
      </w:pPr>
    </w:p>
    <w:p w:rsidR="00DF725A" w:rsidRPr="00E50389" w:rsidRDefault="00DF725A" w:rsidP="00DF725A">
      <w:pPr>
        <w:pStyle w:val="Ttulo4"/>
        <w:rPr>
          <w:rFonts w:ascii="Arial" w:eastAsia="Times New Roman" w:hAnsi="Arial" w:cs="Arial"/>
          <w:i w:val="0"/>
          <w:color w:val="000000" w:themeColor="text1"/>
          <w:lang w:eastAsia="es-ES"/>
        </w:rPr>
      </w:pPr>
      <w:r w:rsidRPr="00E50389">
        <w:rPr>
          <w:rFonts w:ascii="Arial" w:eastAsia="Times New Roman" w:hAnsi="Arial" w:cs="Arial"/>
          <w:i w:val="0"/>
          <w:color w:val="000000" w:themeColor="text1"/>
          <w:lang w:eastAsia="es-ES"/>
        </w:rPr>
        <w:t>4.1.3.a.-Niveles de educación en el ecuador</w:t>
      </w:r>
    </w:p>
    <w:p w:rsidR="00DF725A" w:rsidRPr="00D32591" w:rsidRDefault="00DF725A" w:rsidP="00DF725A">
      <w:pPr>
        <w:spacing w:after="0" w:line="360" w:lineRule="auto"/>
        <w:jc w:val="both"/>
        <w:rPr>
          <w:rFonts w:ascii="Arial" w:eastAsia="Times New Roman" w:hAnsi="Arial" w:cs="Arial"/>
          <w:lang w:eastAsia="es-ES"/>
        </w:rPr>
      </w:pPr>
    </w:p>
    <w:p w:rsidR="00DF725A" w:rsidRDefault="00DF725A" w:rsidP="00DF725A">
      <w:pPr>
        <w:spacing w:after="0" w:line="360" w:lineRule="auto"/>
        <w:jc w:val="both"/>
        <w:rPr>
          <w:rFonts w:ascii="Arial" w:eastAsia="Times New Roman" w:hAnsi="Arial" w:cs="Arial"/>
          <w:lang w:eastAsia="es-ES"/>
        </w:rPr>
      </w:pPr>
      <w:r>
        <w:rPr>
          <w:rFonts w:ascii="Arial" w:eastAsia="Times New Roman" w:hAnsi="Arial" w:cs="Arial"/>
          <w:lang w:eastAsia="es-ES"/>
        </w:rPr>
        <w:t>“En el Ecuador se encuentra clasificado los niveles educativos en la ley Orgánica de Educación intercultural y en el reglamento a la LOEI. Los niveles educativos son:</w:t>
      </w:r>
      <w:r w:rsidRPr="00D32591">
        <w:rPr>
          <w:rFonts w:ascii="Arial" w:eastAsia="Times New Roman" w:hAnsi="Arial" w:cs="Arial"/>
          <w:lang w:eastAsia="es-ES"/>
        </w:rPr>
        <w:t xml:space="preserve"> </w:t>
      </w:r>
    </w:p>
    <w:p w:rsidR="00DF725A" w:rsidRPr="00D32591" w:rsidRDefault="00DF725A" w:rsidP="00DF725A">
      <w:pPr>
        <w:spacing w:after="0" w:line="360" w:lineRule="auto"/>
        <w:jc w:val="both"/>
        <w:rPr>
          <w:rFonts w:ascii="Arial" w:eastAsia="Times New Roman" w:hAnsi="Arial" w:cs="Arial"/>
          <w:lang w:eastAsia="es-ES"/>
        </w:rPr>
      </w:pPr>
      <w:r w:rsidRPr="00D32591">
        <w:rPr>
          <w:rFonts w:ascii="Arial" w:eastAsia="Times New Roman" w:hAnsi="Arial" w:cs="Arial"/>
          <w:lang w:eastAsia="es-ES"/>
        </w:rPr>
        <w:t>• Educación Inicial</w:t>
      </w:r>
    </w:p>
    <w:p w:rsidR="00DF725A" w:rsidRPr="00D32591" w:rsidRDefault="00DF725A" w:rsidP="00DF725A">
      <w:pPr>
        <w:spacing w:after="0" w:line="360" w:lineRule="auto"/>
        <w:jc w:val="both"/>
        <w:rPr>
          <w:rFonts w:ascii="Arial" w:eastAsia="Times New Roman" w:hAnsi="Arial" w:cs="Arial"/>
          <w:lang w:eastAsia="es-ES"/>
        </w:rPr>
      </w:pPr>
      <w:r w:rsidRPr="00D32591">
        <w:rPr>
          <w:rFonts w:ascii="Arial" w:eastAsia="Times New Roman" w:hAnsi="Arial" w:cs="Arial"/>
          <w:lang w:eastAsia="es-ES"/>
        </w:rPr>
        <w:t xml:space="preserve">• Educación General Básica </w:t>
      </w:r>
    </w:p>
    <w:p w:rsidR="00DF725A" w:rsidRPr="00D32591" w:rsidRDefault="00DF725A" w:rsidP="00DF725A">
      <w:pPr>
        <w:spacing w:after="0" w:line="360" w:lineRule="auto"/>
        <w:jc w:val="both"/>
        <w:rPr>
          <w:rFonts w:ascii="Arial" w:eastAsia="Times New Roman" w:hAnsi="Arial" w:cs="Arial"/>
          <w:lang w:eastAsia="es-ES"/>
        </w:rPr>
      </w:pPr>
      <w:r w:rsidRPr="00D32591">
        <w:rPr>
          <w:rFonts w:ascii="Arial" w:eastAsia="Times New Roman" w:hAnsi="Arial" w:cs="Arial"/>
          <w:lang w:eastAsia="es-ES"/>
        </w:rPr>
        <w:t>• Bachillerato</w:t>
      </w:r>
    </w:p>
    <w:p w:rsidR="00DF725A" w:rsidRPr="00D32591" w:rsidRDefault="00DF725A" w:rsidP="00DF725A">
      <w:pPr>
        <w:spacing w:after="0" w:line="360" w:lineRule="auto"/>
        <w:jc w:val="both"/>
        <w:rPr>
          <w:rFonts w:ascii="Arial" w:eastAsia="Times New Roman" w:hAnsi="Arial" w:cs="Arial"/>
          <w:lang w:eastAsia="es-ES"/>
        </w:rPr>
      </w:pPr>
      <w:r>
        <w:rPr>
          <w:rFonts w:ascii="Arial" w:eastAsia="Times New Roman" w:hAnsi="Arial" w:cs="Arial"/>
          <w:lang w:eastAsia="es-ES"/>
        </w:rPr>
        <w:t>Estos niveles presentan subniveles:”</w:t>
      </w:r>
      <w:r w:rsidRPr="00D32591">
        <w:rPr>
          <w:rFonts w:ascii="Arial" w:eastAsia="Times New Roman" w:hAnsi="Arial" w:cs="Arial"/>
          <w:lang w:eastAsia="es-ES"/>
        </w:rPr>
        <w:t xml:space="preserve"> </w:t>
      </w:r>
      <w:sdt>
        <w:sdtPr>
          <w:rPr>
            <w:rFonts w:ascii="Arial" w:eastAsia="Times New Roman" w:hAnsi="Arial" w:cs="Arial"/>
            <w:lang w:eastAsia="es-ES"/>
          </w:rPr>
          <w:id w:val="1549493777"/>
          <w:citation/>
        </w:sdtPr>
        <w:sdtEndPr>
          <w:rPr>
            <w:vertAlign w:val="superscript"/>
          </w:rPr>
        </w:sdtEndPr>
        <w:sdtContent>
          <w:r w:rsidRPr="005F08D4">
            <w:rPr>
              <w:rFonts w:ascii="Arial" w:eastAsia="Times New Roman" w:hAnsi="Arial" w:cs="Arial"/>
              <w:vertAlign w:val="superscript"/>
              <w:lang w:eastAsia="es-ES"/>
            </w:rPr>
            <w:fldChar w:fldCharType="begin"/>
          </w:r>
          <w:r w:rsidRPr="005F08D4">
            <w:rPr>
              <w:rFonts w:ascii="Arial" w:eastAsia="Times New Roman" w:hAnsi="Arial" w:cs="Arial"/>
              <w:vertAlign w:val="superscript"/>
              <w:lang w:eastAsia="es-ES"/>
            </w:rPr>
            <w:instrText xml:space="preserve"> CITATION Min121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(16)</w:t>
          </w:r>
          <w:r w:rsidRPr="005F08D4">
            <w:rPr>
              <w:rFonts w:ascii="Arial" w:eastAsia="Times New Roman" w:hAnsi="Arial" w:cs="Arial"/>
              <w:vertAlign w:val="superscript"/>
              <w:lang w:eastAsia="es-ES"/>
            </w:rPr>
            <w:fldChar w:fldCharType="end"/>
          </w:r>
        </w:sdtContent>
      </w:sdt>
    </w:p>
    <w:p w:rsidR="00DF725A" w:rsidRPr="003A0FA5" w:rsidRDefault="00DF725A" w:rsidP="00DF725A">
      <w:pPr>
        <w:spacing w:after="0" w:line="360" w:lineRule="auto"/>
        <w:jc w:val="both"/>
        <w:rPr>
          <w:rFonts w:ascii="Arial" w:eastAsia="Times New Roman" w:hAnsi="Arial" w:cs="Arial"/>
          <w:b/>
          <w:lang w:eastAsia="es-ES"/>
        </w:rPr>
      </w:pPr>
      <w:r w:rsidRPr="003A0FA5">
        <w:rPr>
          <w:rFonts w:ascii="Arial" w:eastAsia="Times New Roman" w:hAnsi="Arial" w:cs="Arial"/>
          <w:b/>
          <w:lang w:eastAsia="es-ES"/>
        </w:rPr>
        <w:t>Educación Inicial:</w:t>
      </w:r>
    </w:p>
    <w:p w:rsidR="00DF725A" w:rsidRPr="003A0FA5" w:rsidRDefault="00DF725A" w:rsidP="00DF725A">
      <w:pPr>
        <w:pStyle w:val="Prrafodelista"/>
        <w:numPr>
          <w:ilvl w:val="0"/>
          <w:numId w:val="2"/>
        </w:numPr>
        <w:spacing w:after="0" w:line="360" w:lineRule="auto"/>
        <w:jc w:val="both"/>
        <w:rPr>
          <w:rFonts w:ascii="Arial" w:eastAsia="Times New Roman" w:hAnsi="Arial" w:cs="Arial"/>
          <w:lang w:eastAsia="es-ES"/>
        </w:rPr>
      </w:pPr>
      <w:r w:rsidRPr="003A0FA5">
        <w:rPr>
          <w:rFonts w:ascii="Arial" w:eastAsia="Times New Roman" w:hAnsi="Arial" w:cs="Arial"/>
          <w:lang w:eastAsia="es-ES"/>
        </w:rPr>
        <w:t>Inicial 1, Com</w:t>
      </w:r>
      <w:r>
        <w:rPr>
          <w:rFonts w:ascii="Arial" w:eastAsia="Times New Roman" w:hAnsi="Arial" w:cs="Arial"/>
          <w:lang w:eastAsia="es-ES"/>
        </w:rPr>
        <w:t xml:space="preserve">pete </w:t>
      </w:r>
      <w:r w:rsidR="00807EA4">
        <w:rPr>
          <w:rFonts w:ascii="Arial" w:eastAsia="Times New Roman" w:hAnsi="Arial" w:cs="Arial"/>
          <w:lang w:eastAsia="es-ES"/>
        </w:rPr>
        <w:t xml:space="preserve">a </w:t>
      </w:r>
      <w:r w:rsidR="00807EA4" w:rsidRPr="003A0FA5">
        <w:rPr>
          <w:rFonts w:ascii="Arial" w:eastAsia="Times New Roman" w:hAnsi="Arial" w:cs="Arial"/>
          <w:lang w:eastAsia="es-ES"/>
        </w:rPr>
        <w:t>niños</w:t>
      </w:r>
      <w:r w:rsidRPr="003A0FA5">
        <w:rPr>
          <w:rFonts w:ascii="Arial" w:eastAsia="Times New Roman" w:hAnsi="Arial" w:cs="Arial"/>
          <w:lang w:eastAsia="es-ES"/>
        </w:rPr>
        <w:t xml:space="preserve"> de hasta </w:t>
      </w:r>
      <w:r>
        <w:rPr>
          <w:rFonts w:ascii="Arial" w:eastAsia="Times New Roman" w:hAnsi="Arial" w:cs="Arial"/>
          <w:lang w:eastAsia="es-ES"/>
        </w:rPr>
        <w:t xml:space="preserve">tres </w:t>
      </w:r>
      <w:r w:rsidRPr="003A0FA5">
        <w:rPr>
          <w:rFonts w:ascii="Arial" w:eastAsia="Times New Roman" w:hAnsi="Arial" w:cs="Arial"/>
          <w:lang w:eastAsia="es-ES"/>
        </w:rPr>
        <w:t>años y no es escolarizado.</w:t>
      </w:r>
    </w:p>
    <w:p w:rsidR="00DF725A" w:rsidRPr="003A0FA5" w:rsidRDefault="00DF725A" w:rsidP="00DF725A">
      <w:pPr>
        <w:pStyle w:val="Prrafodelista"/>
        <w:numPr>
          <w:ilvl w:val="0"/>
          <w:numId w:val="2"/>
        </w:numPr>
        <w:spacing w:after="0" w:line="360" w:lineRule="auto"/>
        <w:jc w:val="both"/>
        <w:rPr>
          <w:rFonts w:ascii="Arial" w:eastAsia="Times New Roman" w:hAnsi="Arial" w:cs="Arial"/>
          <w:lang w:eastAsia="es-ES"/>
        </w:rPr>
      </w:pPr>
      <w:r w:rsidRPr="003A0FA5">
        <w:rPr>
          <w:rFonts w:ascii="Arial" w:eastAsia="Times New Roman" w:hAnsi="Arial" w:cs="Arial"/>
          <w:lang w:eastAsia="es-ES"/>
        </w:rPr>
        <w:t xml:space="preserve">Inicial 2, </w:t>
      </w:r>
      <w:r>
        <w:rPr>
          <w:rFonts w:ascii="Arial" w:eastAsia="Times New Roman" w:hAnsi="Arial" w:cs="Arial"/>
          <w:lang w:eastAsia="es-ES"/>
        </w:rPr>
        <w:t>C</w:t>
      </w:r>
      <w:r w:rsidRPr="003A0FA5">
        <w:rPr>
          <w:rFonts w:ascii="Arial" w:eastAsia="Times New Roman" w:hAnsi="Arial" w:cs="Arial"/>
          <w:lang w:eastAsia="es-ES"/>
        </w:rPr>
        <w:t xml:space="preserve">omprende a </w:t>
      </w:r>
      <w:r>
        <w:rPr>
          <w:rFonts w:ascii="Arial" w:eastAsia="Times New Roman" w:hAnsi="Arial" w:cs="Arial"/>
          <w:lang w:eastAsia="es-ES"/>
        </w:rPr>
        <w:t>niños</w:t>
      </w:r>
      <w:r w:rsidRPr="003A0FA5">
        <w:rPr>
          <w:rFonts w:ascii="Arial" w:eastAsia="Times New Roman" w:hAnsi="Arial" w:cs="Arial"/>
          <w:lang w:eastAsia="es-ES"/>
        </w:rPr>
        <w:t xml:space="preserve"> </w:t>
      </w:r>
      <w:r>
        <w:rPr>
          <w:rFonts w:ascii="Arial" w:eastAsia="Times New Roman" w:hAnsi="Arial" w:cs="Arial"/>
          <w:lang w:eastAsia="es-ES"/>
        </w:rPr>
        <w:t>con una edad entre los tres y cinco años.</w:t>
      </w:r>
      <w:sdt>
        <w:sdtPr>
          <w:rPr>
            <w:rFonts w:ascii="Arial" w:eastAsia="Times New Roman" w:hAnsi="Arial" w:cs="Arial"/>
            <w:lang w:eastAsia="es-ES"/>
          </w:rPr>
          <w:id w:val="-1627377687"/>
          <w:citation/>
        </w:sdtPr>
        <w:sdtEndPr>
          <w:rPr>
            <w:vertAlign w:val="superscript"/>
          </w:rPr>
        </w:sdtEndPr>
        <w:sdtContent>
          <w:r w:rsidRPr="005F08D4">
            <w:rPr>
              <w:rFonts w:ascii="Arial" w:eastAsia="Times New Roman" w:hAnsi="Arial" w:cs="Arial"/>
              <w:vertAlign w:val="superscript"/>
              <w:lang w:eastAsia="es-ES"/>
            </w:rPr>
            <w:fldChar w:fldCharType="begin"/>
          </w:r>
          <w:r w:rsidRPr="005F08D4">
            <w:rPr>
              <w:rFonts w:ascii="Arial" w:eastAsia="Times New Roman" w:hAnsi="Arial" w:cs="Arial"/>
              <w:vertAlign w:val="superscript"/>
              <w:lang w:eastAsia="es-ES"/>
            </w:rPr>
            <w:instrText xml:space="preserve"> CITATION Min121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(16)</w:t>
          </w:r>
          <w:r w:rsidRPr="005F08D4">
            <w:rPr>
              <w:rFonts w:ascii="Arial" w:eastAsia="Times New Roman" w:hAnsi="Arial" w:cs="Arial"/>
              <w:vertAlign w:val="superscript"/>
              <w:lang w:eastAsia="es-ES"/>
            </w:rPr>
            <w:fldChar w:fldCharType="end"/>
          </w:r>
        </w:sdtContent>
      </w:sdt>
    </w:p>
    <w:p w:rsidR="00DF725A" w:rsidRPr="003A0FA5" w:rsidRDefault="00DF725A" w:rsidP="00DF725A">
      <w:pPr>
        <w:rPr>
          <w:rFonts w:ascii="Arial" w:hAnsi="Arial" w:cs="Arial"/>
          <w:b/>
          <w:lang w:eastAsia="es-ES"/>
        </w:rPr>
      </w:pPr>
      <w:r w:rsidRPr="003A0FA5">
        <w:rPr>
          <w:rFonts w:ascii="Arial" w:hAnsi="Arial" w:cs="Arial"/>
          <w:b/>
          <w:lang w:eastAsia="es-ES"/>
        </w:rPr>
        <w:t>Educación General Bási</w:t>
      </w:r>
      <w:r w:rsidRPr="003A0FA5">
        <w:rPr>
          <w:rFonts w:ascii="Arial" w:hAnsi="Arial" w:cs="Arial"/>
          <w:b/>
        </w:rPr>
        <w:t>c</w:t>
      </w:r>
      <w:r w:rsidRPr="003A0FA5">
        <w:rPr>
          <w:rFonts w:ascii="Arial" w:hAnsi="Arial" w:cs="Arial"/>
          <w:b/>
          <w:lang w:eastAsia="es-ES"/>
        </w:rPr>
        <w:t>a:</w:t>
      </w:r>
    </w:p>
    <w:p w:rsidR="00DF725A" w:rsidRPr="00D32591" w:rsidRDefault="00DF725A" w:rsidP="00DF725A">
      <w:pPr>
        <w:spacing w:after="0" w:line="360" w:lineRule="auto"/>
        <w:jc w:val="both"/>
        <w:rPr>
          <w:rFonts w:ascii="Arial" w:eastAsia="Times New Roman" w:hAnsi="Arial" w:cs="Arial"/>
          <w:lang w:eastAsia="es-ES"/>
        </w:rPr>
      </w:pPr>
      <w:r w:rsidRPr="00D32591">
        <w:rPr>
          <w:rFonts w:ascii="Arial" w:eastAsia="Times New Roman" w:hAnsi="Arial" w:cs="Arial"/>
          <w:lang w:eastAsia="es-ES"/>
        </w:rPr>
        <w:t xml:space="preserve">1. Preparatoria, </w:t>
      </w:r>
      <w:r>
        <w:rPr>
          <w:rFonts w:ascii="Arial" w:eastAsia="Times New Roman" w:hAnsi="Arial" w:cs="Arial"/>
          <w:lang w:eastAsia="es-ES"/>
        </w:rPr>
        <w:t>Compete al primer grado de educación general básica</w:t>
      </w:r>
      <w:r w:rsidRPr="00D32591">
        <w:rPr>
          <w:rFonts w:ascii="Arial" w:eastAsia="Times New Roman" w:hAnsi="Arial" w:cs="Arial"/>
          <w:lang w:eastAsia="es-ES"/>
        </w:rPr>
        <w:t xml:space="preserve"> y </w:t>
      </w:r>
      <w:r>
        <w:rPr>
          <w:rFonts w:ascii="Arial" w:eastAsia="Times New Roman" w:hAnsi="Arial" w:cs="Arial"/>
          <w:lang w:eastAsia="es-ES"/>
        </w:rPr>
        <w:t>los estudiantes de 5 años son los que lo realizan.</w:t>
      </w:r>
    </w:p>
    <w:p w:rsidR="00DF725A" w:rsidRDefault="00DF725A" w:rsidP="00DF725A">
      <w:pPr>
        <w:spacing w:after="0" w:line="360" w:lineRule="auto"/>
        <w:jc w:val="both"/>
        <w:rPr>
          <w:rFonts w:ascii="Arial" w:eastAsia="Times New Roman" w:hAnsi="Arial" w:cs="Arial"/>
          <w:lang w:eastAsia="es-ES"/>
        </w:rPr>
      </w:pPr>
      <w:r w:rsidRPr="00D32591">
        <w:rPr>
          <w:rFonts w:ascii="Arial" w:eastAsia="Times New Roman" w:hAnsi="Arial" w:cs="Arial"/>
          <w:lang w:eastAsia="es-ES"/>
        </w:rPr>
        <w:t xml:space="preserve">2. Básica Elemental, </w:t>
      </w:r>
      <w:r>
        <w:rPr>
          <w:rFonts w:ascii="Arial" w:eastAsia="Times New Roman" w:hAnsi="Arial" w:cs="Arial"/>
          <w:lang w:eastAsia="es-ES"/>
        </w:rPr>
        <w:t>Compete segundo, tercer y cuarto grado de educación general básica</w:t>
      </w:r>
      <w:r w:rsidRPr="00D32591">
        <w:rPr>
          <w:rFonts w:ascii="Arial" w:eastAsia="Times New Roman" w:hAnsi="Arial" w:cs="Arial"/>
          <w:lang w:eastAsia="es-ES"/>
        </w:rPr>
        <w:t xml:space="preserve"> y </w:t>
      </w:r>
      <w:r>
        <w:rPr>
          <w:rFonts w:ascii="Arial" w:eastAsia="Times New Roman" w:hAnsi="Arial" w:cs="Arial"/>
          <w:lang w:eastAsia="es-ES"/>
        </w:rPr>
        <w:t>lo realizan estudiantes de seis a ocho años.</w:t>
      </w:r>
    </w:p>
    <w:p w:rsidR="00DF725A" w:rsidRPr="00D32591" w:rsidRDefault="00DF725A" w:rsidP="00DF725A">
      <w:pPr>
        <w:spacing w:after="0" w:line="360" w:lineRule="auto"/>
        <w:jc w:val="both"/>
        <w:rPr>
          <w:rFonts w:ascii="Arial" w:eastAsia="Times New Roman" w:hAnsi="Arial" w:cs="Arial"/>
          <w:lang w:eastAsia="es-ES"/>
        </w:rPr>
      </w:pPr>
      <w:r w:rsidRPr="00D32591">
        <w:rPr>
          <w:rFonts w:ascii="Arial" w:eastAsia="Times New Roman" w:hAnsi="Arial" w:cs="Arial"/>
          <w:lang w:eastAsia="es-ES"/>
        </w:rPr>
        <w:t xml:space="preserve"> 3. Básica Media, </w:t>
      </w:r>
      <w:r>
        <w:rPr>
          <w:rFonts w:ascii="Arial" w:eastAsia="Times New Roman" w:hAnsi="Arial" w:cs="Arial"/>
          <w:lang w:eastAsia="es-ES"/>
        </w:rPr>
        <w:t>Compete</w:t>
      </w:r>
      <w:r w:rsidRPr="00D32591">
        <w:rPr>
          <w:rFonts w:ascii="Arial" w:eastAsia="Times New Roman" w:hAnsi="Arial" w:cs="Arial"/>
          <w:lang w:eastAsia="es-ES"/>
        </w:rPr>
        <w:t xml:space="preserve"> </w:t>
      </w:r>
      <w:r>
        <w:rPr>
          <w:rFonts w:ascii="Arial" w:eastAsia="Times New Roman" w:hAnsi="Arial" w:cs="Arial"/>
          <w:lang w:eastAsia="es-ES"/>
        </w:rPr>
        <w:t>quinto, sexto y séptimo grado</w:t>
      </w:r>
      <w:r w:rsidRPr="00D32591">
        <w:rPr>
          <w:rFonts w:ascii="Arial" w:eastAsia="Times New Roman" w:hAnsi="Arial" w:cs="Arial"/>
          <w:lang w:eastAsia="es-ES"/>
        </w:rPr>
        <w:t xml:space="preserve"> de </w:t>
      </w:r>
      <w:r>
        <w:rPr>
          <w:rFonts w:ascii="Arial" w:eastAsia="Times New Roman" w:hAnsi="Arial" w:cs="Arial"/>
          <w:lang w:eastAsia="es-ES"/>
        </w:rPr>
        <w:t>educación general básica</w:t>
      </w:r>
      <w:r w:rsidRPr="00D32591">
        <w:rPr>
          <w:rFonts w:ascii="Arial" w:eastAsia="Times New Roman" w:hAnsi="Arial" w:cs="Arial"/>
          <w:lang w:eastAsia="es-ES"/>
        </w:rPr>
        <w:t xml:space="preserve"> y </w:t>
      </w:r>
      <w:r>
        <w:rPr>
          <w:rFonts w:ascii="Arial" w:eastAsia="Times New Roman" w:hAnsi="Arial" w:cs="Arial"/>
          <w:lang w:eastAsia="es-ES"/>
        </w:rPr>
        <w:t>lo realizan estudiantes de nueve a once años.</w:t>
      </w:r>
    </w:p>
    <w:p w:rsidR="00DF725A" w:rsidRPr="00D32591" w:rsidRDefault="00DF725A" w:rsidP="00DF725A">
      <w:pPr>
        <w:spacing w:after="0" w:line="360" w:lineRule="auto"/>
        <w:jc w:val="both"/>
        <w:rPr>
          <w:rFonts w:ascii="Arial" w:eastAsia="Times New Roman" w:hAnsi="Arial" w:cs="Arial"/>
          <w:lang w:eastAsia="es-ES"/>
        </w:rPr>
      </w:pPr>
      <w:r w:rsidRPr="00D32591">
        <w:rPr>
          <w:rFonts w:ascii="Arial" w:eastAsia="Times New Roman" w:hAnsi="Arial" w:cs="Arial"/>
          <w:lang w:eastAsia="es-ES"/>
        </w:rPr>
        <w:t xml:space="preserve">4. Básica Superior, </w:t>
      </w:r>
      <w:r>
        <w:rPr>
          <w:rFonts w:ascii="Arial" w:eastAsia="Times New Roman" w:hAnsi="Arial" w:cs="Arial"/>
          <w:lang w:eastAsia="es-ES"/>
        </w:rPr>
        <w:t>Compete octavo, noveno y décimo grados de educación general básica</w:t>
      </w:r>
      <w:r w:rsidRPr="00D32591">
        <w:rPr>
          <w:rFonts w:ascii="Arial" w:eastAsia="Times New Roman" w:hAnsi="Arial" w:cs="Arial"/>
          <w:lang w:eastAsia="es-ES"/>
        </w:rPr>
        <w:t xml:space="preserve"> y</w:t>
      </w:r>
      <w:r>
        <w:rPr>
          <w:rFonts w:ascii="Arial" w:eastAsia="Times New Roman" w:hAnsi="Arial" w:cs="Arial"/>
          <w:lang w:eastAsia="es-ES"/>
        </w:rPr>
        <w:t xml:space="preserve"> lo realizan </w:t>
      </w:r>
      <w:r w:rsidRPr="00D32591">
        <w:rPr>
          <w:rFonts w:ascii="Arial" w:eastAsia="Times New Roman" w:hAnsi="Arial" w:cs="Arial"/>
          <w:lang w:eastAsia="es-ES"/>
        </w:rPr>
        <w:t xml:space="preserve">estudiantes de </w:t>
      </w:r>
      <w:r>
        <w:rPr>
          <w:rFonts w:ascii="Arial" w:eastAsia="Times New Roman" w:hAnsi="Arial" w:cs="Arial"/>
          <w:lang w:eastAsia="es-ES"/>
        </w:rPr>
        <w:t>doce a catorce</w:t>
      </w:r>
      <w:r w:rsidRPr="00D32591">
        <w:rPr>
          <w:rFonts w:ascii="Arial" w:eastAsia="Times New Roman" w:hAnsi="Arial" w:cs="Arial"/>
          <w:lang w:eastAsia="es-ES"/>
        </w:rPr>
        <w:t xml:space="preserve"> años.</w:t>
      </w:r>
      <w:sdt>
        <w:sdtPr>
          <w:rPr>
            <w:rFonts w:ascii="Arial" w:eastAsia="Times New Roman" w:hAnsi="Arial" w:cs="Arial"/>
            <w:lang w:eastAsia="es-ES"/>
          </w:rPr>
          <w:id w:val="-851650081"/>
          <w:citation/>
        </w:sdtPr>
        <w:sdtEndPr>
          <w:rPr>
            <w:vertAlign w:val="superscript"/>
          </w:rPr>
        </w:sdtEndPr>
        <w:sdtContent>
          <w:r w:rsidRPr="005F08D4">
            <w:rPr>
              <w:rFonts w:ascii="Arial" w:eastAsia="Times New Roman" w:hAnsi="Arial" w:cs="Arial"/>
              <w:vertAlign w:val="superscript"/>
              <w:lang w:eastAsia="es-ES"/>
            </w:rPr>
            <w:fldChar w:fldCharType="begin"/>
          </w:r>
          <w:r w:rsidRPr="005F08D4">
            <w:rPr>
              <w:rFonts w:ascii="Arial" w:eastAsia="Times New Roman" w:hAnsi="Arial" w:cs="Arial"/>
              <w:vertAlign w:val="superscript"/>
              <w:lang w:eastAsia="es-ES"/>
            </w:rPr>
            <w:instrText xml:space="preserve"> CITATION Min121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(16)</w:t>
          </w:r>
          <w:r w:rsidRPr="005F08D4">
            <w:rPr>
              <w:rFonts w:ascii="Arial" w:eastAsia="Times New Roman" w:hAnsi="Arial" w:cs="Arial"/>
              <w:vertAlign w:val="superscript"/>
              <w:lang w:eastAsia="es-ES"/>
            </w:rPr>
            <w:fldChar w:fldCharType="end"/>
          </w:r>
        </w:sdtContent>
      </w:sdt>
    </w:p>
    <w:p w:rsidR="00DF725A" w:rsidRDefault="00DF725A" w:rsidP="00DF725A">
      <w:pPr>
        <w:spacing w:after="0" w:line="360" w:lineRule="auto"/>
        <w:jc w:val="both"/>
        <w:rPr>
          <w:rFonts w:ascii="Arial" w:eastAsia="Times New Roman" w:hAnsi="Arial" w:cs="Arial"/>
          <w:b/>
          <w:lang w:eastAsia="es-ES"/>
        </w:rPr>
      </w:pPr>
    </w:p>
    <w:p w:rsidR="00DF725A" w:rsidRPr="00032B71" w:rsidRDefault="00DF725A" w:rsidP="00DF725A">
      <w:pPr>
        <w:spacing w:after="0" w:line="360" w:lineRule="auto"/>
        <w:jc w:val="both"/>
        <w:rPr>
          <w:rFonts w:ascii="Arial" w:eastAsia="Times New Roman" w:hAnsi="Arial" w:cs="Arial"/>
          <w:b/>
          <w:lang w:eastAsia="es-ES"/>
        </w:rPr>
      </w:pPr>
      <w:r w:rsidRPr="00032B71">
        <w:rPr>
          <w:rFonts w:ascii="Arial" w:eastAsia="Times New Roman" w:hAnsi="Arial" w:cs="Arial"/>
          <w:b/>
          <w:lang w:eastAsia="es-ES"/>
        </w:rPr>
        <w:t>Bachillerato:</w:t>
      </w:r>
    </w:p>
    <w:p w:rsidR="00DF725A" w:rsidRPr="00D32591" w:rsidRDefault="00DF725A" w:rsidP="00DF725A">
      <w:pPr>
        <w:spacing w:after="0" w:line="360" w:lineRule="auto"/>
        <w:jc w:val="both"/>
        <w:rPr>
          <w:rFonts w:ascii="Arial" w:eastAsia="Times New Roman" w:hAnsi="Arial" w:cs="Arial"/>
          <w:lang w:eastAsia="es-ES"/>
        </w:rPr>
      </w:pPr>
      <w:r>
        <w:rPr>
          <w:rFonts w:ascii="Arial" w:eastAsia="Times New Roman" w:hAnsi="Arial" w:cs="Arial"/>
          <w:lang w:eastAsia="es-ES"/>
        </w:rPr>
        <w:t>Corresponde a</w:t>
      </w:r>
      <w:r w:rsidRPr="00D32591">
        <w:rPr>
          <w:rFonts w:ascii="Arial" w:eastAsia="Times New Roman" w:hAnsi="Arial" w:cs="Arial"/>
          <w:lang w:eastAsia="es-ES"/>
        </w:rPr>
        <w:t xml:space="preserve"> </w:t>
      </w:r>
      <w:r>
        <w:rPr>
          <w:rFonts w:ascii="Arial" w:eastAsia="Times New Roman" w:hAnsi="Arial" w:cs="Arial"/>
          <w:lang w:eastAsia="es-ES"/>
        </w:rPr>
        <w:t xml:space="preserve">3 </w:t>
      </w:r>
      <w:r w:rsidRPr="00D32591">
        <w:rPr>
          <w:rFonts w:ascii="Arial" w:eastAsia="Times New Roman" w:hAnsi="Arial" w:cs="Arial"/>
          <w:lang w:eastAsia="es-ES"/>
        </w:rPr>
        <w:t xml:space="preserve">cursos y </w:t>
      </w:r>
      <w:r>
        <w:rPr>
          <w:rFonts w:ascii="Arial" w:eastAsia="Times New Roman" w:hAnsi="Arial" w:cs="Arial"/>
          <w:lang w:eastAsia="es-ES"/>
        </w:rPr>
        <w:t xml:space="preserve">lo realizan los estudiantes con un rango de </w:t>
      </w:r>
      <w:r w:rsidRPr="00D32591">
        <w:rPr>
          <w:rFonts w:ascii="Arial" w:eastAsia="Times New Roman" w:hAnsi="Arial" w:cs="Arial"/>
          <w:lang w:eastAsia="es-ES"/>
        </w:rPr>
        <w:t>15 a 17 años de edad.</w:t>
      </w:r>
    </w:p>
    <w:p w:rsidR="00DF725A" w:rsidRDefault="00DF725A" w:rsidP="00DF725A">
      <w:pPr>
        <w:spacing w:after="0" w:line="360" w:lineRule="auto"/>
        <w:jc w:val="both"/>
        <w:rPr>
          <w:rFonts w:ascii="Arial" w:eastAsia="Times New Roman" w:hAnsi="Arial" w:cs="Arial"/>
          <w:lang w:eastAsia="es-ES"/>
        </w:rPr>
      </w:pPr>
      <w:r>
        <w:rPr>
          <w:rFonts w:ascii="Arial" w:eastAsia="Times New Roman" w:hAnsi="Arial" w:cs="Arial"/>
          <w:lang w:eastAsia="es-ES"/>
        </w:rPr>
        <w:t>Según lo descrito anteriormente existen rango de edades preferentes para el ingreso a los distintos niveles de educación, pero los estudiantes que se encuentren con menor edad o la excedan no pueden ser discriminados y pueden realizar su formación educativa con toda normalidad.</w:t>
      </w:r>
      <w:sdt>
        <w:sdtPr>
          <w:rPr>
            <w:rFonts w:ascii="Arial" w:eastAsia="Times New Roman" w:hAnsi="Arial" w:cs="Arial"/>
            <w:lang w:eastAsia="es-ES"/>
          </w:rPr>
          <w:id w:val="-1569029946"/>
          <w:citation/>
        </w:sdtPr>
        <w:sdtEndPr>
          <w:rPr>
            <w:vertAlign w:val="superscript"/>
          </w:rPr>
        </w:sdtEndPr>
        <w:sdtContent>
          <w:r w:rsidRPr="005F08D4">
            <w:rPr>
              <w:rFonts w:ascii="Arial" w:eastAsia="Times New Roman" w:hAnsi="Arial" w:cs="Arial"/>
              <w:vertAlign w:val="superscript"/>
              <w:lang w:eastAsia="es-ES"/>
            </w:rPr>
            <w:fldChar w:fldCharType="begin"/>
          </w:r>
          <w:r w:rsidRPr="005F08D4">
            <w:rPr>
              <w:rFonts w:ascii="Arial" w:eastAsia="Times New Roman" w:hAnsi="Arial" w:cs="Arial"/>
              <w:vertAlign w:val="superscript"/>
              <w:lang w:eastAsia="es-ES"/>
            </w:rPr>
            <w:instrText xml:space="preserve"> CITATION Min121 \l 8192 </w:instrText>
          </w:r>
          <w:r w:rsidRPr="005F08D4">
            <w:rPr>
              <w:rFonts w:ascii="Arial" w:eastAsia="Times New Roman" w:hAnsi="Arial" w:cs="Arial"/>
              <w:vertAlign w:val="superscript"/>
              <w:lang w:eastAsia="es-ES"/>
            </w:rPr>
            <w:fldChar w:fldCharType="separate"/>
          </w:r>
          <w:r w:rsidR="005F08D4" w:rsidRPr="005F08D4">
            <w:rPr>
              <w:rFonts w:ascii="Arial" w:eastAsia="Times New Roman" w:hAnsi="Arial" w:cs="Arial"/>
              <w:noProof/>
              <w:vertAlign w:val="superscript"/>
              <w:lang w:eastAsia="es-ES"/>
            </w:rPr>
            <w:t xml:space="preserve"> (16)</w:t>
          </w:r>
          <w:r w:rsidRPr="005F08D4">
            <w:rPr>
              <w:rFonts w:ascii="Arial" w:eastAsia="Times New Roman" w:hAnsi="Arial" w:cs="Arial"/>
              <w:vertAlign w:val="superscript"/>
              <w:lang w:eastAsia="es-ES"/>
            </w:rPr>
            <w:fldChar w:fldCharType="end"/>
          </w:r>
        </w:sdtContent>
      </w:sdt>
    </w:p>
    <w:p w:rsidR="00DF725A" w:rsidRPr="00D32591" w:rsidRDefault="00DF725A" w:rsidP="00DF725A">
      <w:pPr>
        <w:pStyle w:val="NormalWeb"/>
        <w:spacing w:line="360" w:lineRule="auto"/>
        <w:jc w:val="both"/>
        <w:rPr>
          <w:rFonts w:ascii="Arial" w:hAnsi="Arial" w:cs="Arial"/>
          <w:sz w:val="22"/>
          <w:szCs w:val="22"/>
        </w:rPr>
      </w:pPr>
      <w:r>
        <w:rPr>
          <w:rFonts w:ascii="Arial" w:hAnsi="Arial" w:cs="Arial"/>
          <w:sz w:val="22"/>
          <w:szCs w:val="22"/>
        </w:rPr>
        <w:t>“</w:t>
      </w:r>
      <w:r w:rsidRPr="00D32591">
        <w:rPr>
          <w:rFonts w:ascii="Arial" w:hAnsi="Arial" w:cs="Arial"/>
          <w:sz w:val="22"/>
          <w:szCs w:val="22"/>
        </w:rPr>
        <w:t>La Ley Orgánica de Educación Sup</w:t>
      </w:r>
      <w:r>
        <w:rPr>
          <w:rFonts w:ascii="Arial" w:hAnsi="Arial" w:cs="Arial"/>
          <w:sz w:val="22"/>
          <w:szCs w:val="22"/>
        </w:rPr>
        <w:t>erior </w:t>
      </w:r>
      <w:r w:rsidRPr="00D32591">
        <w:rPr>
          <w:rFonts w:ascii="Arial" w:hAnsi="Arial" w:cs="Arial"/>
          <w:sz w:val="22"/>
          <w:szCs w:val="22"/>
        </w:rPr>
        <w:t xml:space="preserve">vigente en el país desde el </w:t>
      </w:r>
      <w:r w:rsidR="009B47C0">
        <w:rPr>
          <w:rFonts w:ascii="Arial" w:hAnsi="Arial" w:cs="Arial"/>
          <w:sz w:val="22"/>
          <w:szCs w:val="22"/>
        </w:rPr>
        <w:t>12</w:t>
      </w:r>
      <w:r>
        <w:rPr>
          <w:rFonts w:ascii="Arial" w:hAnsi="Arial" w:cs="Arial"/>
          <w:sz w:val="22"/>
          <w:szCs w:val="22"/>
        </w:rPr>
        <w:t xml:space="preserve"> de O</w:t>
      </w:r>
      <w:r w:rsidRPr="00D32591">
        <w:rPr>
          <w:rFonts w:ascii="Arial" w:hAnsi="Arial" w:cs="Arial"/>
          <w:sz w:val="22"/>
          <w:szCs w:val="22"/>
        </w:rPr>
        <w:t xml:space="preserve">ctubre del  </w:t>
      </w:r>
      <w:r w:rsidR="009B47C0">
        <w:rPr>
          <w:rFonts w:ascii="Arial" w:hAnsi="Arial" w:cs="Arial"/>
          <w:sz w:val="22"/>
          <w:szCs w:val="22"/>
        </w:rPr>
        <w:t>2010</w:t>
      </w:r>
      <w:r w:rsidRPr="00D32591">
        <w:rPr>
          <w:rFonts w:ascii="Arial" w:hAnsi="Arial" w:cs="Arial"/>
          <w:sz w:val="22"/>
          <w:szCs w:val="22"/>
        </w:rPr>
        <w:t xml:space="preserve">, </w:t>
      </w:r>
      <w:r>
        <w:rPr>
          <w:rFonts w:ascii="Arial" w:hAnsi="Arial" w:cs="Arial"/>
          <w:sz w:val="22"/>
          <w:szCs w:val="22"/>
        </w:rPr>
        <w:t>establece que l</w:t>
      </w:r>
      <w:r w:rsidRPr="00D32591">
        <w:rPr>
          <w:rFonts w:ascii="Arial" w:hAnsi="Arial" w:cs="Arial"/>
          <w:sz w:val="22"/>
          <w:szCs w:val="22"/>
        </w:rPr>
        <w:t xml:space="preserve">as instituciones del Sistema de Educación Superior </w:t>
      </w:r>
      <w:r>
        <w:rPr>
          <w:rFonts w:ascii="Arial" w:hAnsi="Arial" w:cs="Arial"/>
          <w:sz w:val="22"/>
          <w:szCs w:val="22"/>
        </w:rPr>
        <w:t xml:space="preserve"> presentan los siguientes niveles de formación:”</w:t>
      </w:r>
      <w:sdt>
        <w:sdtPr>
          <w:rPr>
            <w:rFonts w:ascii="Arial" w:hAnsi="Arial" w:cs="Arial"/>
            <w:sz w:val="22"/>
            <w:szCs w:val="22"/>
          </w:rPr>
          <w:id w:val="161824989"/>
          <w:citation/>
        </w:sdtPr>
        <w:sdtEndPr>
          <w:rPr>
            <w:vertAlign w:val="superscript"/>
          </w:rPr>
        </w:sdtEndPr>
        <w:sdtContent>
          <w:r w:rsidRPr="005F08D4">
            <w:rPr>
              <w:rFonts w:ascii="Arial" w:hAnsi="Arial" w:cs="Arial"/>
              <w:sz w:val="22"/>
              <w:szCs w:val="22"/>
              <w:vertAlign w:val="superscript"/>
            </w:rPr>
            <w:fldChar w:fldCharType="begin"/>
          </w:r>
          <w:r w:rsidRPr="005F08D4">
            <w:rPr>
              <w:rFonts w:ascii="Arial" w:hAnsi="Arial" w:cs="Arial"/>
              <w:sz w:val="22"/>
              <w:szCs w:val="22"/>
              <w:vertAlign w:val="superscript"/>
            </w:rPr>
            <w:instrText xml:space="preserve"> CITATION Asa10 \l 8192 </w:instrText>
          </w:r>
          <w:r w:rsidRPr="005F08D4">
            <w:rPr>
              <w:rFonts w:ascii="Arial" w:hAnsi="Arial" w:cs="Arial"/>
              <w:sz w:val="22"/>
              <w:szCs w:val="22"/>
              <w:vertAlign w:val="superscript"/>
            </w:rPr>
            <w:fldChar w:fldCharType="separate"/>
          </w:r>
          <w:r w:rsidR="005F08D4" w:rsidRPr="005F08D4">
            <w:rPr>
              <w:rFonts w:ascii="Arial" w:hAnsi="Arial" w:cs="Arial"/>
              <w:noProof/>
              <w:sz w:val="22"/>
              <w:szCs w:val="22"/>
              <w:vertAlign w:val="superscript"/>
            </w:rPr>
            <w:t xml:space="preserve"> (17)</w:t>
          </w:r>
          <w:r w:rsidRPr="005F08D4">
            <w:rPr>
              <w:rFonts w:ascii="Arial" w:hAnsi="Arial" w:cs="Arial"/>
              <w:sz w:val="22"/>
              <w:szCs w:val="22"/>
              <w:vertAlign w:val="superscript"/>
            </w:rPr>
            <w:fldChar w:fldCharType="end"/>
          </w:r>
        </w:sdtContent>
      </w:sdt>
    </w:p>
    <w:p w:rsidR="00DF725A" w:rsidRDefault="00DF725A" w:rsidP="00DF725A">
      <w:pPr>
        <w:pStyle w:val="NormalWeb"/>
        <w:spacing w:line="360" w:lineRule="auto"/>
        <w:jc w:val="both"/>
        <w:rPr>
          <w:rFonts w:ascii="Arial" w:hAnsi="Arial" w:cs="Arial"/>
          <w:sz w:val="22"/>
          <w:szCs w:val="22"/>
        </w:rPr>
      </w:pPr>
      <w:r w:rsidRPr="008D3EDC">
        <w:rPr>
          <w:rFonts w:ascii="Arial" w:hAnsi="Arial" w:cs="Arial"/>
          <w:b/>
          <w:sz w:val="22"/>
          <w:szCs w:val="22"/>
        </w:rPr>
        <w:t>1.- Nivel técnico o tecnológico superior</w:t>
      </w:r>
      <w:r w:rsidRPr="00D32591">
        <w:rPr>
          <w:rFonts w:ascii="Arial" w:hAnsi="Arial" w:cs="Arial"/>
          <w:sz w:val="22"/>
          <w:szCs w:val="22"/>
        </w:rPr>
        <w:t xml:space="preserve">, </w:t>
      </w:r>
      <w:r>
        <w:rPr>
          <w:rFonts w:ascii="Arial" w:hAnsi="Arial" w:cs="Arial"/>
          <w:sz w:val="22"/>
          <w:szCs w:val="22"/>
        </w:rPr>
        <w:t xml:space="preserve">encaminado a desarrollar habilidades y </w:t>
      </w:r>
      <w:r w:rsidR="00807EA4">
        <w:rPr>
          <w:rFonts w:ascii="Arial" w:hAnsi="Arial" w:cs="Arial"/>
          <w:sz w:val="22"/>
          <w:szCs w:val="22"/>
        </w:rPr>
        <w:t>destrezas que</w:t>
      </w:r>
      <w:r>
        <w:rPr>
          <w:rFonts w:ascii="Arial" w:hAnsi="Arial" w:cs="Arial"/>
          <w:sz w:val="22"/>
          <w:szCs w:val="22"/>
        </w:rPr>
        <w:t xml:space="preserve"> posibilitan potenciar al estudiante el saber hacer</w:t>
      </w:r>
      <w:r w:rsidRPr="00D32591">
        <w:rPr>
          <w:rFonts w:ascii="Arial" w:hAnsi="Arial" w:cs="Arial"/>
          <w:sz w:val="22"/>
          <w:szCs w:val="22"/>
        </w:rPr>
        <w:t xml:space="preserve">. </w:t>
      </w:r>
      <w:r>
        <w:rPr>
          <w:rFonts w:ascii="Arial" w:hAnsi="Arial" w:cs="Arial"/>
          <w:sz w:val="22"/>
          <w:szCs w:val="22"/>
        </w:rPr>
        <w:t>Pertenecen a este nivel</w:t>
      </w:r>
      <w:r w:rsidRPr="00D32591">
        <w:rPr>
          <w:rFonts w:ascii="Arial" w:hAnsi="Arial" w:cs="Arial"/>
          <w:sz w:val="22"/>
          <w:szCs w:val="22"/>
        </w:rPr>
        <w:t xml:space="preserve"> los títulos profesionales de técnico o tecnólogo superior, </w:t>
      </w:r>
      <w:r>
        <w:rPr>
          <w:rFonts w:ascii="Arial" w:hAnsi="Arial" w:cs="Arial"/>
          <w:sz w:val="22"/>
          <w:szCs w:val="22"/>
        </w:rPr>
        <w:t>los que son otorgados por</w:t>
      </w:r>
      <w:r w:rsidRPr="00D32591">
        <w:rPr>
          <w:rFonts w:ascii="Arial" w:hAnsi="Arial" w:cs="Arial"/>
          <w:sz w:val="22"/>
          <w:szCs w:val="22"/>
        </w:rPr>
        <w:t xml:space="preserve"> institutos superiores técnicos, tecnológicos, pedagógicos, de artes y los conservatorios superiores.</w:t>
      </w:r>
      <w:sdt>
        <w:sdtPr>
          <w:rPr>
            <w:rFonts w:ascii="Arial" w:hAnsi="Arial" w:cs="Arial"/>
            <w:sz w:val="22"/>
            <w:szCs w:val="22"/>
          </w:rPr>
          <w:id w:val="879983319"/>
          <w:citation/>
        </w:sdtPr>
        <w:sdtEndPr>
          <w:rPr>
            <w:vertAlign w:val="superscript"/>
          </w:rPr>
        </w:sdtEndPr>
        <w:sdtContent>
          <w:r w:rsidRPr="005F08D4">
            <w:rPr>
              <w:rFonts w:ascii="Arial" w:hAnsi="Arial" w:cs="Arial"/>
              <w:sz w:val="22"/>
              <w:szCs w:val="22"/>
              <w:vertAlign w:val="superscript"/>
            </w:rPr>
            <w:fldChar w:fldCharType="begin"/>
          </w:r>
          <w:r w:rsidRPr="005F08D4">
            <w:rPr>
              <w:rFonts w:ascii="Arial" w:hAnsi="Arial" w:cs="Arial"/>
              <w:sz w:val="22"/>
              <w:szCs w:val="22"/>
              <w:vertAlign w:val="superscript"/>
            </w:rPr>
            <w:instrText xml:space="preserve"> CITATION Asa10 \l 8192 </w:instrText>
          </w:r>
          <w:r w:rsidRPr="005F08D4">
            <w:rPr>
              <w:rFonts w:ascii="Arial" w:hAnsi="Arial" w:cs="Arial"/>
              <w:sz w:val="22"/>
              <w:szCs w:val="22"/>
              <w:vertAlign w:val="superscript"/>
            </w:rPr>
            <w:fldChar w:fldCharType="separate"/>
          </w:r>
          <w:r w:rsidR="005F08D4" w:rsidRPr="005F08D4">
            <w:rPr>
              <w:rFonts w:ascii="Arial" w:hAnsi="Arial" w:cs="Arial"/>
              <w:noProof/>
              <w:sz w:val="22"/>
              <w:szCs w:val="22"/>
              <w:vertAlign w:val="superscript"/>
            </w:rPr>
            <w:t xml:space="preserve"> (17)</w:t>
          </w:r>
          <w:r w:rsidRPr="005F08D4">
            <w:rPr>
              <w:rFonts w:ascii="Arial" w:hAnsi="Arial" w:cs="Arial"/>
              <w:sz w:val="22"/>
              <w:szCs w:val="22"/>
              <w:vertAlign w:val="superscript"/>
            </w:rPr>
            <w:fldChar w:fldCharType="end"/>
          </w:r>
        </w:sdtContent>
      </w:sdt>
    </w:p>
    <w:p w:rsidR="00DF725A" w:rsidRPr="00D32591" w:rsidRDefault="00DF725A" w:rsidP="00DF725A">
      <w:pPr>
        <w:pStyle w:val="NormalWeb"/>
        <w:spacing w:line="360" w:lineRule="auto"/>
        <w:jc w:val="both"/>
        <w:rPr>
          <w:rFonts w:ascii="Arial" w:hAnsi="Arial" w:cs="Arial"/>
          <w:sz w:val="22"/>
          <w:szCs w:val="22"/>
        </w:rPr>
      </w:pPr>
      <w:r>
        <w:rPr>
          <w:rFonts w:ascii="Arial" w:hAnsi="Arial" w:cs="Arial"/>
          <w:b/>
          <w:sz w:val="22"/>
          <w:szCs w:val="22"/>
        </w:rPr>
        <w:t>“</w:t>
      </w:r>
      <w:r w:rsidRPr="008D3EDC">
        <w:rPr>
          <w:rFonts w:ascii="Arial" w:hAnsi="Arial" w:cs="Arial"/>
          <w:b/>
          <w:sz w:val="22"/>
          <w:szCs w:val="22"/>
        </w:rPr>
        <w:t>2.- Tercer nivel, de grado,</w:t>
      </w:r>
      <w:r w:rsidRPr="00D32591">
        <w:rPr>
          <w:rFonts w:ascii="Arial" w:hAnsi="Arial" w:cs="Arial"/>
          <w:sz w:val="22"/>
          <w:szCs w:val="22"/>
        </w:rPr>
        <w:t xml:space="preserve"> </w:t>
      </w:r>
      <w:r>
        <w:rPr>
          <w:rFonts w:ascii="Arial" w:hAnsi="Arial" w:cs="Arial"/>
          <w:sz w:val="22"/>
          <w:szCs w:val="22"/>
        </w:rPr>
        <w:t>encaminado a desarrollar una</w:t>
      </w:r>
      <w:r w:rsidRPr="00D32591">
        <w:rPr>
          <w:rFonts w:ascii="Arial" w:hAnsi="Arial" w:cs="Arial"/>
          <w:sz w:val="22"/>
          <w:szCs w:val="22"/>
        </w:rPr>
        <w:t xml:space="preserve"> formaci</w:t>
      </w:r>
      <w:r>
        <w:rPr>
          <w:rFonts w:ascii="Arial" w:hAnsi="Arial" w:cs="Arial"/>
          <w:sz w:val="22"/>
          <w:szCs w:val="22"/>
        </w:rPr>
        <w:t xml:space="preserve">ón básica en una disciplina o </w:t>
      </w:r>
      <w:r w:rsidRPr="00D32591">
        <w:rPr>
          <w:rFonts w:ascii="Arial" w:hAnsi="Arial" w:cs="Arial"/>
          <w:sz w:val="22"/>
          <w:szCs w:val="22"/>
        </w:rPr>
        <w:t xml:space="preserve">la capacitación para el ejercicio de una profesión. </w:t>
      </w:r>
      <w:r>
        <w:rPr>
          <w:rFonts w:ascii="Arial" w:hAnsi="Arial" w:cs="Arial"/>
          <w:sz w:val="22"/>
          <w:szCs w:val="22"/>
        </w:rPr>
        <w:t>Competen a este nivel</w:t>
      </w:r>
      <w:r w:rsidRPr="00D32591">
        <w:rPr>
          <w:rFonts w:ascii="Arial" w:hAnsi="Arial" w:cs="Arial"/>
          <w:sz w:val="22"/>
          <w:szCs w:val="22"/>
        </w:rPr>
        <w:t xml:space="preserve"> los grados académicos de licenciado y los títulos profesionales universitarios o politécnicos, y </w:t>
      </w:r>
      <w:r>
        <w:rPr>
          <w:rFonts w:ascii="Arial" w:hAnsi="Arial" w:cs="Arial"/>
          <w:sz w:val="22"/>
          <w:szCs w:val="22"/>
        </w:rPr>
        <w:t>equivalentes. Sólo las universidades y escuelas politécnicas podrán expedir títulos de 3er nivel”.</w:t>
      </w:r>
      <w:sdt>
        <w:sdtPr>
          <w:rPr>
            <w:rFonts w:ascii="Arial" w:hAnsi="Arial" w:cs="Arial"/>
            <w:sz w:val="22"/>
            <w:szCs w:val="22"/>
          </w:rPr>
          <w:id w:val="-1176955257"/>
          <w:citation/>
        </w:sdtPr>
        <w:sdtEndPr>
          <w:rPr>
            <w:vertAlign w:val="superscript"/>
          </w:rPr>
        </w:sdtEndPr>
        <w:sdtContent>
          <w:r w:rsidRPr="005F08D4">
            <w:rPr>
              <w:rFonts w:ascii="Arial" w:hAnsi="Arial" w:cs="Arial"/>
              <w:sz w:val="22"/>
              <w:szCs w:val="22"/>
              <w:vertAlign w:val="superscript"/>
            </w:rPr>
            <w:fldChar w:fldCharType="begin"/>
          </w:r>
          <w:r w:rsidRPr="005F08D4">
            <w:rPr>
              <w:rFonts w:ascii="Arial" w:hAnsi="Arial" w:cs="Arial"/>
              <w:sz w:val="22"/>
              <w:szCs w:val="22"/>
              <w:vertAlign w:val="superscript"/>
            </w:rPr>
            <w:instrText xml:space="preserve"> CITATION Asa10 \l 8192 </w:instrText>
          </w:r>
          <w:r w:rsidRPr="005F08D4">
            <w:rPr>
              <w:rFonts w:ascii="Arial" w:hAnsi="Arial" w:cs="Arial"/>
              <w:sz w:val="22"/>
              <w:szCs w:val="22"/>
              <w:vertAlign w:val="superscript"/>
            </w:rPr>
            <w:fldChar w:fldCharType="separate"/>
          </w:r>
          <w:r w:rsidR="005F08D4" w:rsidRPr="005F08D4">
            <w:rPr>
              <w:rFonts w:ascii="Arial" w:hAnsi="Arial" w:cs="Arial"/>
              <w:noProof/>
              <w:sz w:val="22"/>
              <w:szCs w:val="22"/>
              <w:vertAlign w:val="superscript"/>
            </w:rPr>
            <w:t xml:space="preserve"> (17)</w:t>
          </w:r>
          <w:r w:rsidRPr="005F08D4">
            <w:rPr>
              <w:rFonts w:ascii="Arial" w:hAnsi="Arial" w:cs="Arial"/>
              <w:sz w:val="22"/>
              <w:szCs w:val="22"/>
              <w:vertAlign w:val="superscript"/>
            </w:rPr>
            <w:fldChar w:fldCharType="end"/>
          </w:r>
        </w:sdtContent>
      </w:sdt>
    </w:p>
    <w:p w:rsidR="00DF725A" w:rsidRPr="00D32591" w:rsidRDefault="00DF725A" w:rsidP="00DF725A">
      <w:pPr>
        <w:pStyle w:val="NormalWeb"/>
        <w:spacing w:line="360" w:lineRule="auto"/>
        <w:jc w:val="both"/>
        <w:rPr>
          <w:rFonts w:ascii="Arial" w:hAnsi="Arial" w:cs="Arial"/>
          <w:sz w:val="22"/>
          <w:szCs w:val="22"/>
        </w:rPr>
      </w:pPr>
      <w:r>
        <w:rPr>
          <w:rFonts w:ascii="Arial" w:hAnsi="Arial" w:cs="Arial"/>
          <w:b/>
          <w:sz w:val="22"/>
          <w:szCs w:val="22"/>
        </w:rPr>
        <w:t>“</w:t>
      </w:r>
      <w:r w:rsidRPr="00C21BC8">
        <w:rPr>
          <w:rFonts w:ascii="Arial" w:hAnsi="Arial" w:cs="Arial"/>
          <w:b/>
          <w:sz w:val="22"/>
          <w:szCs w:val="22"/>
        </w:rPr>
        <w:t>3.- </w:t>
      </w:r>
      <w:r>
        <w:rPr>
          <w:rFonts w:ascii="Arial" w:hAnsi="Arial" w:cs="Arial"/>
          <w:b/>
          <w:sz w:val="22"/>
          <w:szCs w:val="22"/>
        </w:rPr>
        <w:t>4to nivel</w:t>
      </w:r>
      <w:r w:rsidRPr="00C21BC8">
        <w:rPr>
          <w:rFonts w:ascii="Arial" w:hAnsi="Arial" w:cs="Arial"/>
          <w:b/>
          <w:sz w:val="22"/>
          <w:szCs w:val="22"/>
        </w:rPr>
        <w:t>, de postgrado</w:t>
      </w:r>
      <w:r w:rsidRPr="00D32591">
        <w:rPr>
          <w:rFonts w:ascii="Arial" w:hAnsi="Arial" w:cs="Arial"/>
          <w:sz w:val="22"/>
          <w:szCs w:val="22"/>
        </w:rPr>
        <w:t>,</w:t>
      </w:r>
      <w:r>
        <w:rPr>
          <w:rFonts w:ascii="Arial" w:hAnsi="Arial" w:cs="Arial"/>
          <w:sz w:val="22"/>
          <w:szCs w:val="22"/>
        </w:rPr>
        <w:t xml:space="preserve"> encaminado a un ejercicio</w:t>
      </w:r>
      <w:r w:rsidRPr="00D32591">
        <w:rPr>
          <w:rFonts w:ascii="Arial" w:hAnsi="Arial" w:cs="Arial"/>
          <w:sz w:val="22"/>
          <w:szCs w:val="22"/>
        </w:rPr>
        <w:t xml:space="preserve"> profesional </w:t>
      </w:r>
      <w:r>
        <w:rPr>
          <w:rFonts w:ascii="Arial" w:hAnsi="Arial" w:cs="Arial"/>
          <w:sz w:val="22"/>
          <w:szCs w:val="22"/>
        </w:rPr>
        <w:t>desarrollado</w:t>
      </w:r>
      <w:r w:rsidRPr="00D32591">
        <w:rPr>
          <w:rFonts w:ascii="Arial" w:hAnsi="Arial" w:cs="Arial"/>
          <w:sz w:val="22"/>
          <w:szCs w:val="22"/>
        </w:rPr>
        <w:t xml:space="preserve"> o a </w:t>
      </w:r>
      <w:r>
        <w:rPr>
          <w:rFonts w:ascii="Arial" w:hAnsi="Arial" w:cs="Arial"/>
          <w:sz w:val="22"/>
          <w:szCs w:val="22"/>
        </w:rPr>
        <w:t>una</w:t>
      </w:r>
      <w:r w:rsidRPr="00D32591">
        <w:rPr>
          <w:rFonts w:ascii="Arial" w:hAnsi="Arial" w:cs="Arial"/>
          <w:sz w:val="22"/>
          <w:szCs w:val="22"/>
        </w:rPr>
        <w:t xml:space="preserve"> especialidad </w:t>
      </w:r>
      <w:r>
        <w:rPr>
          <w:rFonts w:ascii="Arial" w:hAnsi="Arial" w:cs="Arial"/>
          <w:sz w:val="22"/>
          <w:szCs w:val="22"/>
        </w:rPr>
        <w:t>de investigación</w:t>
      </w:r>
      <w:r w:rsidRPr="00D32591">
        <w:rPr>
          <w:rFonts w:ascii="Arial" w:hAnsi="Arial" w:cs="Arial"/>
          <w:sz w:val="22"/>
          <w:szCs w:val="22"/>
        </w:rPr>
        <w:t xml:space="preserve"> y </w:t>
      </w:r>
      <w:r>
        <w:rPr>
          <w:rFonts w:ascii="Arial" w:hAnsi="Arial" w:cs="Arial"/>
          <w:sz w:val="22"/>
          <w:szCs w:val="22"/>
        </w:rPr>
        <w:t>científica.</w:t>
      </w:r>
      <w:r w:rsidRPr="00D32591">
        <w:rPr>
          <w:rFonts w:ascii="Arial" w:hAnsi="Arial" w:cs="Arial"/>
          <w:sz w:val="22"/>
          <w:szCs w:val="22"/>
        </w:rPr>
        <w:t xml:space="preserve"> Co</w:t>
      </w:r>
      <w:r>
        <w:rPr>
          <w:rFonts w:ascii="Arial" w:hAnsi="Arial" w:cs="Arial"/>
          <w:sz w:val="22"/>
          <w:szCs w:val="22"/>
        </w:rPr>
        <w:t>mpete</w:t>
      </w:r>
      <w:r w:rsidRPr="00D32591">
        <w:rPr>
          <w:rFonts w:ascii="Arial" w:hAnsi="Arial" w:cs="Arial"/>
          <w:sz w:val="22"/>
          <w:szCs w:val="22"/>
        </w:rPr>
        <w:t xml:space="preserve"> al </w:t>
      </w:r>
      <w:r>
        <w:rPr>
          <w:rFonts w:ascii="Arial" w:hAnsi="Arial" w:cs="Arial"/>
          <w:sz w:val="22"/>
          <w:szCs w:val="22"/>
        </w:rPr>
        <w:t>4to</w:t>
      </w:r>
      <w:r w:rsidRPr="00D32591">
        <w:rPr>
          <w:rFonts w:ascii="Arial" w:hAnsi="Arial" w:cs="Arial"/>
          <w:sz w:val="22"/>
          <w:szCs w:val="22"/>
        </w:rPr>
        <w:t xml:space="preserve"> nivel el título profesional de especialista; y los grados académicos de maestría, PhD o su equivalente.</w:t>
      </w:r>
      <w:r>
        <w:rPr>
          <w:rFonts w:ascii="Arial" w:hAnsi="Arial" w:cs="Arial"/>
          <w:sz w:val="22"/>
          <w:szCs w:val="22"/>
        </w:rPr>
        <w:t>”</w:t>
      </w:r>
    </w:p>
    <w:p w:rsidR="00DF725A" w:rsidRPr="00D32591" w:rsidRDefault="00DF725A" w:rsidP="00DF725A">
      <w:pPr>
        <w:pStyle w:val="NormalWeb"/>
        <w:spacing w:line="360" w:lineRule="auto"/>
        <w:jc w:val="both"/>
        <w:rPr>
          <w:rFonts w:ascii="Arial" w:hAnsi="Arial" w:cs="Arial"/>
          <w:sz w:val="22"/>
          <w:szCs w:val="22"/>
        </w:rPr>
      </w:pPr>
      <w:r>
        <w:rPr>
          <w:rFonts w:ascii="Arial" w:hAnsi="Arial" w:cs="Arial"/>
          <w:sz w:val="22"/>
          <w:szCs w:val="22"/>
        </w:rPr>
        <w:t>Es requerido tener un título profesional de 3er nivel que ha sido concedido por una escuela politécnica  o una universidad  para poder permitir una</w:t>
      </w:r>
      <w:r w:rsidRPr="00D32591">
        <w:rPr>
          <w:rFonts w:ascii="Arial" w:hAnsi="Arial" w:cs="Arial"/>
          <w:sz w:val="22"/>
          <w:szCs w:val="22"/>
        </w:rPr>
        <w:t xml:space="preserve"> formación de cuarto nive</w:t>
      </w:r>
      <w:r w:rsidRPr="00DC4A9B">
        <w:rPr>
          <w:rFonts w:ascii="Arial" w:hAnsi="Arial" w:cs="Arial"/>
          <w:sz w:val="22"/>
          <w:szCs w:val="22"/>
          <w:vertAlign w:val="superscript"/>
        </w:rPr>
        <w:t>l.</w:t>
      </w:r>
      <w:sdt>
        <w:sdtPr>
          <w:rPr>
            <w:rFonts w:ascii="Arial" w:hAnsi="Arial" w:cs="Arial"/>
            <w:sz w:val="22"/>
            <w:szCs w:val="22"/>
            <w:vertAlign w:val="superscript"/>
          </w:rPr>
          <w:id w:val="-1577282430"/>
          <w:citation/>
        </w:sdtPr>
        <w:sdtContent>
          <w:r w:rsidRPr="005F08D4">
            <w:rPr>
              <w:rFonts w:ascii="Arial" w:hAnsi="Arial" w:cs="Arial"/>
              <w:sz w:val="22"/>
              <w:szCs w:val="22"/>
              <w:vertAlign w:val="superscript"/>
            </w:rPr>
            <w:fldChar w:fldCharType="begin"/>
          </w:r>
          <w:r w:rsidRPr="005F08D4">
            <w:rPr>
              <w:rFonts w:ascii="Arial" w:hAnsi="Arial" w:cs="Arial"/>
              <w:sz w:val="22"/>
              <w:szCs w:val="22"/>
              <w:vertAlign w:val="superscript"/>
            </w:rPr>
            <w:instrText xml:space="preserve"> CITATION Asa10 \l 8192 </w:instrText>
          </w:r>
          <w:r w:rsidRPr="005F08D4">
            <w:rPr>
              <w:rFonts w:ascii="Arial" w:hAnsi="Arial" w:cs="Arial"/>
              <w:sz w:val="22"/>
              <w:szCs w:val="22"/>
              <w:vertAlign w:val="superscript"/>
            </w:rPr>
            <w:fldChar w:fldCharType="separate"/>
          </w:r>
          <w:r w:rsidR="005F08D4" w:rsidRPr="005F08D4">
            <w:rPr>
              <w:rFonts w:ascii="Arial" w:hAnsi="Arial" w:cs="Arial"/>
              <w:noProof/>
              <w:sz w:val="22"/>
              <w:szCs w:val="22"/>
              <w:vertAlign w:val="superscript"/>
            </w:rPr>
            <w:t xml:space="preserve"> (17)</w:t>
          </w:r>
          <w:r w:rsidRPr="005F08D4">
            <w:rPr>
              <w:rFonts w:ascii="Arial" w:hAnsi="Arial" w:cs="Arial"/>
              <w:sz w:val="22"/>
              <w:szCs w:val="22"/>
              <w:vertAlign w:val="superscript"/>
            </w:rPr>
            <w:fldChar w:fldCharType="end"/>
          </w:r>
        </w:sdtContent>
      </w:sdt>
    </w:p>
    <w:p w:rsidR="00DF725A" w:rsidRPr="009B47C0" w:rsidRDefault="00DF725A" w:rsidP="00DF725A">
      <w:pPr>
        <w:pStyle w:val="Ttulo4"/>
        <w:rPr>
          <w:rFonts w:ascii="Arial" w:hAnsi="Arial" w:cs="Arial"/>
          <w:b w:val="0"/>
          <w:i w:val="0"/>
          <w:color w:val="000000" w:themeColor="text1"/>
        </w:rPr>
      </w:pPr>
      <w:r w:rsidRPr="009B47C0">
        <w:rPr>
          <w:rStyle w:val="Textoennegrita"/>
          <w:rFonts w:ascii="Arial" w:hAnsi="Arial" w:cs="Arial"/>
          <w:b/>
          <w:i w:val="0"/>
          <w:color w:val="000000" w:themeColor="text1"/>
        </w:rPr>
        <w:t>4.1.3. b.-Especialización</w:t>
      </w:r>
    </w:p>
    <w:p w:rsidR="00DF725A" w:rsidRPr="00D32591" w:rsidRDefault="00DF725A" w:rsidP="00DF725A">
      <w:pPr>
        <w:pStyle w:val="NormalWeb"/>
        <w:spacing w:line="360" w:lineRule="auto"/>
        <w:jc w:val="both"/>
        <w:rPr>
          <w:rFonts w:ascii="Arial" w:hAnsi="Arial" w:cs="Arial"/>
          <w:sz w:val="22"/>
          <w:szCs w:val="22"/>
        </w:rPr>
      </w:pPr>
      <w:r>
        <w:rPr>
          <w:rFonts w:ascii="Arial" w:hAnsi="Arial" w:cs="Arial"/>
          <w:sz w:val="22"/>
          <w:szCs w:val="22"/>
        </w:rPr>
        <w:t>Programa que ha sido designado para una formación profesional avanzada a nivel de posgrado.</w:t>
      </w:r>
      <w:sdt>
        <w:sdtPr>
          <w:rPr>
            <w:rFonts w:ascii="Arial" w:hAnsi="Arial" w:cs="Arial"/>
            <w:sz w:val="22"/>
            <w:szCs w:val="22"/>
          </w:rPr>
          <w:id w:val="222484218"/>
          <w:citation/>
        </w:sdtPr>
        <w:sdtEndPr>
          <w:rPr>
            <w:vertAlign w:val="superscript"/>
          </w:rPr>
        </w:sdtEndPr>
        <w:sdtContent>
          <w:r w:rsidRPr="005F08D4">
            <w:rPr>
              <w:rFonts w:ascii="Arial" w:hAnsi="Arial" w:cs="Arial"/>
              <w:sz w:val="22"/>
              <w:szCs w:val="22"/>
              <w:vertAlign w:val="superscript"/>
            </w:rPr>
            <w:fldChar w:fldCharType="begin"/>
          </w:r>
          <w:r w:rsidRPr="005F08D4">
            <w:rPr>
              <w:rFonts w:ascii="Arial" w:hAnsi="Arial" w:cs="Arial"/>
              <w:sz w:val="22"/>
              <w:szCs w:val="22"/>
              <w:vertAlign w:val="superscript"/>
            </w:rPr>
            <w:instrText xml:space="preserve"> CITATION Asa10 \l 8192 </w:instrText>
          </w:r>
          <w:r w:rsidRPr="005F08D4">
            <w:rPr>
              <w:rFonts w:ascii="Arial" w:hAnsi="Arial" w:cs="Arial"/>
              <w:sz w:val="22"/>
              <w:szCs w:val="22"/>
              <w:vertAlign w:val="superscript"/>
            </w:rPr>
            <w:fldChar w:fldCharType="separate"/>
          </w:r>
          <w:r w:rsidR="005F08D4" w:rsidRPr="005F08D4">
            <w:rPr>
              <w:rFonts w:ascii="Arial" w:hAnsi="Arial" w:cs="Arial"/>
              <w:noProof/>
              <w:sz w:val="22"/>
              <w:szCs w:val="22"/>
              <w:vertAlign w:val="superscript"/>
            </w:rPr>
            <w:t xml:space="preserve"> (17)</w:t>
          </w:r>
          <w:r w:rsidRPr="005F08D4">
            <w:rPr>
              <w:rFonts w:ascii="Arial" w:hAnsi="Arial" w:cs="Arial"/>
              <w:sz w:val="22"/>
              <w:szCs w:val="22"/>
              <w:vertAlign w:val="superscript"/>
            </w:rPr>
            <w:fldChar w:fldCharType="end"/>
          </w:r>
        </w:sdtContent>
      </w:sdt>
    </w:p>
    <w:p w:rsidR="00DF725A" w:rsidRPr="009B47C0" w:rsidRDefault="00DF725A" w:rsidP="00DF725A">
      <w:pPr>
        <w:pStyle w:val="Ttulo4"/>
        <w:rPr>
          <w:rFonts w:ascii="Arial" w:hAnsi="Arial" w:cs="Arial"/>
          <w:b w:val="0"/>
          <w:i w:val="0"/>
          <w:color w:val="000000" w:themeColor="text1"/>
        </w:rPr>
      </w:pPr>
      <w:r w:rsidRPr="009B47C0">
        <w:rPr>
          <w:rStyle w:val="Textoennegrita"/>
          <w:rFonts w:ascii="Arial" w:hAnsi="Arial" w:cs="Arial"/>
          <w:b/>
          <w:i w:val="0"/>
          <w:color w:val="000000" w:themeColor="text1"/>
        </w:rPr>
        <w:t>4.1.3. c.-Maestría</w:t>
      </w:r>
    </w:p>
    <w:p w:rsidR="00DF725A" w:rsidRDefault="00DF725A" w:rsidP="00DF725A">
      <w:pPr>
        <w:pStyle w:val="NormalWeb"/>
        <w:spacing w:line="360" w:lineRule="auto"/>
        <w:jc w:val="both"/>
        <w:rPr>
          <w:rFonts w:ascii="Arial" w:hAnsi="Arial" w:cs="Arial"/>
          <w:sz w:val="22"/>
          <w:szCs w:val="22"/>
          <w:vertAlign w:val="superscript"/>
        </w:rPr>
      </w:pPr>
      <w:r>
        <w:rPr>
          <w:rFonts w:ascii="Arial" w:hAnsi="Arial" w:cs="Arial"/>
          <w:sz w:val="22"/>
          <w:szCs w:val="22"/>
        </w:rPr>
        <w:t>G</w:t>
      </w:r>
      <w:r w:rsidRPr="00D32591">
        <w:rPr>
          <w:rFonts w:ascii="Arial" w:hAnsi="Arial" w:cs="Arial"/>
          <w:sz w:val="22"/>
          <w:szCs w:val="22"/>
        </w:rPr>
        <w:t xml:space="preserve">rado académico que </w:t>
      </w:r>
      <w:r>
        <w:rPr>
          <w:rFonts w:ascii="Arial" w:hAnsi="Arial" w:cs="Arial"/>
          <w:sz w:val="22"/>
          <w:szCs w:val="22"/>
        </w:rPr>
        <w:t xml:space="preserve">trata </w:t>
      </w:r>
      <w:r w:rsidR="00807EA4">
        <w:rPr>
          <w:rFonts w:ascii="Arial" w:hAnsi="Arial" w:cs="Arial"/>
          <w:sz w:val="22"/>
          <w:szCs w:val="22"/>
        </w:rPr>
        <w:t xml:space="preserve">de </w:t>
      </w:r>
      <w:r w:rsidR="00807EA4" w:rsidRPr="00D32591">
        <w:rPr>
          <w:rFonts w:ascii="Arial" w:hAnsi="Arial" w:cs="Arial"/>
          <w:sz w:val="22"/>
          <w:szCs w:val="22"/>
        </w:rPr>
        <w:t>ampliar</w:t>
      </w:r>
      <w:r w:rsidRPr="00D32591">
        <w:rPr>
          <w:rFonts w:ascii="Arial" w:hAnsi="Arial" w:cs="Arial"/>
          <w:sz w:val="22"/>
          <w:szCs w:val="22"/>
        </w:rPr>
        <w:t xml:space="preserve">, desarrollar y profundizar en una disciplina o área específica del conocimiento. </w:t>
      </w:r>
      <w:r>
        <w:rPr>
          <w:rFonts w:ascii="Arial" w:hAnsi="Arial" w:cs="Arial"/>
          <w:sz w:val="22"/>
          <w:szCs w:val="22"/>
        </w:rPr>
        <w:t xml:space="preserve">Concede </w:t>
      </w:r>
      <w:r w:rsidRPr="00D32591">
        <w:rPr>
          <w:rFonts w:ascii="Arial" w:hAnsi="Arial" w:cs="Arial"/>
          <w:sz w:val="22"/>
          <w:szCs w:val="22"/>
        </w:rPr>
        <w:t xml:space="preserve">a la persona </w:t>
      </w:r>
      <w:r>
        <w:rPr>
          <w:rFonts w:ascii="Arial" w:hAnsi="Arial" w:cs="Arial"/>
          <w:sz w:val="22"/>
          <w:szCs w:val="22"/>
        </w:rPr>
        <w:t xml:space="preserve">de </w:t>
      </w:r>
      <w:r w:rsidRPr="00D32591">
        <w:rPr>
          <w:rFonts w:ascii="Arial" w:hAnsi="Arial" w:cs="Arial"/>
          <w:sz w:val="22"/>
          <w:szCs w:val="22"/>
        </w:rPr>
        <w:t xml:space="preserve">las herramientas que la </w:t>
      </w:r>
      <w:r>
        <w:rPr>
          <w:rFonts w:ascii="Arial" w:hAnsi="Arial" w:cs="Arial"/>
          <w:sz w:val="22"/>
          <w:szCs w:val="22"/>
        </w:rPr>
        <w:t>capacitan</w:t>
      </w:r>
      <w:r w:rsidRPr="00D32591">
        <w:rPr>
          <w:rFonts w:ascii="Arial" w:hAnsi="Arial" w:cs="Arial"/>
          <w:sz w:val="22"/>
          <w:szCs w:val="22"/>
        </w:rPr>
        <w:t xml:space="preserve"> para </w:t>
      </w:r>
      <w:r>
        <w:rPr>
          <w:rFonts w:ascii="Arial" w:hAnsi="Arial" w:cs="Arial"/>
          <w:sz w:val="22"/>
          <w:szCs w:val="22"/>
        </w:rPr>
        <w:t>ahondar</w:t>
      </w:r>
      <w:r w:rsidRPr="00D32591">
        <w:rPr>
          <w:rFonts w:ascii="Arial" w:hAnsi="Arial" w:cs="Arial"/>
          <w:sz w:val="22"/>
          <w:szCs w:val="22"/>
        </w:rPr>
        <w:t xml:space="preserve"> teórica e instrumentalmente en un campo del saber.</w:t>
      </w:r>
      <w:r w:rsidRPr="008B44ED">
        <w:rPr>
          <w:rFonts w:ascii="Arial" w:hAnsi="Arial" w:cs="Arial"/>
          <w:sz w:val="22"/>
          <w:szCs w:val="22"/>
          <w:vertAlign w:val="superscript"/>
        </w:rPr>
        <w:t>”</w:t>
      </w:r>
      <w:sdt>
        <w:sdtPr>
          <w:rPr>
            <w:rFonts w:ascii="Arial" w:hAnsi="Arial" w:cs="Arial"/>
            <w:sz w:val="22"/>
            <w:szCs w:val="22"/>
            <w:vertAlign w:val="superscript"/>
          </w:rPr>
          <w:id w:val="1981886330"/>
          <w:citation/>
        </w:sdtPr>
        <w:sdtContent>
          <w:r w:rsidRPr="005F08D4">
            <w:rPr>
              <w:rFonts w:ascii="Arial" w:hAnsi="Arial" w:cs="Arial"/>
              <w:sz w:val="22"/>
              <w:szCs w:val="22"/>
              <w:vertAlign w:val="superscript"/>
            </w:rPr>
            <w:fldChar w:fldCharType="begin"/>
          </w:r>
          <w:r w:rsidRPr="005F08D4">
            <w:rPr>
              <w:rFonts w:ascii="Arial" w:hAnsi="Arial" w:cs="Arial"/>
              <w:sz w:val="22"/>
              <w:szCs w:val="22"/>
              <w:vertAlign w:val="superscript"/>
            </w:rPr>
            <w:instrText xml:space="preserve"> CITATION Asa10 \l 8192 </w:instrText>
          </w:r>
          <w:r w:rsidRPr="005F08D4">
            <w:rPr>
              <w:rFonts w:ascii="Arial" w:hAnsi="Arial" w:cs="Arial"/>
              <w:sz w:val="22"/>
              <w:szCs w:val="22"/>
              <w:vertAlign w:val="superscript"/>
            </w:rPr>
            <w:fldChar w:fldCharType="separate"/>
          </w:r>
          <w:r w:rsidR="005F08D4" w:rsidRPr="005F08D4">
            <w:rPr>
              <w:rFonts w:ascii="Arial" w:hAnsi="Arial" w:cs="Arial"/>
              <w:noProof/>
              <w:sz w:val="22"/>
              <w:szCs w:val="22"/>
              <w:vertAlign w:val="superscript"/>
            </w:rPr>
            <w:t xml:space="preserve"> (17)</w:t>
          </w:r>
          <w:r w:rsidRPr="005F08D4">
            <w:rPr>
              <w:rFonts w:ascii="Arial" w:hAnsi="Arial" w:cs="Arial"/>
              <w:sz w:val="22"/>
              <w:szCs w:val="22"/>
              <w:vertAlign w:val="superscript"/>
            </w:rPr>
            <w:fldChar w:fldCharType="end"/>
          </w:r>
        </w:sdtContent>
      </w:sdt>
    </w:p>
    <w:p w:rsidR="00DC4A9B" w:rsidRPr="00D32591" w:rsidRDefault="00DC4A9B" w:rsidP="00DF725A">
      <w:pPr>
        <w:pStyle w:val="NormalWeb"/>
        <w:spacing w:line="360" w:lineRule="auto"/>
        <w:jc w:val="both"/>
        <w:rPr>
          <w:rFonts w:ascii="Arial" w:hAnsi="Arial" w:cs="Arial"/>
          <w:sz w:val="22"/>
          <w:szCs w:val="22"/>
        </w:rPr>
      </w:pPr>
    </w:p>
    <w:p w:rsidR="00DF725A" w:rsidRPr="009B47C0" w:rsidRDefault="00DF725A" w:rsidP="00DF725A">
      <w:pPr>
        <w:pStyle w:val="Ttulo4"/>
        <w:rPr>
          <w:rStyle w:val="Textoennegrita"/>
          <w:rFonts w:ascii="Arial" w:hAnsi="Arial" w:cs="Arial"/>
          <w:b/>
          <w:i w:val="0"/>
          <w:color w:val="000000" w:themeColor="text1"/>
        </w:rPr>
      </w:pPr>
      <w:r w:rsidRPr="009B47C0">
        <w:rPr>
          <w:rStyle w:val="Textoennegrita"/>
          <w:rFonts w:ascii="Arial" w:hAnsi="Arial" w:cs="Arial"/>
          <w:b/>
          <w:i w:val="0"/>
          <w:color w:val="000000" w:themeColor="text1"/>
        </w:rPr>
        <w:t>4.1.3. d.-Doctorado</w:t>
      </w:r>
    </w:p>
    <w:p w:rsidR="009B47C0" w:rsidRPr="009B47C0" w:rsidRDefault="009B47C0" w:rsidP="009B47C0"/>
    <w:p w:rsidR="00DF725A" w:rsidRDefault="00DF725A" w:rsidP="00DF725A">
      <w:pPr>
        <w:spacing w:line="360" w:lineRule="auto"/>
        <w:jc w:val="both"/>
        <w:rPr>
          <w:rFonts w:ascii="Arial" w:hAnsi="Arial" w:cs="Arial"/>
          <w:color w:val="000000" w:themeColor="text1"/>
          <w:sz w:val="16"/>
          <w:szCs w:val="16"/>
        </w:rPr>
      </w:pPr>
      <w:r>
        <w:rPr>
          <w:rFonts w:ascii="Arial" w:hAnsi="Arial" w:cs="Arial"/>
        </w:rPr>
        <w:t>G</w:t>
      </w:r>
      <w:r w:rsidRPr="00D32591">
        <w:rPr>
          <w:rFonts w:ascii="Arial" w:hAnsi="Arial" w:cs="Arial"/>
        </w:rPr>
        <w:t xml:space="preserve">rado académico más alto de cuarto nivel que </w:t>
      </w:r>
      <w:r>
        <w:rPr>
          <w:rFonts w:ascii="Arial" w:hAnsi="Arial" w:cs="Arial"/>
        </w:rPr>
        <w:t xml:space="preserve">es </w:t>
      </w:r>
      <w:r w:rsidRPr="00D32591">
        <w:rPr>
          <w:rFonts w:ascii="Arial" w:hAnsi="Arial" w:cs="Arial"/>
        </w:rPr>
        <w:t>otorga</w:t>
      </w:r>
      <w:r>
        <w:rPr>
          <w:rFonts w:ascii="Arial" w:hAnsi="Arial" w:cs="Arial"/>
        </w:rPr>
        <w:t xml:space="preserve">do </w:t>
      </w:r>
      <w:r w:rsidR="00807EA4">
        <w:rPr>
          <w:rFonts w:ascii="Arial" w:hAnsi="Arial" w:cs="Arial"/>
        </w:rPr>
        <w:t xml:space="preserve">por </w:t>
      </w:r>
      <w:r w:rsidR="00807EA4" w:rsidRPr="00D32591">
        <w:rPr>
          <w:rFonts w:ascii="Arial" w:hAnsi="Arial" w:cs="Arial"/>
        </w:rPr>
        <w:t>una</w:t>
      </w:r>
      <w:r w:rsidRPr="00D32591">
        <w:rPr>
          <w:rFonts w:ascii="Arial" w:hAnsi="Arial" w:cs="Arial"/>
        </w:rPr>
        <w:t xml:space="preserve"> universidad o escuelas politécnicas a un profesional con grad</w:t>
      </w:r>
      <w:r>
        <w:rPr>
          <w:rFonts w:ascii="Arial" w:hAnsi="Arial" w:cs="Arial"/>
        </w:rPr>
        <w:t>o de maestría. Su formación se encuentra orientada</w:t>
      </w:r>
      <w:r w:rsidRPr="00D32591">
        <w:rPr>
          <w:rFonts w:ascii="Arial" w:hAnsi="Arial" w:cs="Arial"/>
        </w:rPr>
        <w:t xml:space="preserve"> en un área profesional o científica, para co</w:t>
      </w:r>
      <w:r>
        <w:rPr>
          <w:rFonts w:ascii="Arial" w:hAnsi="Arial" w:cs="Arial"/>
        </w:rPr>
        <w:t xml:space="preserve">laborar con el </w:t>
      </w:r>
      <w:r w:rsidRPr="00D32591">
        <w:rPr>
          <w:rFonts w:ascii="Arial" w:hAnsi="Arial" w:cs="Arial"/>
        </w:rPr>
        <w:t xml:space="preserve">avance del conocimiento </w:t>
      </w:r>
      <w:r>
        <w:rPr>
          <w:rFonts w:ascii="Arial" w:hAnsi="Arial" w:cs="Arial"/>
        </w:rPr>
        <w:t xml:space="preserve">por medio </w:t>
      </w:r>
      <w:r w:rsidRPr="00D32591">
        <w:rPr>
          <w:rFonts w:ascii="Arial" w:hAnsi="Arial" w:cs="Arial"/>
        </w:rPr>
        <w:t>de la investigación científica</w:t>
      </w:r>
      <w:r>
        <w:rPr>
          <w:rFonts w:ascii="Arial" w:hAnsi="Arial" w:cs="Arial"/>
        </w:rPr>
        <w:t>”</w:t>
      </w:r>
      <w:r w:rsidRPr="00D32591">
        <w:rPr>
          <w:rFonts w:ascii="Arial" w:hAnsi="Arial" w:cs="Arial"/>
        </w:rPr>
        <w:t>.</w:t>
      </w:r>
      <w:sdt>
        <w:sdtPr>
          <w:rPr>
            <w:rFonts w:ascii="Arial" w:hAnsi="Arial" w:cs="Arial"/>
          </w:rPr>
          <w:id w:val="-1996405290"/>
          <w:citation/>
        </w:sdtPr>
        <w:sdtEndPr>
          <w:rPr>
            <w:vertAlign w:val="superscript"/>
          </w:rPr>
        </w:sdtEndPr>
        <w:sdtContent>
          <w:r w:rsidRPr="005F08D4">
            <w:rPr>
              <w:rFonts w:ascii="Arial" w:hAnsi="Arial" w:cs="Arial"/>
              <w:vertAlign w:val="superscript"/>
            </w:rPr>
            <w:fldChar w:fldCharType="begin"/>
          </w:r>
          <w:r w:rsidRPr="005F08D4">
            <w:rPr>
              <w:rFonts w:ascii="Arial" w:hAnsi="Arial" w:cs="Arial"/>
              <w:vertAlign w:val="superscript"/>
            </w:rPr>
            <w:instrText xml:space="preserve"> CITATION Asa10 \l 8192 </w:instrText>
          </w:r>
          <w:r w:rsidRPr="005F08D4">
            <w:rPr>
              <w:rFonts w:ascii="Arial" w:hAnsi="Arial" w:cs="Arial"/>
              <w:vertAlign w:val="superscript"/>
            </w:rPr>
            <w:fldChar w:fldCharType="separate"/>
          </w:r>
          <w:r w:rsidR="005F08D4" w:rsidRPr="005F08D4">
            <w:rPr>
              <w:rFonts w:ascii="Arial" w:hAnsi="Arial" w:cs="Arial"/>
              <w:noProof/>
              <w:vertAlign w:val="superscript"/>
            </w:rPr>
            <w:t xml:space="preserve"> (17)</w:t>
          </w:r>
          <w:r w:rsidRPr="005F08D4">
            <w:rPr>
              <w:rFonts w:ascii="Arial" w:hAnsi="Arial" w:cs="Arial"/>
              <w:vertAlign w:val="superscript"/>
            </w:rPr>
            <w:fldChar w:fldCharType="end"/>
          </w:r>
        </w:sdtContent>
      </w:sdt>
    </w:p>
    <w:p w:rsidR="002C0EDC" w:rsidRDefault="002C0EDC" w:rsidP="00374D17">
      <w:pPr>
        <w:spacing w:line="360" w:lineRule="auto"/>
        <w:jc w:val="both"/>
        <w:rPr>
          <w:rFonts w:ascii="Arial" w:hAnsi="Arial" w:cs="Arial"/>
          <w:color w:val="000000" w:themeColor="text1"/>
          <w:sz w:val="16"/>
          <w:szCs w:val="16"/>
        </w:rPr>
      </w:pPr>
    </w:p>
    <w:p w:rsidR="007E5239" w:rsidRDefault="007E5239"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Default="009B47C0" w:rsidP="00374D17">
      <w:pPr>
        <w:spacing w:line="360" w:lineRule="auto"/>
        <w:jc w:val="both"/>
        <w:rPr>
          <w:rFonts w:ascii="Arial" w:hAnsi="Arial" w:cs="Arial"/>
          <w:b/>
          <w:bCs/>
          <w:color w:val="000000" w:themeColor="text1"/>
        </w:rPr>
      </w:pPr>
    </w:p>
    <w:p w:rsidR="009B47C0" w:rsidRPr="00D32591" w:rsidRDefault="009B47C0" w:rsidP="00374D17">
      <w:pPr>
        <w:spacing w:line="360" w:lineRule="auto"/>
        <w:jc w:val="both"/>
        <w:rPr>
          <w:rFonts w:ascii="Arial" w:hAnsi="Arial" w:cs="Arial"/>
          <w:b/>
          <w:bCs/>
          <w:color w:val="000000" w:themeColor="text1"/>
        </w:rPr>
      </w:pPr>
    </w:p>
    <w:p w:rsidR="00374D17" w:rsidRDefault="00374D17" w:rsidP="00374D17">
      <w:pPr>
        <w:pStyle w:val="Ttulo3"/>
        <w:spacing w:line="360" w:lineRule="auto"/>
        <w:rPr>
          <w:rFonts w:ascii="Arial" w:hAnsi="Arial" w:cs="Arial"/>
          <w:color w:val="000000" w:themeColor="text1"/>
        </w:rPr>
      </w:pPr>
      <w:bookmarkStart w:id="15" w:name="_Toc507156011"/>
      <w:r w:rsidRPr="00D32591">
        <w:rPr>
          <w:rFonts w:ascii="Arial" w:hAnsi="Arial" w:cs="Arial"/>
          <w:color w:val="000000" w:themeColor="text1"/>
        </w:rPr>
        <w:t>4.2.-ANTECEDENTES DE LA INVESTIGACIÓN</w:t>
      </w:r>
      <w:bookmarkEnd w:id="15"/>
    </w:p>
    <w:p w:rsidR="00374D17" w:rsidRPr="003802D9" w:rsidRDefault="00374D17" w:rsidP="00374D17"/>
    <w:p w:rsidR="00374D17" w:rsidRPr="00D32591" w:rsidRDefault="00374D17" w:rsidP="00374D17">
      <w:pPr>
        <w:pStyle w:val="HTMLconformatoprevio"/>
        <w:spacing w:line="360" w:lineRule="auto"/>
        <w:jc w:val="both"/>
        <w:rPr>
          <w:rFonts w:ascii="Arial" w:hAnsi="Arial" w:cs="Arial"/>
          <w:color w:val="000000" w:themeColor="text1"/>
          <w:sz w:val="22"/>
          <w:szCs w:val="22"/>
        </w:rPr>
      </w:pPr>
      <w:r w:rsidRPr="00D32591">
        <w:rPr>
          <w:rFonts w:ascii="Arial" w:hAnsi="Arial" w:cs="Arial"/>
          <w:b/>
          <w:color w:val="000000" w:themeColor="text1"/>
          <w:sz w:val="22"/>
          <w:szCs w:val="22"/>
        </w:rPr>
        <w:t>Obra:</w:t>
      </w:r>
      <w:r w:rsidRPr="00D32591">
        <w:rPr>
          <w:rFonts w:ascii="Arial" w:hAnsi="Arial" w:cs="Arial"/>
          <w:color w:val="000000" w:themeColor="text1"/>
          <w:sz w:val="22"/>
          <w:szCs w:val="22"/>
        </w:rPr>
        <w:t xml:space="preserve"> Negligencia dental que afecta el estado de salud bucal en la India</w:t>
      </w:r>
      <w:r w:rsidR="00DC4A9B">
        <w:rPr>
          <w:rFonts w:ascii="Arial" w:hAnsi="Arial" w:cs="Arial"/>
          <w:color w:val="000000" w:themeColor="text1"/>
          <w:sz w:val="22"/>
          <w:szCs w:val="22"/>
        </w:rPr>
        <w:t>.</w:t>
      </w:r>
      <w:sdt>
        <w:sdtPr>
          <w:rPr>
            <w:rFonts w:ascii="Arial" w:hAnsi="Arial" w:cs="Arial"/>
            <w:color w:val="000000" w:themeColor="text1"/>
            <w:sz w:val="22"/>
            <w:szCs w:val="22"/>
          </w:rPr>
          <w:id w:val="1859932867"/>
          <w:citation/>
        </w:sdtPr>
        <w:sdtEndPr>
          <w:rPr>
            <w:vertAlign w:val="superscript"/>
          </w:rPr>
        </w:sdtEndPr>
        <w:sdtContent>
          <w:r w:rsidRPr="005F08D4">
            <w:rPr>
              <w:rFonts w:ascii="Arial" w:hAnsi="Arial" w:cs="Arial"/>
              <w:color w:val="000000" w:themeColor="text1"/>
              <w:sz w:val="22"/>
              <w:szCs w:val="22"/>
              <w:vertAlign w:val="superscript"/>
            </w:rPr>
            <w:fldChar w:fldCharType="begin"/>
          </w:r>
          <w:r w:rsidRPr="005F08D4">
            <w:rPr>
              <w:rFonts w:ascii="Arial" w:hAnsi="Arial" w:cs="Arial"/>
              <w:color w:val="000000" w:themeColor="text1"/>
              <w:sz w:val="22"/>
              <w:szCs w:val="22"/>
              <w:vertAlign w:val="superscript"/>
            </w:rPr>
            <w:instrText xml:space="preserve">CITATION Mat16 \l 8192 </w:instrText>
          </w:r>
          <w:r w:rsidRPr="005F08D4">
            <w:rPr>
              <w:rFonts w:ascii="Arial" w:hAnsi="Arial" w:cs="Arial"/>
              <w:color w:val="000000" w:themeColor="text1"/>
              <w:sz w:val="22"/>
              <w:szCs w:val="22"/>
              <w:vertAlign w:val="superscript"/>
            </w:rPr>
            <w:fldChar w:fldCharType="separate"/>
          </w:r>
          <w:r w:rsidR="005F08D4" w:rsidRPr="005F08D4">
            <w:rPr>
              <w:rFonts w:ascii="Arial" w:hAnsi="Arial" w:cs="Arial"/>
              <w:noProof/>
              <w:color w:val="000000" w:themeColor="text1"/>
              <w:sz w:val="22"/>
              <w:szCs w:val="22"/>
              <w:vertAlign w:val="superscript"/>
            </w:rPr>
            <w:t xml:space="preserve"> (8)</w:t>
          </w:r>
          <w:r w:rsidRPr="005F08D4">
            <w:rPr>
              <w:rFonts w:ascii="Arial" w:hAnsi="Arial" w:cs="Arial"/>
              <w:color w:val="000000" w:themeColor="text1"/>
              <w:sz w:val="22"/>
              <w:szCs w:val="22"/>
              <w:vertAlign w:val="superscript"/>
            </w:rPr>
            <w:fldChar w:fldCharType="end"/>
          </w:r>
        </w:sdtContent>
      </w:sdt>
    </w:p>
    <w:p w:rsidR="00374D17" w:rsidRPr="009D346C" w:rsidRDefault="00374D17" w:rsidP="00374D17">
      <w:pPr>
        <w:pStyle w:val="HTMLconformatoprevio"/>
        <w:spacing w:line="360" w:lineRule="auto"/>
        <w:jc w:val="both"/>
        <w:rPr>
          <w:rFonts w:ascii="Arial" w:hAnsi="Arial" w:cs="Arial"/>
          <w:color w:val="000000" w:themeColor="text1"/>
          <w:sz w:val="22"/>
          <w:szCs w:val="22"/>
        </w:rPr>
      </w:pPr>
      <w:r w:rsidRPr="009D346C">
        <w:rPr>
          <w:rFonts w:ascii="Arial" w:hAnsi="Arial" w:cs="Arial"/>
          <w:b/>
          <w:color w:val="000000" w:themeColor="text1"/>
          <w:sz w:val="22"/>
          <w:szCs w:val="22"/>
        </w:rPr>
        <w:t>Autor:</w:t>
      </w:r>
      <w:r w:rsidRPr="009D346C">
        <w:rPr>
          <w:rFonts w:ascii="Arial" w:hAnsi="Arial" w:cs="Arial"/>
          <w:color w:val="000000" w:themeColor="text1"/>
          <w:sz w:val="22"/>
          <w:szCs w:val="22"/>
        </w:rPr>
        <w:t xml:space="preserve"> Mathur A</w:t>
      </w:r>
      <w:r w:rsidR="00AE366C" w:rsidRPr="009D346C">
        <w:rPr>
          <w:rFonts w:ascii="Arial" w:hAnsi="Arial" w:cs="Arial"/>
          <w:color w:val="000000" w:themeColor="text1"/>
          <w:sz w:val="22"/>
          <w:szCs w:val="22"/>
        </w:rPr>
        <w:t>, Mathur</w:t>
      </w:r>
      <w:r w:rsidRPr="009D346C">
        <w:rPr>
          <w:rFonts w:ascii="Arial" w:hAnsi="Arial" w:cs="Arial"/>
          <w:color w:val="000000" w:themeColor="text1"/>
          <w:sz w:val="22"/>
          <w:szCs w:val="22"/>
        </w:rPr>
        <w:t xml:space="preserve"> A</w:t>
      </w:r>
      <w:r w:rsidR="00AE366C" w:rsidRPr="009D346C">
        <w:rPr>
          <w:rFonts w:ascii="Arial" w:hAnsi="Arial" w:cs="Arial"/>
          <w:color w:val="000000" w:themeColor="text1"/>
          <w:sz w:val="22"/>
          <w:szCs w:val="22"/>
        </w:rPr>
        <w:t>, Aggarwal</w:t>
      </w:r>
      <w:r w:rsidRPr="009D346C">
        <w:rPr>
          <w:rFonts w:ascii="Arial" w:hAnsi="Arial" w:cs="Arial"/>
          <w:color w:val="000000" w:themeColor="text1"/>
          <w:sz w:val="22"/>
          <w:szCs w:val="22"/>
        </w:rPr>
        <w:t xml:space="preserve"> V</w:t>
      </w:r>
    </w:p>
    <w:p w:rsidR="00374D17" w:rsidRPr="00D32591" w:rsidRDefault="00374D17" w:rsidP="00374D17">
      <w:pPr>
        <w:pStyle w:val="HTMLconformatoprevio"/>
        <w:spacing w:line="360" w:lineRule="auto"/>
        <w:jc w:val="both"/>
        <w:rPr>
          <w:rFonts w:ascii="Arial" w:hAnsi="Arial" w:cs="Arial"/>
          <w:color w:val="000000" w:themeColor="text1"/>
          <w:sz w:val="22"/>
          <w:szCs w:val="22"/>
        </w:rPr>
      </w:pPr>
      <w:r w:rsidRPr="00D32591">
        <w:rPr>
          <w:rFonts w:ascii="Arial" w:hAnsi="Arial" w:cs="Arial"/>
          <w:b/>
          <w:color w:val="000000" w:themeColor="text1"/>
          <w:sz w:val="22"/>
          <w:szCs w:val="22"/>
        </w:rPr>
        <w:t>Resultado:</w:t>
      </w:r>
      <w:r w:rsidRPr="00D32591">
        <w:rPr>
          <w:rFonts w:ascii="Arial" w:hAnsi="Arial" w:cs="Arial"/>
          <w:color w:val="000000" w:themeColor="text1"/>
          <w:sz w:val="22"/>
          <w:szCs w:val="22"/>
        </w:rPr>
        <w:t xml:space="preserve"> Se investigó en 800 niños la asociación entre estatus de caries dental y negligencia dental con el análisis DMFS, La escala de negligencia dental puede tener utilidad en la predicción y la comprensión de la variación en la salud dental, y para proporcionar educación para promover la salud dental.</w:t>
      </w:r>
    </w:p>
    <w:p w:rsidR="00374D17" w:rsidRPr="00D32591" w:rsidRDefault="00374D17" w:rsidP="00374D17">
      <w:pPr>
        <w:pStyle w:val="HTMLconformatoprevio"/>
        <w:spacing w:line="360" w:lineRule="auto"/>
        <w:jc w:val="both"/>
        <w:rPr>
          <w:rFonts w:ascii="Arial" w:hAnsi="Arial" w:cs="Arial"/>
          <w:color w:val="000000" w:themeColor="text1"/>
          <w:sz w:val="22"/>
          <w:szCs w:val="22"/>
        </w:rPr>
      </w:pPr>
    </w:p>
    <w:p w:rsidR="00374D17" w:rsidRPr="00D32591" w:rsidRDefault="00374D17" w:rsidP="00374D17">
      <w:pPr>
        <w:pStyle w:val="HTMLconformatoprevio"/>
        <w:spacing w:line="360" w:lineRule="auto"/>
        <w:jc w:val="both"/>
        <w:rPr>
          <w:rFonts w:ascii="Arial" w:hAnsi="Arial" w:cs="Arial"/>
          <w:color w:val="000000" w:themeColor="text1"/>
          <w:sz w:val="22"/>
          <w:szCs w:val="22"/>
        </w:rPr>
      </w:pPr>
      <w:r w:rsidRPr="00D32591">
        <w:rPr>
          <w:rFonts w:ascii="Arial" w:hAnsi="Arial" w:cs="Arial"/>
          <w:b/>
          <w:color w:val="000000" w:themeColor="text1"/>
          <w:sz w:val="22"/>
          <w:szCs w:val="22"/>
        </w:rPr>
        <w:t>Obra:</w:t>
      </w:r>
      <w:r w:rsidRPr="00D32591">
        <w:rPr>
          <w:rFonts w:ascii="Arial" w:hAnsi="Arial" w:cs="Arial"/>
          <w:color w:val="000000" w:themeColor="text1"/>
          <w:sz w:val="22"/>
          <w:szCs w:val="22"/>
        </w:rPr>
        <w:t xml:space="preserve"> Valoración de la credibilidad y validez de la escala de negligencia dental en adultos en Noruega</w:t>
      </w:r>
      <w:r w:rsidR="00DC4A9B">
        <w:rPr>
          <w:rFonts w:ascii="Arial" w:hAnsi="Arial" w:cs="Arial"/>
          <w:color w:val="000000" w:themeColor="text1"/>
          <w:sz w:val="22"/>
          <w:szCs w:val="22"/>
        </w:rPr>
        <w:t>.</w:t>
      </w:r>
      <w:sdt>
        <w:sdtPr>
          <w:rPr>
            <w:rFonts w:ascii="Arial" w:hAnsi="Arial" w:cs="Arial"/>
            <w:color w:val="000000" w:themeColor="text1"/>
            <w:sz w:val="22"/>
            <w:szCs w:val="22"/>
          </w:rPr>
          <w:id w:val="-424191100"/>
          <w:citation/>
        </w:sdtPr>
        <w:sdtEndPr>
          <w:rPr>
            <w:vertAlign w:val="superscript"/>
          </w:rPr>
        </w:sdtEndPr>
        <w:sdtContent>
          <w:r w:rsidRPr="005F08D4">
            <w:rPr>
              <w:rFonts w:ascii="Arial" w:hAnsi="Arial" w:cs="Arial"/>
              <w:color w:val="000000" w:themeColor="text1"/>
              <w:sz w:val="22"/>
              <w:szCs w:val="22"/>
              <w:vertAlign w:val="superscript"/>
            </w:rPr>
            <w:fldChar w:fldCharType="begin"/>
          </w:r>
          <w:r w:rsidRPr="005F08D4">
            <w:rPr>
              <w:rFonts w:ascii="Arial" w:hAnsi="Arial" w:cs="Arial"/>
              <w:color w:val="000000" w:themeColor="text1"/>
              <w:sz w:val="22"/>
              <w:szCs w:val="22"/>
              <w:vertAlign w:val="superscript"/>
            </w:rPr>
            <w:instrText xml:space="preserve">CITATION Skaret \l 8192 </w:instrText>
          </w:r>
          <w:r w:rsidRPr="005F08D4">
            <w:rPr>
              <w:rFonts w:ascii="Arial" w:hAnsi="Arial" w:cs="Arial"/>
              <w:color w:val="000000" w:themeColor="text1"/>
              <w:sz w:val="22"/>
              <w:szCs w:val="22"/>
              <w:vertAlign w:val="superscript"/>
            </w:rPr>
            <w:fldChar w:fldCharType="separate"/>
          </w:r>
          <w:r w:rsidR="005F08D4" w:rsidRPr="005F08D4">
            <w:rPr>
              <w:rFonts w:ascii="Arial" w:hAnsi="Arial" w:cs="Arial"/>
              <w:noProof/>
              <w:color w:val="000000" w:themeColor="text1"/>
              <w:sz w:val="22"/>
              <w:szCs w:val="22"/>
              <w:vertAlign w:val="superscript"/>
            </w:rPr>
            <w:t xml:space="preserve"> (18)</w:t>
          </w:r>
          <w:r w:rsidRPr="005F08D4">
            <w:rPr>
              <w:rFonts w:ascii="Arial" w:hAnsi="Arial" w:cs="Arial"/>
              <w:color w:val="000000" w:themeColor="text1"/>
              <w:sz w:val="22"/>
              <w:szCs w:val="22"/>
              <w:vertAlign w:val="superscript"/>
            </w:rPr>
            <w:fldChar w:fldCharType="end"/>
          </w:r>
        </w:sdtContent>
      </w:sdt>
    </w:p>
    <w:p w:rsidR="00374D17" w:rsidRPr="00D32591" w:rsidRDefault="00374D17" w:rsidP="00374D17">
      <w:pPr>
        <w:pStyle w:val="HTMLconformatoprevio"/>
        <w:spacing w:line="360" w:lineRule="auto"/>
        <w:jc w:val="both"/>
        <w:rPr>
          <w:rFonts w:ascii="Arial" w:hAnsi="Arial" w:cs="Arial"/>
          <w:color w:val="000000" w:themeColor="text1"/>
          <w:sz w:val="22"/>
          <w:szCs w:val="22"/>
        </w:rPr>
      </w:pPr>
      <w:r w:rsidRPr="00D32591">
        <w:rPr>
          <w:rFonts w:ascii="Arial" w:hAnsi="Arial" w:cs="Arial"/>
          <w:b/>
          <w:color w:val="000000" w:themeColor="text1"/>
          <w:sz w:val="22"/>
          <w:szCs w:val="22"/>
        </w:rPr>
        <w:t>Autor:</w:t>
      </w:r>
      <w:r w:rsidRPr="001A7FDC">
        <w:t xml:space="preserve"> </w:t>
      </w:r>
      <w:r w:rsidRPr="001A7FDC">
        <w:rPr>
          <w:rFonts w:ascii="Arial" w:hAnsi="Arial" w:cs="Arial"/>
          <w:color w:val="000000" w:themeColor="text1"/>
          <w:sz w:val="22"/>
          <w:szCs w:val="22"/>
        </w:rPr>
        <w:t>Skaret E1, Astrøm AN, Haugejorden O</w:t>
      </w:r>
      <w:r w:rsidRPr="001A7FDC">
        <w:rPr>
          <w:rFonts w:ascii="Arial" w:hAnsi="Arial" w:cs="Arial"/>
          <w:b/>
          <w:color w:val="000000" w:themeColor="text1"/>
          <w:sz w:val="22"/>
          <w:szCs w:val="22"/>
        </w:rPr>
        <w:t>,</w:t>
      </w:r>
      <w:r w:rsidRPr="00D32591">
        <w:rPr>
          <w:rFonts w:ascii="Arial" w:hAnsi="Arial" w:cs="Arial"/>
          <w:color w:val="000000" w:themeColor="text1"/>
          <w:sz w:val="22"/>
          <w:szCs w:val="22"/>
        </w:rPr>
        <w:t xml:space="preserve"> Klock K, Trovik T</w:t>
      </w:r>
    </w:p>
    <w:p w:rsidR="00374D17" w:rsidRPr="00D32591" w:rsidRDefault="00374D17" w:rsidP="00374D17">
      <w:pPr>
        <w:pStyle w:val="HTMLconformatoprevio"/>
        <w:spacing w:line="360" w:lineRule="auto"/>
        <w:jc w:val="both"/>
        <w:rPr>
          <w:rFonts w:ascii="Arial" w:hAnsi="Arial" w:cs="Arial"/>
          <w:color w:val="000000" w:themeColor="text1"/>
          <w:sz w:val="22"/>
          <w:szCs w:val="22"/>
        </w:rPr>
      </w:pPr>
      <w:r w:rsidRPr="00D32591">
        <w:rPr>
          <w:rFonts w:ascii="Arial" w:hAnsi="Arial" w:cs="Arial"/>
          <w:b/>
          <w:color w:val="000000" w:themeColor="text1"/>
          <w:sz w:val="22"/>
          <w:szCs w:val="22"/>
        </w:rPr>
        <w:t>Resultados:</w:t>
      </w:r>
      <w:r w:rsidRPr="00D32591">
        <w:rPr>
          <w:rFonts w:ascii="Arial" w:hAnsi="Arial" w:cs="Arial"/>
          <w:color w:val="000000" w:themeColor="text1"/>
          <w:sz w:val="22"/>
          <w:szCs w:val="22"/>
        </w:rPr>
        <w:t xml:space="preserve"> Se analizó un cuestionario con datos socio-demográficos, variables de actitud de salud oral, uso de servicio auto-reportado y una versión traducida del DNS original en dos muestras: 1) una muestra de conveniencia de los empleados de la Universidad (n = 263) y  2) una muestra aleatoria proporcional (n = 2000), Los análisis indicaron validez de constructo para la Escala de Negación Dental pero baja confiabilidad para algunos de sus ítems. Una quinta parte de esta muestra representativa de adultos noruegos reportó un a</w:t>
      </w:r>
      <w:r>
        <w:rPr>
          <w:rFonts w:ascii="Arial" w:hAnsi="Arial" w:cs="Arial"/>
          <w:color w:val="000000" w:themeColor="text1"/>
          <w:sz w:val="22"/>
          <w:szCs w:val="22"/>
        </w:rPr>
        <w:t>lto nivel de negligencia dental</w:t>
      </w:r>
    </w:p>
    <w:p w:rsidR="00374D17" w:rsidRPr="00D32591" w:rsidRDefault="00374D17" w:rsidP="00374D17">
      <w:pPr>
        <w:pStyle w:val="HTMLconformatoprevio"/>
        <w:spacing w:line="360" w:lineRule="auto"/>
        <w:jc w:val="both"/>
        <w:rPr>
          <w:rFonts w:ascii="Arial" w:hAnsi="Arial" w:cs="Arial"/>
          <w:color w:val="000000" w:themeColor="text1"/>
          <w:sz w:val="22"/>
          <w:szCs w:val="22"/>
        </w:rPr>
      </w:pPr>
    </w:p>
    <w:p w:rsidR="00374D17" w:rsidRPr="00190658" w:rsidRDefault="00374D17" w:rsidP="00374D17">
      <w:pPr>
        <w:pStyle w:val="HTMLconformatoprevio"/>
        <w:spacing w:line="360" w:lineRule="auto"/>
        <w:jc w:val="both"/>
        <w:rPr>
          <w:rFonts w:ascii="Arial" w:hAnsi="Arial" w:cs="Arial"/>
          <w:color w:val="000000" w:themeColor="text1"/>
          <w:sz w:val="22"/>
          <w:szCs w:val="22"/>
          <w:lang w:val="en-US"/>
        </w:rPr>
      </w:pPr>
      <w:r w:rsidRPr="00D32591">
        <w:rPr>
          <w:rFonts w:ascii="Arial" w:hAnsi="Arial" w:cs="Arial"/>
          <w:b/>
          <w:color w:val="000000" w:themeColor="text1"/>
          <w:sz w:val="22"/>
          <w:szCs w:val="22"/>
        </w:rPr>
        <w:t>Obra:</w:t>
      </w:r>
      <w:r w:rsidRPr="00D32591">
        <w:rPr>
          <w:rFonts w:ascii="Arial" w:hAnsi="Arial" w:cs="Arial"/>
          <w:color w:val="000000" w:themeColor="text1"/>
          <w:sz w:val="22"/>
          <w:szCs w:val="22"/>
        </w:rPr>
        <w:t xml:space="preserve"> El impacto de la negligencia dental en la salud oral: un estudio poblacional en Hong Kong</w:t>
      </w:r>
      <w:r w:rsidR="00DC4A9B">
        <w:rPr>
          <w:rFonts w:ascii="Arial" w:hAnsi="Arial" w:cs="Arial"/>
          <w:color w:val="000000" w:themeColor="text1"/>
          <w:sz w:val="22"/>
          <w:szCs w:val="22"/>
        </w:rPr>
        <w:t>.</w:t>
      </w:r>
      <w:sdt>
        <w:sdtPr>
          <w:rPr>
            <w:rFonts w:ascii="Arial" w:hAnsi="Arial" w:cs="Arial"/>
            <w:color w:val="000000" w:themeColor="text1"/>
            <w:sz w:val="22"/>
            <w:szCs w:val="22"/>
          </w:rPr>
          <w:id w:val="1688329271"/>
          <w:citation/>
        </w:sdtPr>
        <w:sdtEndPr>
          <w:rPr>
            <w:vertAlign w:val="superscript"/>
          </w:rPr>
        </w:sdtEndPr>
        <w:sdtContent>
          <w:r w:rsidRPr="005F08D4">
            <w:rPr>
              <w:rFonts w:ascii="Arial" w:hAnsi="Arial" w:cs="Arial"/>
              <w:color w:val="000000" w:themeColor="text1"/>
              <w:sz w:val="22"/>
              <w:szCs w:val="22"/>
              <w:vertAlign w:val="superscript"/>
            </w:rPr>
            <w:fldChar w:fldCharType="begin"/>
          </w:r>
          <w:r w:rsidRPr="005F08D4">
            <w:rPr>
              <w:rFonts w:ascii="Arial" w:hAnsi="Arial" w:cs="Arial"/>
              <w:color w:val="000000" w:themeColor="text1"/>
              <w:sz w:val="22"/>
              <w:szCs w:val="22"/>
              <w:vertAlign w:val="superscript"/>
            </w:rPr>
            <w:instrText xml:space="preserve">CITATION McG07 \l 8192 </w:instrText>
          </w:r>
          <w:r w:rsidRPr="005F08D4">
            <w:rPr>
              <w:rFonts w:ascii="Arial" w:hAnsi="Arial" w:cs="Arial"/>
              <w:color w:val="000000" w:themeColor="text1"/>
              <w:sz w:val="22"/>
              <w:szCs w:val="22"/>
              <w:vertAlign w:val="superscript"/>
            </w:rPr>
            <w:fldChar w:fldCharType="separate"/>
          </w:r>
          <w:r w:rsidR="005F08D4" w:rsidRPr="005F08D4">
            <w:rPr>
              <w:rFonts w:ascii="Arial" w:hAnsi="Arial" w:cs="Arial"/>
              <w:noProof/>
              <w:color w:val="000000" w:themeColor="text1"/>
              <w:sz w:val="22"/>
              <w:szCs w:val="22"/>
              <w:vertAlign w:val="superscript"/>
            </w:rPr>
            <w:t xml:space="preserve"> (19)</w:t>
          </w:r>
          <w:r w:rsidRPr="005F08D4">
            <w:rPr>
              <w:rFonts w:ascii="Arial" w:hAnsi="Arial" w:cs="Arial"/>
              <w:color w:val="000000" w:themeColor="text1"/>
              <w:sz w:val="22"/>
              <w:szCs w:val="22"/>
              <w:vertAlign w:val="superscript"/>
            </w:rPr>
            <w:fldChar w:fldCharType="end"/>
          </w:r>
        </w:sdtContent>
      </w:sdt>
    </w:p>
    <w:p w:rsidR="00374D17" w:rsidRPr="00D32591" w:rsidRDefault="00374D17" w:rsidP="00374D17">
      <w:pPr>
        <w:pStyle w:val="HTMLconformatoprevio"/>
        <w:spacing w:line="360" w:lineRule="auto"/>
        <w:jc w:val="both"/>
        <w:rPr>
          <w:rFonts w:ascii="Arial" w:hAnsi="Arial" w:cs="Arial"/>
          <w:color w:val="000000" w:themeColor="text1"/>
          <w:sz w:val="22"/>
          <w:szCs w:val="22"/>
          <w:lang w:val="en-US"/>
        </w:rPr>
      </w:pPr>
      <w:r w:rsidRPr="00D32591">
        <w:rPr>
          <w:rFonts w:ascii="Arial" w:hAnsi="Arial" w:cs="Arial"/>
          <w:b/>
          <w:color w:val="000000" w:themeColor="text1"/>
          <w:sz w:val="22"/>
          <w:szCs w:val="22"/>
          <w:lang w:val="en-US"/>
        </w:rPr>
        <w:t>Autor:</w:t>
      </w:r>
      <w:r w:rsidRPr="00D32591">
        <w:rPr>
          <w:rFonts w:ascii="Arial" w:hAnsi="Arial" w:cs="Arial"/>
          <w:color w:val="000000" w:themeColor="text1"/>
          <w:sz w:val="22"/>
          <w:szCs w:val="22"/>
          <w:lang w:val="en-US"/>
        </w:rPr>
        <w:t xml:space="preserve"> McGrath C, See-King A,King D and Hok J</w:t>
      </w:r>
    </w:p>
    <w:p w:rsidR="00374D17" w:rsidRPr="00D47EA5" w:rsidRDefault="00374D17" w:rsidP="00374D17">
      <w:pPr>
        <w:pStyle w:val="HTMLconformatoprevio"/>
        <w:spacing w:line="360" w:lineRule="auto"/>
        <w:jc w:val="both"/>
        <w:rPr>
          <w:rFonts w:ascii="Arial" w:hAnsi="Arial" w:cs="Arial"/>
          <w:color w:val="000000" w:themeColor="text1"/>
          <w:sz w:val="22"/>
          <w:szCs w:val="22"/>
        </w:rPr>
      </w:pPr>
      <w:r w:rsidRPr="00D32591">
        <w:rPr>
          <w:rFonts w:ascii="Arial" w:hAnsi="Arial" w:cs="Arial"/>
          <w:b/>
          <w:color w:val="000000" w:themeColor="text1"/>
          <w:sz w:val="22"/>
          <w:szCs w:val="22"/>
        </w:rPr>
        <w:t>Resultados</w:t>
      </w:r>
      <w:r w:rsidRPr="00D32591">
        <w:rPr>
          <w:rFonts w:ascii="Arial" w:hAnsi="Arial" w:cs="Arial"/>
          <w:color w:val="000000" w:themeColor="text1"/>
          <w:sz w:val="22"/>
          <w:szCs w:val="22"/>
        </w:rPr>
        <w:t>: Se investigó a 800 adultos en Hong Kong, Entrevista telefónica que incorpora la escala de negligencia dental, evaluación de la salud oral reportada por usted, incluyendo una medida de calidad de vida relacionada con la salud bucal. La negligencia dental está muy extendida en Hong Kong, en particular el abandono del cuidado dental profesional. Las disparidades sociodemográficas en el abandono dental eran evidentes. El descuido dental está asociado con el estado de salud oral reportado por usted, incluyendo cómo la salud bucal repercute en la calidad de vida. Estos hallazgos tienen implicaciones en la comprensión del im</w:t>
      </w:r>
      <w:r>
        <w:rPr>
          <w:rFonts w:ascii="Arial" w:hAnsi="Arial" w:cs="Arial"/>
          <w:color w:val="000000" w:themeColor="text1"/>
          <w:sz w:val="22"/>
          <w:szCs w:val="22"/>
        </w:rPr>
        <w:t>pacto de la negligencia dental.</w:t>
      </w:r>
    </w:p>
    <w:p w:rsidR="00374D17" w:rsidRPr="00D32591" w:rsidRDefault="00374D17" w:rsidP="00374D17">
      <w:pPr>
        <w:autoSpaceDE w:val="0"/>
        <w:autoSpaceDN w:val="0"/>
        <w:adjustRightInd w:val="0"/>
        <w:spacing w:after="0" w:line="360" w:lineRule="auto"/>
        <w:jc w:val="both"/>
        <w:rPr>
          <w:rFonts w:ascii="Arial" w:hAnsi="Arial" w:cs="Arial"/>
          <w:color w:val="000000" w:themeColor="text1"/>
        </w:rPr>
      </w:pPr>
    </w:p>
    <w:p w:rsidR="00374D17" w:rsidRPr="00D32591" w:rsidRDefault="00374D17" w:rsidP="00374D17">
      <w:pPr>
        <w:pStyle w:val="HTMLconformatoprevio"/>
        <w:spacing w:line="360" w:lineRule="auto"/>
        <w:jc w:val="both"/>
        <w:rPr>
          <w:rFonts w:ascii="Arial" w:hAnsi="Arial" w:cs="Arial"/>
          <w:color w:val="000000" w:themeColor="text1"/>
          <w:sz w:val="22"/>
          <w:szCs w:val="22"/>
        </w:rPr>
      </w:pPr>
      <w:r w:rsidRPr="00D32591">
        <w:rPr>
          <w:rFonts w:ascii="Arial" w:hAnsi="Arial" w:cs="Arial"/>
          <w:b/>
          <w:color w:val="000000" w:themeColor="text1"/>
          <w:sz w:val="22"/>
          <w:szCs w:val="22"/>
        </w:rPr>
        <w:t>Obra:</w:t>
      </w:r>
      <w:r w:rsidRPr="00D32591">
        <w:rPr>
          <w:rFonts w:ascii="Arial" w:hAnsi="Arial" w:cs="Arial"/>
          <w:color w:val="000000" w:themeColor="text1"/>
          <w:sz w:val="22"/>
          <w:szCs w:val="22"/>
        </w:rPr>
        <w:t xml:space="preserve"> Un estudio epidemiológico basado en la escuela sobre el abandono dental entre adolescentes en una zona desfavorecida del Reino Unido</w:t>
      </w:r>
      <w:sdt>
        <w:sdtPr>
          <w:rPr>
            <w:rFonts w:ascii="Arial" w:hAnsi="Arial" w:cs="Arial"/>
            <w:color w:val="000000" w:themeColor="text1"/>
            <w:sz w:val="22"/>
            <w:szCs w:val="22"/>
          </w:rPr>
          <w:id w:val="-1030334829"/>
          <w:citation/>
        </w:sdtPr>
        <w:sdtEndPr>
          <w:rPr>
            <w:vertAlign w:val="superscript"/>
          </w:rPr>
        </w:sdtEndPr>
        <w:sdtContent>
          <w:r w:rsidRPr="005F08D4">
            <w:rPr>
              <w:rFonts w:ascii="Arial" w:hAnsi="Arial" w:cs="Arial"/>
              <w:color w:val="000000" w:themeColor="text1"/>
              <w:sz w:val="22"/>
              <w:szCs w:val="22"/>
              <w:vertAlign w:val="superscript"/>
            </w:rPr>
            <w:fldChar w:fldCharType="begin"/>
          </w:r>
          <w:r w:rsidRPr="005F08D4">
            <w:rPr>
              <w:rFonts w:ascii="Arial" w:hAnsi="Arial" w:cs="Arial"/>
              <w:color w:val="000000" w:themeColor="text1"/>
              <w:sz w:val="22"/>
              <w:szCs w:val="22"/>
              <w:vertAlign w:val="superscript"/>
            </w:rPr>
            <w:instrText xml:space="preserve">CITATION Sar12 \l 8192 </w:instrText>
          </w:r>
          <w:r w:rsidRPr="005F08D4">
            <w:rPr>
              <w:rFonts w:ascii="Arial" w:hAnsi="Arial" w:cs="Arial"/>
              <w:color w:val="000000" w:themeColor="text1"/>
              <w:sz w:val="22"/>
              <w:szCs w:val="22"/>
              <w:vertAlign w:val="superscript"/>
            </w:rPr>
            <w:fldChar w:fldCharType="separate"/>
          </w:r>
          <w:r w:rsidR="005F08D4" w:rsidRPr="005F08D4">
            <w:rPr>
              <w:rFonts w:ascii="Arial" w:hAnsi="Arial" w:cs="Arial"/>
              <w:noProof/>
              <w:color w:val="000000" w:themeColor="text1"/>
              <w:sz w:val="22"/>
              <w:szCs w:val="22"/>
              <w:vertAlign w:val="superscript"/>
            </w:rPr>
            <w:t xml:space="preserve"> (20)</w:t>
          </w:r>
          <w:r w:rsidRPr="005F08D4">
            <w:rPr>
              <w:rFonts w:ascii="Arial" w:hAnsi="Arial" w:cs="Arial"/>
              <w:color w:val="000000" w:themeColor="text1"/>
              <w:sz w:val="22"/>
              <w:szCs w:val="22"/>
              <w:vertAlign w:val="superscript"/>
            </w:rPr>
            <w:fldChar w:fldCharType="end"/>
          </w:r>
        </w:sdtContent>
      </w:sdt>
    </w:p>
    <w:p w:rsidR="00374D17" w:rsidRPr="00D32591" w:rsidRDefault="00374D17" w:rsidP="00374D17">
      <w:pPr>
        <w:pStyle w:val="HTMLconformatoprevio"/>
        <w:spacing w:line="360" w:lineRule="auto"/>
        <w:jc w:val="both"/>
        <w:rPr>
          <w:rFonts w:ascii="Arial" w:hAnsi="Arial" w:cs="Arial"/>
          <w:color w:val="000000" w:themeColor="text1"/>
          <w:sz w:val="22"/>
          <w:szCs w:val="22"/>
          <w:lang w:val="en-US"/>
        </w:rPr>
      </w:pPr>
      <w:r w:rsidRPr="00D32591">
        <w:rPr>
          <w:rFonts w:ascii="Arial" w:hAnsi="Arial" w:cs="Arial"/>
          <w:b/>
          <w:color w:val="000000" w:themeColor="text1"/>
          <w:sz w:val="22"/>
          <w:szCs w:val="22"/>
          <w:lang w:val="en-US"/>
        </w:rPr>
        <w:t xml:space="preserve">Autor: </w:t>
      </w:r>
      <w:r w:rsidRPr="00D32591">
        <w:rPr>
          <w:rFonts w:ascii="Arial" w:hAnsi="Arial" w:cs="Arial"/>
          <w:color w:val="000000" w:themeColor="text1"/>
          <w:sz w:val="22"/>
          <w:szCs w:val="22"/>
          <w:lang w:val="en-US"/>
        </w:rPr>
        <w:t>Sarri G,</w:t>
      </w:r>
      <w:r w:rsidRPr="00D32591">
        <w:rPr>
          <w:rStyle w:val="A2"/>
          <w:rFonts w:ascii="Arial" w:hAnsi="Arial" w:cs="Arial"/>
          <w:color w:val="000000" w:themeColor="text1"/>
          <w:sz w:val="22"/>
          <w:szCs w:val="22"/>
          <w:lang w:val="en-US"/>
        </w:rPr>
        <w:t xml:space="preserve"> </w:t>
      </w:r>
      <w:r w:rsidRPr="00D32591">
        <w:rPr>
          <w:rFonts w:ascii="Arial" w:hAnsi="Arial" w:cs="Arial"/>
          <w:color w:val="000000" w:themeColor="text1"/>
          <w:sz w:val="22"/>
          <w:szCs w:val="22"/>
          <w:lang w:val="en-US"/>
        </w:rPr>
        <w:t>Evans P,</w:t>
      </w:r>
      <w:r w:rsidRPr="00D32591">
        <w:rPr>
          <w:rStyle w:val="A2"/>
          <w:rFonts w:ascii="Arial" w:hAnsi="Arial" w:cs="Arial"/>
          <w:color w:val="000000" w:themeColor="text1"/>
          <w:sz w:val="22"/>
          <w:szCs w:val="22"/>
          <w:lang w:val="en-US"/>
        </w:rPr>
        <w:t xml:space="preserve"> </w:t>
      </w:r>
      <w:r w:rsidRPr="00D32591">
        <w:rPr>
          <w:rFonts w:ascii="Arial" w:hAnsi="Arial" w:cs="Arial"/>
          <w:color w:val="000000" w:themeColor="text1"/>
          <w:sz w:val="22"/>
          <w:szCs w:val="22"/>
          <w:lang w:val="en-US"/>
        </w:rPr>
        <w:t>Stansfeld S</w:t>
      </w:r>
      <w:r w:rsidRPr="00D32591">
        <w:rPr>
          <w:rStyle w:val="A3"/>
          <w:rFonts w:ascii="Arial" w:hAnsi="Arial" w:cs="Arial"/>
          <w:color w:val="000000" w:themeColor="text1"/>
          <w:sz w:val="22"/>
          <w:szCs w:val="22"/>
          <w:lang w:val="en-US"/>
        </w:rPr>
        <w:t xml:space="preserve"> </w:t>
      </w:r>
      <w:r w:rsidRPr="00D32591">
        <w:rPr>
          <w:rFonts w:ascii="Arial" w:hAnsi="Arial" w:cs="Arial"/>
          <w:color w:val="000000" w:themeColor="text1"/>
          <w:sz w:val="22"/>
          <w:szCs w:val="22"/>
          <w:lang w:val="en-US"/>
        </w:rPr>
        <w:t>y Marcenes W</w:t>
      </w:r>
    </w:p>
    <w:p w:rsidR="00374D17" w:rsidRPr="00D32591" w:rsidRDefault="00374D17" w:rsidP="00374D17">
      <w:pPr>
        <w:pStyle w:val="HTMLconformatoprevio"/>
        <w:spacing w:line="360" w:lineRule="auto"/>
        <w:jc w:val="both"/>
        <w:rPr>
          <w:rFonts w:ascii="Arial" w:hAnsi="Arial" w:cs="Arial"/>
          <w:color w:val="000000" w:themeColor="text1"/>
          <w:sz w:val="22"/>
          <w:szCs w:val="22"/>
        </w:rPr>
      </w:pPr>
      <w:r w:rsidRPr="00D32591">
        <w:rPr>
          <w:rFonts w:ascii="Arial" w:hAnsi="Arial" w:cs="Arial"/>
          <w:b/>
          <w:color w:val="000000" w:themeColor="text1"/>
          <w:sz w:val="22"/>
          <w:szCs w:val="22"/>
        </w:rPr>
        <w:t>Resultados</w:t>
      </w:r>
      <w:r w:rsidRPr="00D32591">
        <w:rPr>
          <w:rFonts w:ascii="Arial" w:hAnsi="Arial" w:cs="Arial"/>
          <w:color w:val="000000" w:themeColor="text1"/>
          <w:sz w:val="22"/>
          <w:szCs w:val="22"/>
        </w:rPr>
        <w:t xml:space="preserve">: La negligencia </w:t>
      </w:r>
      <w:r w:rsidR="00807EA4" w:rsidRPr="00D32591">
        <w:rPr>
          <w:rFonts w:ascii="Arial" w:hAnsi="Arial" w:cs="Arial"/>
          <w:color w:val="000000" w:themeColor="text1"/>
          <w:sz w:val="22"/>
          <w:szCs w:val="22"/>
        </w:rPr>
        <w:t>dental se</w:t>
      </w:r>
      <w:r w:rsidRPr="00D32591">
        <w:rPr>
          <w:rFonts w:ascii="Arial" w:hAnsi="Arial" w:cs="Arial"/>
          <w:color w:val="000000" w:themeColor="text1"/>
          <w:sz w:val="22"/>
          <w:szCs w:val="22"/>
        </w:rPr>
        <w:t xml:space="preserve"> evaluó en relación con la DPN (medida por referencia a la experiencia de condiciones dentales y / o dolor dental) y DTN (medido por referencia a la experiencia de al menos una condición dental no tratada y / o dolor dental). Las condiciones dentales incluyeron caries dental y lesiones dentales traumáticas. La proporción de adolescentes con negligencia </w:t>
      </w:r>
      <w:r w:rsidR="00807EA4" w:rsidRPr="00D32591">
        <w:rPr>
          <w:rFonts w:ascii="Arial" w:hAnsi="Arial" w:cs="Arial"/>
          <w:color w:val="000000" w:themeColor="text1"/>
          <w:sz w:val="22"/>
          <w:szCs w:val="22"/>
        </w:rPr>
        <w:t>dental (</w:t>
      </w:r>
      <w:r w:rsidRPr="00D32591">
        <w:rPr>
          <w:rFonts w:ascii="Arial" w:hAnsi="Arial" w:cs="Arial"/>
          <w:color w:val="000000" w:themeColor="text1"/>
          <w:sz w:val="22"/>
          <w:szCs w:val="22"/>
        </w:rPr>
        <w:t>DPN o DTN) fue significativa. Los adolescentes refugiados y cuidan de los niños pueden estar más expuestos al riesgo de negligencia dental.</w:t>
      </w:r>
    </w:p>
    <w:p w:rsidR="00374D17" w:rsidRPr="00D32591" w:rsidRDefault="00374D17" w:rsidP="00374D17">
      <w:pPr>
        <w:pStyle w:val="HTMLconformatoprevio"/>
        <w:spacing w:line="360" w:lineRule="auto"/>
        <w:jc w:val="both"/>
        <w:rPr>
          <w:rFonts w:ascii="Arial" w:hAnsi="Arial" w:cs="Arial"/>
          <w:color w:val="000000" w:themeColor="text1"/>
          <w:sz w:val="22"/>
          <w:szCs w:val="22"/>
        </w:rPr>
      </w:pPr>
    </w:p>
    <w:p w:rsidR="00374D17" w:rsidRPr="00D32591" w:rsidRDefault="00374D17" w:rsidP="00374D17">
      <w:pPr>
        <w:pStyle w:val="HTMLconformatoprevio"/>
        <w:spacing w:line="360" w:lineRule="auto"/>
        <w:jc w:val="both"/>
        <w:rPr>
          <w:rFonts w:ascii="Arial" w:hAnsi="Arial" w:cs="Arial"/>
          <w:b/>
          <w:color w:val="000000" w:themeColor="text1"/>
          <w:sz w:val="22"/>
          <w:szCs w:val="22"/>
        </w:rPr>
      </w:pPr>
      <w:r w:rsidRPr="00D32591">
        <w:rPr>
          <w:rFonts w:ascii="Arial" w:hAnsi="Arial" w:cs="Arial"/>
          <w:b/>
          <w:color w:val="000000" w:themeColor="text1"/>
          <w:sz w:val="22"/>
          <w:szCs w:val="22"/>
        </w:rPr>
        <w:t>Obra:</w:t>
      </w:r>
      <w:r w:rsidRPr="00D32591">
        <w:rPr>
          <w:rFonts w:ascii="Arial" w:hAnsi="Arial" w:cs="Arial"/>
          <w:color w:val="000000" w:themeColor="text1"/>
          <w:sz w:val="22"/>
          <w:szCs w:val="22"/>
        </w:rPr>
        <w:t xml:space="preserve"> Evaluación del papel del comportamiento dental en las desigualdades en salud bucal</w:t>
      </w:r>
      <w:sdt>
        <w:sdtPr>
          <w:rPr>
            <w:rFonts w:ascii="Arial" w:hAnsi="Arial" w:cs="Arial"/>
            <w:color w:val="000000" w:themeColor="text1"/>
            <w:sz w:val="22"/>
            <w:szCs w:val="22"/>
          </w:rPr>
          <w:id w:val="-286130952"/>
          <w:citation/>
        </w:sdtPr>
        <w:sdtEndPr>
          <w:rPr>
            <w:vertAlign w:val="superscript"/>
          </w:rPr>
        </w:sdtEndPr>
        <w:sdtContent>
          <w:r w:rsidRPr="005F08D4">
            <w:rPr>
              <w:rFonts w:ascii="Arial" w:hAnsi="Arial" w:cs="Arial"/>
              <w:color w:val="000000" w:themeColor="text1"/>
              <w:sz w:val="22"/>
              <w:szCs w:val="22"/>
              <w:vertAlign w:val="superscript"/>
            </w:rPr>
            <w:fldChar w:fldCharType="begin"/>
          </w:r>
          <w:r w:rsidRPr="005F08D4">
            <w:rPr>
              <w:rFonts w:ascii="Arial" w:hAnsi="Arial" w:cs="Arial"/>
              <w:color w:val="000000" w:themeColor="text1"/>
              <w:sz w:val="22"/>
              <w:szCs w:val="22"/>
              <w:vertAlign w:val="superscript"/>
            </w:rPr>
            <w:instrText xml:space="preserve"> CITATION San06 \l 8192 </w:instrText>
          </w:r>
          <w:r w:rsidRPr="005F08D4">
            <w:rPr>
              <w:rFonts w:ascii="Arial" w:hAnsi="Arial" w:cs="Arial"/>
              <w:color w:val="000000" w:themeColor="text1"/>
              <w:sz w:val="22"/>
              <w:szCs w:val="22"/>
              <w:vertAlign w:val="superscript"/>
            </w:rPr>
            <w:fldChar w:fldCharType="separate"/>
          </w:r>
          <w:r w:rsidR="005F08D4" w:rsidRPr="005F08D4">
            <w:rPr>
              <w:rFonts w:ascii="Arial" w:hAnsi="Arial" w:cs="Arial"/>
              <w:noProof/>
              <w:color w:val="000000" w:themeColor="text1"/>
              <w:sz w:val="22"/>
              <w:szCs w:val="22"/>
              <w:vertAlign w:val="superscript"/>
            </w:rPr>
            <w:t xml:space="preserve"> (21)</w:t>
          </w:r>
          <w:r w:rsidRPr="005F08D4">
            <w:rPr>
              <w:rFonts w:ascii="Arial" w:hAnsi="Arial" w:cs="Arial"/>
              <w:color w:val="000000" w:themeColor="text1"/>
              <w:sz w:val="22"/>
              <w:szCs w:val="22"/>
              <w:vertAlign w:val="superscript"/>
            </w:rPr>
            <w:fldChar w:fldCharType="end"/>
          </w:r>
        </w:sdtContent>
      </w:sdt>
    </w:p>
    <w:p w:rsidR="00374D17" w:rsidRPr="00D32591" w:rsidRDefault="00374D17" w:rsidP="00374D17">
      <w:pPr>
        <w:pStyle w:val="HTMLconformatoprevio"/>
        <w:spacing w:line="360" w:lineRule="auto"/>
        <w:jc w:val="both"/>
        <w:rPr>
          <w:rFonts w:ascii="Arial" w:hAnsi="Arial" w:cs="Arial"/>
          <w:b/>
          <w:color w:val="000000" w:themeColor="text1"/>
          <w:sz w:val="22"/>
          <w:szCs w:val="22"/>
          <w:lang w:val="en-US"/>
        </w:rPr>
      </w:pPr>
      <w:r w:rsidRPr="00D32591">
        <w:rPr>
          <w:rFonts w:ascii="Arial" w:hAnsi="Arial" w:cs="Arial"/>
          <w:b/>
          <w:color w:val="000000" w:themeColor="text1"/>
          <w:sz w:val="22"/>
          <w:szCs w:val="22"/>
          <w:lang w:val="en-US"/>
        </w:rPr>
        <w:t>Autor:</w:t>
      </w:r>
      <w:r w:rsidRPr="00D32591">
        <w:rPr>
          <w:rFonts w:ascii="Arial" w:hAnsi="Arial" w:cs="Arial"/>
          <w:color w:val="000000" w:themeColor="text1"/>
          <w:sz w:val="22"/>
          <w:szCs w:val="22"/>
          <w:lang w:val="en-US"/>
        </w:rPr>
        <w:t xml:space="preserve"> Sanders A, Spencer A, Slade G</w:t>
      </w:r>
    </w:p>
    <w:p w:rsidR="00374D17" w:rsidRPr="00D32591" w:rsidRDefault="00807EA4" w:rsidP="00374D17">
      <w:pPr>
        <w:pStyle w:val="HTMLconformatoprevio"/>
        <w:spacing w:line="360" w:lineRule="auto"/>
        <w:jc w:val="both"/>
        <w:rPr>
          <w:rFonts w:ascii="Arial" w:hAnsi="Arial" w:cs="Arial"/>
          <w:color w:val="000000" w:themeColor="text1"/>
          <w:sz w:val="22"/>
          <w:szCs w:val="22"/>
        </w:rPr>
      </w:pPr>
      <w:r w:rsidRPr="00D32591">
        <w:rPr>
          <w:rFonts w:ascii="Arial" w:hAnsi="Arial" w:cs="Arial"/>
          <w:b/>
          <w:color w:val="000000" w:themeColor="text1"/>
          <w:sz w:val="22"/>
          <w:szCs w:val="22"/>
        </w:rPr>
        <w:t>Resultados:</w:t>
      </w:r>
      <w:r w:rsidR="00374D17" w:rsidRPr="00D32591">
        <w:rPr>
          <w:rFonts w:ascii="Arial" w:hAnsi="Arial" w:cs="Arial"/>
          <w:color w:val="000000" w:themeColor="text1"/>
          <w:sz w:val="22"/>
          <w:szCs w:val="22"/>
        </w:rPr>
        <w:t xml:space="preserve"> El objetivo de este estudio fue describir las diferencias en la asistencia dental y el comportamiento de autocuidado dental entre grupos socioeconómicos e investigar en qué medida el gradiente socioeconómico en la salud bucal se explicó por estos comportamientos, Se utilizaron datos de una muestra representativa de adultos en Australia, encuestados por entrevista telefónica y por cuestionario autocompletado. La opinión comúnmente sostenida que la mala salud oral de la gente pobre se explica por negligencia personal no fue apoyada en este estudio</w:t>
      </w:r>
    </w:p>
    <w:p w:rsidR="00374D17" w:rsidRPr="00D32591" w:rsidRDefault="00374D17" w:rsidP="00374D17">
      <w:pPr>
        <w:pStyle w:val="HTMLconformatoprevio"/>
        <w:spacing w:line="360" w:lineRule="auto"/>
        <w:jc w:val="both"/>
        <w:rPr>
          <w:rFonts w:ascii="Arial" w:hAnsi="Arial" w:cs="Arial"/>
          <w:color w:val="000000" w:themeColor="text1"/>
          <w:sz w:val="22"/>
          <w:szCs w:val="22"/>
        </w:rPr>
      </w:pPr>
    </w:p>
    <w:p w:rsidR="00374D17" w:rsidRPr="00FC2241" w:rsidRDefault="00374D17" w:rsidP="00374D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b/>
          <w:color w:val="000000" w:themeColor="text1"/>
          <w:lang w:val="en-US" w:eastAsia="es-ES"/>
        </w:rPr>
      </w:pPr>
      <w:r w:rsidRPr="00D32591">
        <w:rPr>
          <w:rFonts w:ascii="Arial" w:eastAsia="Times New Roman" w:hAnsi="Arial" w:cs="Arial"/>
          <w:b/>
          <w:color w:val="000000" w:themeColor="text1"/>
          <w:lang w:eastAsia="es-ES"/>
        </w:rPr>
        <w:t>Obra:</w:t>
      </w:r>
      <w:r w:rsidRPr="00D32591">
        <w:rPr>
          <w:rFonts w:ascii="Arial" w:hAnsi="Arial" w:cs="Arial"/>
          <w:color w:val="000000" w:themeColor="text1"/>
          <w:shd w:val="clear" w:color="auto" w:fill="FFFFFF"/>
        </w:rPr>
        <w:t xml:space="preserve"> </w:t>
      </w:r>
      <w:r w:rsidRPr="002E3A39">
        <w:rPr>
          <w:rFonts w:ascii="Arial" w:hAnsi="Arial" w:cs="Arial"/>
        </w:rPr>
        <w:t>El estado de salud oral y las necesidades de tratamiento oral de las personas mayores dependientes en Christchurch.</w:t>
      </w:r>
      <w:sdt>
        <w:sdtPr>
          <w:rPr>
            <w:rFonts w:ascii="Arial" w:hAnsi="Arial" w:cs="Arial"/>
          </w:rPr>
          <w:id w:val="1913190184"/>
          <w:citation/>
        </w:sdtPr>
        <w:sdtEndPr>
          <w:rPr>
            <w:vertAlign w:val="superscript"/>
          </w:rPr>
        </w:sdtEndPr>
        <w:sdtContent>
          <w:r w:rsidRPr="005F08D4">
            <w:rPr>
              <w:rFonts w:ascii="Arial" w:hAnsi="Arial" w:cs="Arial"/>
              <w:vertAlign w:val="superscript"/>
            </w:rPr>
            <w:fldChar w:fldCharType="begin"/>
          </w:r>
          <w:r w:rsidRPr="005F08D4">
            <w:rPr>
              <w:rFonts w:ascii="Arial" w:hAnsi="Arial" w:cs="Arial"/>
              <w:vertAlign w:val="superscript"/>
            </w:rPr>
            <w:instrText xml:space="preserve"> CITATION Car04 \l 8192 </w:instrText>
          </w:r>
          <w:r w:rsidRPr="005F08D4">
            <w:rPr>
              <w:rFonts w:ascii="Arial" w:hAnsi="Arial" w:cs="Arial"/>
              <w:vertAlign w:val="superscript"/>
            </w:rPr>
            <w:fldChar w:fldCharType="separate"/>
          </w:r>
          <w:r w:rsidR="005F08D4" w:rsidRPr="005F08D4">
            <w:rPr>
              <w:rFonts w:ascii="Arial" w:hAnsi="Arial" w:cs="Arial"/>
              <w:noProof/>
              <w:vertAlign w:val="superscript"/>
            </w:rPr>
            <w:t xml:space="preserve"> </w:t>
          </w:r>
          <w:r w:rsidR="005F08D4" w:rsidRPr="005F08D4">
            <w:rPr>
              <w:rFonts w:ascii="Arial" w:hAnsi="Arial" w:cs="Arial"/>
              <w:noProof/>
              <w:vertAlign w:val="superscript"/>
              <w:lang w:val="en-US"/>
            </w:rPr>
            <w:t>(22)</w:t>
          </w:r>
          <w:r w:rsidRPr="005F08D4">
            <w:rPr>
              <w:rFonts w:ascii="Arial" w:hAnsi="Arial" w:cs="Arial"/>
              <w:vertAlign w:val="superscript"/>
            </w:rPr>
            <w:fldChar w:fldCharType="end"/>
          </w:r>
        </w:sdtContent>
      </w:sdt>
    </w:p>
    <w:p w:rsidR="00374D17" w:rsidRPr="002E3A39" w:rsidRDefault="00374D17" w:rsidP="00374D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b/>
          <w:color w:val="000000" w:themeColor="text1"/>
          <w:lang w:val="en-US" w:eastAsia="es-ES"/>
        </w:rPr>
      </w:pPr>
      <w:r w:rsidRPr="002E3A39">
        <w:rPr>
          <w:rFonts w:ascii="Arial" w:eastAsia="Times New Roman" w:hAnsi="Arial" w:cs="Arial"/>
          <w:b/>
          <w:color w:val="000000" w:themeColor="text1"/>
          <w:lang w:val="en-US" w:eastAsia="es-ES"/>
        </w:rPr>
        <w:t>Autor:</w:t>
      </w:r>
      <w:r w:rsidRPr="002E3A39">
        <w:rPr>
          <w:rFonts w:ascii="Arial" w:eastAsia="Times New Roman" w:hAnsi="Arial" w:cs="Arial"/>
          <w:color w:val="000000" w:themeColor="text1"/>
          <w:lang w:val="en-US" w:eastAsia="es-ES"/>
        </w:rPr>
        <w:t xml:space="preserve"> Carter G,</w:t>
      </w:r>
      <w:r w:rsidRPr="00AE366C">
        <w:rPr>
          <w:lang w:val="en-US"/>
        </w:rPr>
        <w:t xml:space="preserve"> </w:t>
      </w:r>
      <w:hyperlink r:id="rId13" w:history="1">
        <w:r w:rsidRPr="00AE366C">
          <w:rPr>
            <w:rStyle w:val="Hipervnculo"/>
            <w:rFonts w:ascii="Arial" w:hAnsi="Arial" w:cs="Arial"/>
            <w:color w:val="000000" w:themeColor="text1"/>
            <w:u w:val="none"/>
            <w:lang w:val="en-US"/>
          </w:rPr>
          <w:t>Lee M</w:t>
        </w:r>
      </w:hyperlink>
      <w:r w:rsidRPr="00AE366C">
        <w:rPr>
          <w:rFonts w:ascii="Arial" w:hAnsi="Arial" w:cs="Arial"/>
          <w:color w:val="000000" w:themeColor="text1"/>
          <w:lang w:val="en-US"/>
        </w:rPr>
        <w:t xml:space="preserve">, </w:t>
      </w:r>
      <w:hyperlink r:id="rId14" w:history="1">
        <w:r w:rsidRPr="00AE366C">
          <w:rPr>
            <w:rStyle w:val="Hipervnculo"/>
            <w:rFonts w:ascii="Arial" w:hAnsi="Arial" w:cs="Arial"/>
            <w:color w:val="000000" w:themeColor="text1"/>
            <w:u w:val="none"/>
            <w:lang w:val="en-US"/>
          </w:rPr>
          <w:t>McKelvey V</w:t>
        </w:r>
      </w:hyperlink>
      <w:r w:rsidRPr="00AE366C">
        <w:rPr>
          <w:rFonts w:ascii="Arial" w:hAnsi="Arial" w:cs="Arial"/>
          <w:color w:val="000000" w:themeColor="text1"/>
          <w:lang w:val="en-US"/>
        </w:rPr>
        <w:t xml:space="preserve">, </w:t>
      </w:r>
      <w:hyperlink r:id="rId15" w:history="1">
        <w:r w:rsidRPr="00AE366C">
          <w:rPr>
            <w:rStyle w:val="Hipervnculo"/>
            <w:rFonts w:ascii="Arial" w:hAnsi="Arial" w:cs="Arial"/>
            <w:color w:val="000000" w:themeColor="text1"/>
            <w:u w:val="none"/>
            <w:lang w:val="en-US"/>
          </w:rPr>
          <w:t>Sourial A</w:t>
        </w:r>
      </w:hyperlink>
      <w:r w:rsidRPr="00AE366C">
        <w:rPr>
          <w:rFonts w:ascii="Arial" w:hAnsi="Arial" w:cs="Arial"/>
          <w:color w:val="000000" w:themeColor="text1"/>
          <w:lang w:val="en-US"/>
        </w:rPr>
        <w:t xml:space="preserve">, </w:t>
      </w:r>
      <w:hyperlink r:id="rId16" w:history="1">
        <w:r w:rsidRPr="00AE366C">
          <w:rPr>
            <w:rStyle w:val="Hipervnculo"/>
            <w:rFonts w:ascii="Arial" w:hAnsi="Arial" w:cs="Arial"/>
            <w:color w:val="000000" w:themeColor="text1"/>
            <w:u w:val="none"/>
            <w:lang w:val="en-US"/>
          </w:rPr>
          <w:t>Halliwell R</w:t>
        </w:r>
      </w:hyperlink>
      <w:r w:rsidRPr="00AE366C">
        <w:rPr>
          <w:rFonts w:ascii="Arial" w:hAnsi="Arial" w:cs="Arial"/>
          <w:color w:val="000000" w:themeColor="text1"/>
          <w:lang w:val="en-US"/>
        </w:rPr>
        <w:t xml:space="preserve">, </w:t>
      </w:r>
      <w:hyperlink r:id="rId17" w:history="1">
        <w:r w:rsidRPr="00AE366C">
          <w:rPr>
            <w:rStyle w:val="Hipervnculo"/>
            <w:rFonts w:ascii="Arial" w:hAnsi="Arial" w:cs="Arial"/>
            <w:color w:val="000000" w:themeColor="text1"/>
            <w:u w:val="none"/>
            <w:lang w:val="en-US"/>
          </w:rPr>
          <w:t>Livingston M</w:t>
        </w:r>
      </w:hyperlink>
      <w:r w:rsidRPr="00AE366C">
        <w:rPr>
          <w:rFonts w:ascii="Arial" w:hAnsi="Arial" w:cs="Arial"/>
          <w:color w:val="000000" w:themeColor="text1"/>
          <w:lang w:val="en-US"/>
        </w:rPr>
        <w:t>.</w:t>
      </w:r>
    </w:p>
    <w:p w:rsidR="00374D17" w:rsidRPr="00D32591" w:rsidRDefault="00374D17" w:rsidP="00374D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b/>
          <w:color w:val="000000" w:themeColor="text1"/>
          <w:lang w:eastAsia="es-ES"/>
        </w:rPr>
      </w:pPr>
      <w:r w:rsidRPr="00D32591">
        <w:rPr>
          <w:rFonts w:ascii="Arial" w:eastAsia="Times New Roman" w:hAnsi="Arial" w:cs="Arial"/>
          <w:b/>
          <w:color w:val="000000" w:themeColor="text1"/>
          <w:lang w:eastAsia="es-ES"/>
        </w:rPr>
        <w:t>Resultados:</w:t>
      </w:r>
      <w:r w:rsidRPr="00D32591">
        <w:rPr>
          <w:rFonts w:ascii="Arial" w:eastAsia="Times New Roman" w:hAnsi="Arial" w:cs="Arial"/>
          <w:color w:val="000000" w:themeColor="text1"/>
          <w:lang w:eastAsia="es-ES"/>
        </w:rPr>
        <w:t xml:space="preserve"> </w:t>
      </w:r>
      <w:r w:rsidRPr="00D32591">
        <w:rPr>
          <w:rFonts w:ascii="Arial" w:hAnsi="Arial" w:cs="Arial"/>
          <w:color w:val="000000" w:themeColor="text1"/>
          <w:shd w:val="clear" w:color="auto" w:fill="FFFFFF"/>
        </w:rPr>
        <w:t xml:space="preserve">Objetivo </w:t>
      </w:r>
      <w:r w:rsidRPr="00D32591">
        <w:rPr>
          <w:rFonts w:ascii="Arial" w:eastAsia="Times New Roman" w:hAnsi="Arial" w:cs="Arial"/>
          <w:color w:val="000000" w:themeColor="text1"/>
          <w:lang w:eastAsia="es-ES"/>
        </w:rPr>
        <w:t xml:space="preserve">Describir la salud general, el estado de salud bucal y las necesidades de tratamiento de adultos dependientes que viven en casas de reposo en </w:t>
      </w:r>
      <w:r w:rsidRPr="00D32591">
        <w:rPr>
          <w:rFonts w:ascii="Arial" w:hAnsi="Arial" w:cs="Arial"/>
          <w:color w:val="000000" w:themeColor="text1"/>
          <w:shd w:val="clear" w:color="auto" w:fill="FFFFFF"/>
        </w:rPr>
        <w:t>Christchurch</w:t>
      </w:r>
      <w:r w:rsidRPr="00D32591">
        <w:rPr>
          <w:rFonts w:ascii="Arial" w:eastAsia="Times New Roman" w:hAnsi="Arial" w:cs="Arial"/>
          <w:color w:val="000000" w:themeColor="text1"/>
          <w:lang w:eastAsia="es-ES"/>
        </w:rPr>
        <w:t>, se realizó el estudio en 210 residentes de grado 3 de siete establecimientos de cuidado seleccionados al azar, fueron examinados para ver el estado dental de la dentadura postiza, caries, enfermedad periodontal, y limpieza oral. La edad varió de 65 a 103 con una edad promedio de 84,6 años. Concluyendo que los ancianos están reteniendo sus dientes naturales, pero la salud de los dientes no ha mejorado y la mayoría de las personas mayores no reciben evaluaciones o cuidados dentales.</w:t>
      </w:r>
    </w:p>
    <w:p w:rsidR="00374D17" w:rsidRPr="00D32591" w:rsidRDefault="00374D17" w:rsidP="00374D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b/>
          <w:color w:val="000000" w:themeColor="text1"/>
          <w:lang w:eastAsia="es-ES"/>
        </w:rPr>
      </w:pPr>
    </w:p>
    <w:p w:rsidR="00374D17" w:rsidRPr="00D32591" w:rsidRDefault="00374D17" w:rsidP="00374D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b/>
          <w:color w:val="000000" w:themeColor="text1"/>
        </w:rPr>
      </w:pPr>
      <w:r w:rsidRPr="00D32591">
        <w:rPr>
          <w:rFonts w:ascii="Arial" w:hAnsi="Arial" w:cs="Arial"/>
          <w:b/>
          <w:color w:val="000000" w:themeColor="text1"/>
        </w:rPr>
        <w:t>Obra:</w:t>
      </w:r>
      <w:r w:rsidRPr="00D32591">
        <w:rPr>
          <w:rFonts w:ascii="Arial" w:hAnsi="Arial" w:cs="Arial"/>
          <w:color w:val="000000" w:themeColor="text1"/>
          <w:shd w:val="clear" w:color="auto" w:fill="FFFFFF"/>
        </w:rPr>
        <w:t xml:space="preserve"> </w:t>
      </w:r>
      <w:r w:rsidRPr="00057E07">
        <w:rPr>
          <w:rFonts w:ascii="Arial" w:hAnsi="Arial" w:cs="Arial"/>
        </w:rPr>
        <w:t>Descuido dental y salud dental entre personas de 26 años en el Estudio Multidisciplinario de Salud y Desarrollo de Dunedin</w:t>
      </w:r>
      <w:r w:rsidRPr="00057E07">
        <w:rPr>
          <w:rFonts w:ascii="Arial" w:hAnsi="Arial" w:cs="Arial"/>
          <w:color w:val="000000" w:themeColor="text1"/>
          <w:shd w:val="clear" w:color="auto" w:fill="FFFFFF"/>
        </w:rPr>
        <w:t xml:space="preserve"> </w:t>
      </w:r>
      <w:sdt>
        <w:sdtPr>
          <w:rPr>
            <w:rFonts w:ascii="Arial" w:hAnsi="Arial" w:cs="Arial"/>
            <w:color w:val="000000" w:themeColor="text1"/>
            <w:shd w:val="clear" w:color="auto" w:fill="FFFFFF"/>
          </w:rPr>
          <w:id w:val="813383036"/>
          <w:citation/>
        </w:sdtPr>
        <w:sdtEndPr>
          <w:rPr>
            <w:vertAlign w:val="superscript"/>
          </w:rPr>
        </w:sdtEndPr>
        <w:sdtContent>
          <w:r w:rsidRPr="005F08D4">
            <w:rPr>
              <w:rFonts w:ascii="Arial" w:hAnsi="Arial" w:cs="Arial"/>
              <w:color w:val="000000" w:themeColor="text1"/>
              <w:shd w:val="clear" w:color="auto" w:fill="FFFFFF"/>
              <w:vertAlign w:val="superscript"/>
            </w:rPr>
            <w:fldChar w:fldCharType="begin"/>
          </w:r>
          <w:r w:rsidRPr="005F08D4">
            <w:rPr>
              <w:rFonts w:ascii="Arial" w:hAnsi="Arial" w:cs="Arial"/>
              <w:color w:val="000000" w:themeColor="text1"/>
              <w:shd w:val="clear" w:color="auto" w:fill="FFFFFF"/>
              <w:vertAlign w:val="superscript"/>
            </w:rPr>
            <w:instrText xml:space="preserve"> CITATION Tho00 \l 8192 </w:instrText>
          </w:r>
          <w:r w:rsidRPr="005F08D4">
            <w:rPr>
              <w:rFonts w:ascii="Arial" w:hAnsi="Arial" w:cs="Arial"/>
              <w:color w:val="000000" w:themeColor="text1"/>
              <w:shd w:val="clear" w:color="auto" w:fill="FFFFFF"/>
              <w:vertAlign w:val="superscript"/>
            </w:rPr>
            <w:fldChar w:fldCharType="separate"/>
          </w:r>
          <w:r w:rsidR="005F08D4" w:rsidRPr="005F08D4">
            <w:rPr>
              <w:rFonts w:ascii="Arial" w:hAnsi="Arial" w:cs="Arial"/>
              <w:noProof/>
              <w:color w:val="000000" w:themeColor="text1"/>
              <w:shd w:val="clear" w:color="auto" w:fill="FFFFFF"/>
              <w:vertAlign w:val="superscript"/>
            </w:rPr>
            <w:t>(23)</w:t>
          </w:r>
          <w:r w:rsidRPr="005F08D4">
            <w:rPr>
              <w:rFonts w:ascii="Arial" w:hAnsi="Arial" w:cs="Arial"/>
              <w:color w:val="000000" w:themeColor="text1"/>
              <w:shd w:val="clear" w:color="auto" w:fill="FFFFFF"/>
              <w:vertAlign w:val="superscript"/>
            </w:rPr>
            <w:fldChar w:fldCharType="end"/>
          </w:r>
        </w:sdtContent>
      </w:sdt>
    </w:p>
    <w:p w:rsidR="00374D17" w:rsidRPr="00057E07" w:rsidRDefault="00374D17" w:rsidP="00374D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b/>
          <w:color w:val="000000" w:themeColor="text1"/>
          <w:lang w:val="en-US"/>
        </w:rPr>
      </w:pPr>
      <w:r w:rsidRPr="00057E07">
        <w:rPr>
          <w:rFonts w:ascii="Arial" w:hAnsi="Arial" w:cs="Arial"/>
          <w:b/>
          <w:color w:val="000000" w:themeColor="text1"/>
          <w:lang w:val="en-US"/>
        </w:rPr>
        <w:t>Autor:</w:t>
      </w:r>
      <w:r w:rsidRPr="00057E07">
        <w:rPr>
          <w:rFonts w:ascii="Arial" w:hAnsi="Arial" w:cs="Arial"/>
          <w:color w:val="000000" w:themeColor="text1"/>
          <w:lang w:val="en-US"/>
        </w:rPr>
        <w:t xml:space="preserve"> Thomson W,Locker D.</w:t>
      </w:r>
    </w:p>
    <w:p w:rsidR="00374D17" w:rsidRPr="00D32591" w:rsidRDefault="00374D17" w:rsidP="00374D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cs="Arial"/>
          <w:b/>
          <w:color w:val="000000" w:themeColor="text1"/>
        </w:rPr>
      </w:pPr>
      <w:r w:rsidRPr="00D32591">
        <w:rPr>
          <w:rFonts w:ascii="Arial" w:hAnsi="Arial" w:cs="Arial"/>
          <w:b/>
          <w:color w:val="000000" w:themeColor="text1"/>
        </w:rPr>
        <w:t xml:space="preserve">Resultados: </w:t>
      </w:r>
      <w:r w:rsidRPr="00D32591">
        <w:rPr>
          <w:rFonts w:ascii="Arial" w:hAnsi="Arial" w:cs="Arial"/>
          <w:color w:val="000000" w:themeColor="text1"/>
          <w:shd w:val="clear" w:color="auto" w:fill="FFFFFF"/>
        </w:rPr>
        <w:t xml:space="preserve">Plantea el objetivo de </w:t>
      </w:r>
      <w:r w:rsidRPr="00D32591">
        <w:rPr>
          <w:rFonts w:ascii="Arial" w:eastAsia="Times New Roman" w:hAnsi="Arial" w:cs="Arial"/>
          <w:color w:val="000000" w:themeColor="text1"/>
          <w:lang w:eastAsia="es-ES"/>
        </w:rPr>
        <w:t>Probar una modificación de un artículo de seis ítems previamente reportado Dental y examinar su asociación con la salud dental y el uso del servicio entre los adultos jóvenes, De los 980 participantes de 26 años en el Dunedin, Estudio Multidisciplinario de Salud y Desarrollo, 973 completaron la escala y 930 se sometieron a un examen dental. El análisis factorial mostró Que cinco de los seis elementos originales cargados en la escala, y las respuestas a esos Los ítems se sumaron para dar una puntuación de escala de negligencia dental para cada participante.</w:t>
      </w:r>
    </w:p>
    <w:p w:rsidR="00374D17" w:rsidRPr="00D32591" w:rsidRDefault="00374D17" w:rsidP="00374D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000000" w:themeColor="text1"/>
          <w:lang w:eastAsia="es-ES"/>
        </w:rPr>
      </w:pPr>
    </w:p>
    <w:p w:rsidR="00374D17" w:rsidRPr="00D32591" w:rsidRDefault="00374D17" w:rsidP="00374D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b/>
          <w:color w:val="000000" w:themeColor="text1"/>
          <w:lang w:eastAsia="es-ES"/>
        </w:rPr>
      </w:pPr>
      <w:r w:rsidRPr="00D32591">
        <w:rPr>
          <w:rFonts w:ascii="Arial" w:eastAsia="Times New Roman" w:hAnsi="Arial" w:cs="Arial"/>
          <w:b/>
          <w:color w:val="000000" w:themeColor="text1"/>
          <w:lang w:eastAsia="es-ES"/>
        </w:rPr>
        <w:t>Obra:</w:t>
      </w:r>
      <w:r w:rsidRPr="00D32591">
        <w:rPr>
          <w:rFonts w:ascii="Arial" w:hAnsi="Arial" w:cs="Arial"/>
          <w:color w:val="000000" w:themeColor="text1"/>
        </w:rPr>
        <w:t xml:space="preserve"> Negligencia y salud bucal</w:t>
      </w:r>
      <w:sdt>
        <w:sdtPr>
          <w:rPr>
            <w:rFonts w:ascii="Arial" w:hAnsi="Arial" w:cs="Arial"/>
            <w:color w:val="000000" w:themeColor="text1"/>
          </w:rPr>
          <w:id w:val="1692959035"/>
          <w:citation/>
        </w:sdtPr>
        <w:sdtEndPr>
          <w:rPr>
            <w:vertAlign w:val="superscript"/>
          </w:rPr>
        </w:sdtEndPr>
        <w:sdtContent>
          <w:r w:rsidRPr="005F08D4">
            <w:rPr>
              <w:rFonts w:ascii="Arial" w:hAnsi="Arial" w:cs="Arial"/>
              <w:color w:val="000000" w:themeColor="text1"/>
              <w:vertAlign w:val="superscript"/>
            </w:rPr>
            <w:fldChar w:fldCharType="begin"/>
          </w:r>
          <w:r w:rsidRPr="005F08D4">
            <w:rPr>
              <w:rFonts w:ascii="Arial" w:hAnsi="Arial" w:cs="Arial"/>
              <w:color w:val="000000" w:themeColor="text1"/>
              <w:vertAlign w:val="superscript"/>
            </w:rPr>
            <w:instrText xml:space="preserve"> CITATION Bar13 \l 8192 </w:instrText>
          </w:r>
          <w:r w:rsidRPr="005F08D4">
            <w:rPr>
              <w:rFonts w:ascii="Arial" w:hAnsi="Arial" w:cs="Arial"/>
              <w:color w:val="000000" w:themeColor="text1"/>
              <w:vertAlign w:val="superscript"/>
            </w:rPr>
            <w:fldChar w:fldCharType="separate"/>
          </w:r>
          <w:r w:rsidR="005F08D4" w:rsidRPr="005F08D4">
            <w:rPr>
              <w:rFonts w:ascii="Arial" w:hAnsi="Arial" w:cs="Arial"/>
              <w:noProof/>
              <w:color w:val="000000" w:themeColor="text1"/>
              <w:vertAlign w:val="superscript"/>
            </w:rPr>
            <w:t xml:space="preserve"> (24)</w:t>
          </w:r>
          <w:r w:rsidRPr="005F08D4">
            <w:rPr>
              <w:rFonts w:ascii="Arial" w:hAnsi="Arial" w:cs="Arial"/>
              <w:color w:val="000000" w:themeColor="text1"/>
              <w:vertAlign w:val="superscript"/>
            </w:rPr>
            <w:fldChar w:fldCharType="end"/>
          </w:r>
        </w:sdtContent>
      </w:sdt>
    </w:p>
    <w:p w:rsidR="00374D17" w:rsidRPr="00D32591" w:rsidRDefault="00374D17" w:rsidP="00374D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b/>
          <w:color w:val="000000" w:themeColor="text1"/>
          <w:lang w:eastAsia="es-ES"/>
        </w:rPr>
      </w:pPr>
      <w:r w:rsidRPr="00D32591">
        <w:rPr>
          <w:rFonts w:ascii="Arial" w:eastAsia="Times New Roman" w:hAnsi="Arial" w:cs="Arial"/>
          <w:b/>
          <w:color w:val="000000" w:themeColor="text1"/>
          <w:lang w:eastAsia="es-ES"/>
        </w:rPr>
        <w:t>Autor:</w:t>
      </w:r>
      <w:r w:rsidRPr="00D32591">
        <w:rPr>
          <w:rFonts w:ascii="Arial" w:eastAsia="Times New Roman" w:hAnsi="Arial" w:cs="Arial"/>
          <w:color w:val="000000" w:themeColor="text1"/>
          <w:lang w:eastAsia="es-ES"/>
        </w:rPr>
        <w:t xml:space="preserve"> Barbosa C</w:t>
      </w:r>
      <w:r>
        <w:rPr>
          <w:rFonts w:ascii="Arial" w:eastAsia="Times New Roman" w:hAnsi="Arial" w:cs="Arial"/>
          <w:color w:val="000000" w:themeColor="text1"/>
          <w:lang w:eastAsia="es-ES"/>
        </w:rPr>
        <w:t>,</w:t>
      </w:r>
      <w:r w:rsidRPr="00651466">
        <w:t xml:space="preserve"> </w:t>
      </w:r>
      <w:r>
        <w:rPr>
          <w:rFonts w:ascii="Arial" w:eastAsia="Times New Roman" w:hAnsi="Arial" w:cs="Arial"/>
          <w:color w:val="000000" w:themeColor="text1"/>
          <w:lang w:eastAsia="es-ES"/>
        </w:rPr>
        <w:t xml:space="preserve">Viera de Lima M, Gomes </w:t>
      </w:r>
      <w:r w:rsidRPr="00651466">
        <w:rPr>
          <w:rFonts w:ascii="Arial" w:eastAsia="Times New Roman" w:hAnsi="Arial" w:cs="Arial"/>
          <w:color w:val="000000" w:themeColor="text1"/>
          <w:lang w:eastAsia="es-ES"/>
        </w:rPr>
        <w:t>A</w:t>
      </w:r>
    </w:p>
    <w:p w:rsidR="00374D17" w:rsidRPr="00D32591" w:rsidRDefault="00374D17" w:rsidP="00374D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b/>
          <w:color w:val="000000" w:themeColor="text1"/>
          <w:lang w:eastAsia="es-ES"/>
        </w:rPr>
      </w:pPr>
      <w:r w:rsidRPr="00D32591">
        <w:rPr>
          <w:rFonts w:ascii="Arial" w:eastAsia="Times New Roman" w:hAnsi="Arial" w:cs="Arial"/>
          <w:b/>
          <w:color w:val="000000" w:themeColor="text1"/>
          <w:lang w:eastAsia="es-ES"/>
        </w:rPr>
        <w:t>Resultados:</w:t>
      </w:r>
      <w:r w:rsidRPr="00D32591">
        <w:rPr>
          <w:rFonts w:ascii="Arial" w:eastAsia="Times New Roman" w:hAnsi="Arial" w:cs="Arial"/>
          <w:color w:val="000000" w:themeColor="text1"/>
          <w:lang w:eastAsia="es-ES"/>
        </w:rPr>
        <w:t xml:space="preserve"> Fue un estudio cuantitativo realizado en dos momentos diferentes. En primer lugar, los niños fueron sometidos a exámenes orales y la inspección física. Luego, se realizó una entrevista semiestructurada con padres de niños con baja tasa de caries.</w:t>
      </w:r>
    </w:p>
    <w:p w:rsidR="00374D17" w:rsidRPr="00D32591" w:rsidRDefault="00374D17" w:rsidP="00374D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000000" w:themeColor="text1"/>
          <w:lang w:eastAsia="es-ES"/>
        </w:rPr>
      </w:pPr>
      <w:r w:rsidRPr="00D32591">
        <w:rPr>
          <w:rFonts w:ascii="Arial" w:eastAsia="Times New Roman" w:hAnsi="Arial" w:cs="Arial"/>
          <w:color w:val="000000" w:themeColor="text1"/>
          <w:lang w:eastAsia="es-ES"/>
        </w:rPr>
        <w:t>Existiendo relación entre la experiencia de la caries y la percepción de la salud oral de los niños por parte de los cuidadores, Así como entre la experiencia de la caries y el acceso de los niños al cuidado dental. Existe una tendencia hacia la asociación entre la experiencia de caries y los factores de riesgo sugestivos de abandono.</w:t>
      </w:r>
    </w:p>
    <w:p w:rsidR="00374D17" w:rsidRPr="00D32591" w:rsidRDefault="00374D17" w:rsidP="00374D1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eastAsia="Times New Roman" w:hAnsi="Arial" w:cs="Arial"/>
          <w:color w:val="000000" w:themeColor="text1"/>
          <w:lang w:eastAsia="es-ES"/>
        </w:rPr>
      </w:pPr>
    </w:p>
    <w:p w:rsidR="00374D17" w:rsidRPr="00D32591" w:rsidRDefault="00374D17" w:rsidP="00374D17">
      <w:pPr>
        <w:pStyle w:val="HTMLconformatoprevio"/>
        <w:shd w:val="clear" w:color="auto" w:fill="FFFFFF"/>
        <w:spacing w:line="360" w:lineRule="auto"/>
        <w:jc w:val="both"/>
        <w:rPr>
          <w:rFonts w:ascii="Arial" w:hAnsi="Arial" w:cs="Arial"/>
          <w:color w:val="000000" w:themeColor="text1"/>
          <w:sz w:val="22"/>
          <w:szCs w:val="22"/>
        </w:rPr>
      </w:pPr>
      <w:r w:rsidRPr="00D32591">
        <w:rPr>
          <w:rFonts w:ascii="Arial" w:hAnsi="Arial" w:cs="Arial"/>
          <w:b/>
          <w:color w:val="000000" w:themeColor="text1"/>
          <w:sz w:val="22"/>
          <w:szCs w:val="22"/>
        </w:rPr>
        <w:t xml:space="preserve">Obra: </w:t>
      </w:r>
      <w:r w:rsidRPr="00D32591">
        <w:rPr>
          <w:rFonts w:ascii="Arial" w:hAnsi="Arial" w:cs="Arial"/>
          <w:color w:val="000000" w:themeColor="text1"/>
          <w:sz w:val="22"/>
          <w:szCs w:val="22"/>
        </w:rPr>
        <w:t>Negligencia Dental  y Escalas de Indiferencia Dental comparadas</w:t>
      </w:r>
      <w:sdt>
        <w:sdtPr>
          <w:rPr>
            <w:rFonts w:ascii="Arial" w:hAnsi="Arial" w:cs="Arial"/>
            <w:color w:val="000000" w:themeColor="text1"/>
            <w:sz w:val="22"/>
            <w:szCs w:val="22"/>
          </w:rPr>
          <w:id w:val="284856772"/>
          <w:citation/>
        </w:sdtPr>
        <w:sdtEndPr>
          <w:rPr>
            <w:vertAlign w:val="superscript"/>
          </w:rPr>
        </w:sdtEndPr>
        <w:sdtContent>
          <w:r w:rsidRPr="005F08D4">
            <w:rPr>
              <w:rFonts w:ascii="Arial" w:hAnsi="Arial" w:cs="Arial"/>
              <w:color w:val="000000" w:themeColor="text1"/>
              <w:sz w:val="22"/>
              <w:szCs w:val="22"/>
              <w:vertAlign w:val="superscript"/>
            </w:rPr>
            <w:fldChar w:fldCharType="begin"/>
          </w:r>
          <w:r w:rsidRPr="005F08D4">
            <w:rPr>
              <w:rFonts w:ascii="Arial" w:hAnsi="Arial" w:cs="Arial"/>
              <w:color w:val="000000" w:themeColor="text1"/>
              <w:sz w:val="22"/>
              <w:szCs w:val="22"/>
              <w:vertAlign w:val="superscript"/>
            </w:rPr>
            <w:instrText xml:space="preserve">CITATION Jam021 \l 8192 </w:instrText>
          </w:r>
          <w:r w:rsidRPr="005F08D4">
            <w:rPr>
              <w:rFonts w:ascii="Arial" w:hAnsi="Arial" w:cs="Arial"/>
              <w:color w:val="000000" w:themeColor="text1"/>
              <w:sz w:val="22"/>
              <w:szCs w:val="22"/>
              <w:vertAlign w:val="superscript"/>
            </w:rPr>
            <w:fldChar w:fldCharType="separate"/>
          </w:r>
          <w:r w:rsidR="005F08D4" w:rsidRPr="005F08D4">
            <w:rPr>
              <w:rFonts w:ascii="Arial" w:hAnsi="Arial" w:cs="Arial"/>
              <w:noProof/>
              <w:color w:val="000000" w:themeColor="text1"/>
              <w:sz w:val="22"/>
              <w:szCs w:val="22"/>
              <w:vertAlign w:val="superscript"/>
            </w:rPr>
            <w:t xml:space="preserve"> (25)</w:t>
          </w:r>
          <w:r w:rsidRPr="005F08D4">
            <w:rPr>
              <w:rFonts w:ascii="Arial" w:hAnsi="Arial" w:cs="Arial"/>
              <w:color w:val="000000" w:themeColor="text1"/>
              <w:sz w:val="22"/>
              <w:szCs w:val="22"/>
              <w:vertAlign w:val="superscript"/>
            </w:rPr>
            <w:fldChar w:fldCharType="end"/>
          </w:r>
        </w:sdtContent>
      </w:sdt>
    </w:p>
    <w:p w:rsidR="00374D17" w:rsidRPr="00D32591" w:rsidRDefault="00374D17" w:rsidP="00374D17">
      <w:pPr>
        <w:pStyle w:val="HTMLconformatoprevio"/>
        <w:shd w:val="clear" w:color="auto" w:fill="FFFFFF"/>
        <w:spacing w:line="360" w:lineRule="auto"/>
        <w:jc w:val="both"/>
        <w:rPr>
          <w:rFonts w:ascii="Arial" w:hAnsi="Arial" w:cs="Arial"/>
          <w:color w:val="000000" w:themeColor="text1"/>
          <w:sz w:val="22"/>
          <w:szCs w:val="22"/>
        </w:rPr>
      </w:pPr>
      <w:r w:rsidRPr="00D32591">
        <w:rPr>
          <w:rFonts w:ascii="Arial" w:hAnsi="Arial" w:cs="Arial"/>
          <w:b/>
          <w:color w:val="000000" w:themeColor="text1"/>
          <w:sz w:val="22"/>
          <w:szCs w:val="22"/>
        </w:rPr>
        <w:t>Autor</w:t>
      </w:r>
      <w:r w:rsidRPr="00D32591">
        <w:rPr>
          <w:rFonts w:ascii="Arial" w:hAnsi="Arial" w:cs="Arial"/>
          <w:color w:val="000000" w:themeColor="text1"/>
          <w:sz w:val="22"/>
          <w:szCs w:val="22"/>
        </w:rPr>
        <w:t>: Jamieson LM, Thomson WM</w:t>
      </w:r>
    </w:p>
    <w:p w:rsidR="00374D17" w:rsidRPr="00D32591" w:rsidRDefault="00374D17" w:rsidP="00374D17">
      <w:pPr>
        <w:pStyle w:val="HTMLconformatoprevio"/>
        <w:shd w:val="clear" w:color="auto" w:fill="FFFFFF"/>
        <w:spacing w:line="360" w:lineRule="auto"/>
        <w:jc w:val="both"/>
        <w:rPr>
          <w:rFonts w:ascii="Arial" w:hAnsi="Arial" w:cs="Arial"/>
          <w:color w:val="000000" w:themeColor="text1"/>
          <w:sz w:val="22"/>
          <w:szCs w:val="22"/>
          <w:shd w:val="clear" w:color="auto" w:fill="FFFFFF"/>
        </w:rPr>
      </w:pPr>
      <w:r w:rsidRPr="00D32591">
        <w:rPr>
          <w:rFonts w:ascii="Arial" w:hAnsi="Arial" w:cs="Arial"/>
          <w:b/>
          <w:color w:val="000000" w:themeColor="text1"/>
          <w:sz w:val="22"/>
          <w:szCs w:val="22"/>
        </w:rPr>
        <w:t>Resultados:</w:t>
      </w:r>
      <w:r w:rsidRPr="00D32591">
        <w:rPr>
          <w:rFonts w:ascii="Arial" w:hAnsi="Arial" w:cs="Arial"/>
          <w:color w:val="000000" w:themeColor="text1"/>
          <w:sz w:val="22"/>
          <w:szCs w:val="22"/>
          <w:shd w:val="clear" w:color="auto" w:fill="FFFFFF"/>
        </w:rPr>
        <w:t xml:space="preserve"> Una muestra aleatoria de 600 se envió a</w:t>
      </w:r>
      <w:r w:rsidR="00AE366C">
        <w:rPr>
          <w:rFonts w:ascii="Arial" w:hAnsi="Arial" w:cs="Arial"/>
          <w:color w:val="000000" w:themeColor="text1"/>
          <w:sz w:val="22"/>
          <w:szCs w:val="22"/>
          <w:shd w:val="clear" w:color="auto" w:fill="FFFFFF"/>
        </w:rPr>
        <w:t xml:space="preserve"> los residentes en el Sur de Du</w:t>
      </w:r>
      <w:r w:rsidRPr="00D32591">
        <w:rPr>
          <w:rFonts w:ascii="Arial" w:hAnsi="Arial" w:cs="Arial"/>
          <w:color w:val="000000" w:themeColor="text1"/>
          <w:sz w:val="22"/>
          <w:szCs w:val="22"/>
          <w:shd w:val="clear" w:color="auto" w:fill="FFFFFF"/>
        </w:rPr>
        <w:t xml:space="preserve">nedin un cuestionario de auto-reporte Que contiene la escala Dental Neglect y la escala Dental Indifference. Y se recolectaron datos de uso de servicios dentales. El grado de concordancia Entre las escalas de negligencia dental </w:t>
      </w:r>
      <w:r w:rsidR="00AE366C" w:rsidRPr="00D32591">
        <w:rPr>
          <w:rFonts w:ascii="Arial" w:hAnsi="Arial" w:cs="Arial"/>
          <w:color w:val="000000" w:themeColor="text1"/>
          <w:sz w:val="22"/>
          <w:szCs w:val="22"/>
          <w:shd w:val="clear" w:color="auto" w:fill="FFFFFF"/>
        </w:rPr>
        <w:t>e</w:t>
      </w:r>
      <w:r w:rsidRPr="00D32591">
        <w:rPr>
          <w:rFonts w:ascii="Arial" w:hAnsi="Arial" w:cs="Arial"/>
          <w:color w:val="000000" w:themeColor="text1"/>
          <w:sz w:val="22"/>
          <w:szCs w:val="22"/>
          <w:shd w:val="clear" w:color="auto" w:fill="FFFFFF"/>
        </w:rPr>
        <w:t xml:space="preserve"> indiferencia dental no era tan </w:t>
      </w:r>
      <w:r w:rsidR="00AE366C" w:rsidRPr="00D32591">
        <w:rPr>
          <w:rFonts w:ascii="Arial" w:hAnsi="Arial" w:cs="Arial"/>
          <w:color w:val="000000" w:themeColor="text1"/>
          <w:sz w:val="22"/>
          <w:szCs w:val="22"/>
          <w:shd w:val="clear" w:color="auto" w:fill="FFFFFF"/>
        </w:rPr>
        <w:t>alto</w:t>
      </w:r>
      <w:r w:rsidRPr="00D32591">
        <w:rPr>
          <w:rFonts w:ascii="Arial" w:hAnsi="Arial" w:cs="Arial"/>
          <w:color w:val="000000" w:themeColor="text1"/>
          <w:sz w:val="22"/>
          <w:szCs w:val="22"/>
          <w:shd w:val="clear" w:color="auto" w:fill="FFFFFF"/>
        </w:rPr>
        <w:t xml:space="preserve"> como W.M. Thomson, sugiere que las escalas pueden medir diferentes constructos. Sin embargo, las asociaciones en gran medida son similares con importantes problemas de salud bucal y fisiopatológicos.</w:t>
      </w:r>
    </w:p>
    <w:p w:rsidR="00374D17" w:rsidRPr="00D32591" w:rsidRDefault="00374D17" w:rsidP="00374D17">
      <w:pPr>
        <w:pStyle w:val="HTMLconformatoprevio"/>
        <w:shd w:val="clear" w:color="auto" w:fill="FFFFFF"/>
        <w:spacing w:line="360" w:lineRule="auto"/>
        <w:jc w:val="both"/>
        <w:rPr>
          <w:rFonts w:ascii="Arial" w:hAnsi="Arial" w:cs="Arial"/>
          <w:color w:val="000000" w:themeColor="text1"/>
          <w:sz w:val="22"/>
          <w:szCs w:val="22"/>
          <w:shd w:val="clear" w:color="auto" w:fill="FFFFFF"/>
        </w:rPr>
      </w:pPr>
    </w:p>
    <w:p w:rsidR="00374D17" w:rsidRPr="00D32591" w:rsidRDefault="00374D17" w:rsidP="00374D17">
      <w:pPr>
        <w:pStyle w:val="HTMLconformatoprevio"/>
        <w:spacing w:line="360" w:lineRule="auto"/>
        <w:jc w:val="both"/>
        <w:rPr>
          <w:rFonts w:ascii="Arial" w:hAnsi="Arial" w:cs="Arial"/>
          <w:sz w:val="22"/>
          <w:szCs w:val="22"/>
        </w:rPr>
      </w:pPr>
      <w:r w:rsidRPr="00D32591">
        <w:rPr>
          <w:rFonts w:ascii="Arial" w:hAnsi="Arial" w:cs="Arial"/>
          <w:b/>
          <w:color w:val="000000" w:themeColor="text1"/>
          <w:sz w:val="22"/>
          <w:szCs w:val="22"/>
          <w:shd w:val="clear" w:color="auto" w:fill="FFFFFF"/>
        </w:rPr>
        <w:t xml:space="preserve">Obra: </w:t>
      </w:r>
      <w:r w:rsidRPr="00D32591">
        <w:rPr>
          <w:rFonts w:ascii="Arial" w:hAnsi="Arial" w:cs="Arial"/>
          <w:sz w:val="22"/>
          <w:szCs w:val="22"/>
        </w:rPr>
        <w:t>La negligencia dental entre los niños en Chennai</w:t>
      </w:r>
      <w:sdt>
        <w:sdtPr>
          <w:rPr>
            <w:rFonts w:ascii="Arial" w:hAnsi="Arial" w:cs="Arial"/>
            <w:sz w:val="22"/>
            <w:szCs w:val="22"/>
          </w:rPr>
          <w:id w:val="1611404011"/>
          <w:citation/>
        </w:sdtPr>
        <w:sdtEndPr>
          <w:rPr>
            <w:vertAlign w:val="superscript"/>
          </w:rPr>
        </w:sdtEndPr>
        <w:sdtContent>
          <w:r w:rsidRPr="005F08D4">
            <w:rPr>
              <w:rFonts w:ascii="Arial" w:hAnsi="Arial" w:cs="Arial"/>
              <w:sz w:val="22"/>
              <w:szCs w:val="22"/>
              <w:vertAlign w:val="superscript"/>
            </w:rPr>
            <w:fldChar w:fldCharType="begin"/>
          </w:r>
          <w:r w:rsidRPr="005F08D4">
            <w:rPr>
              <w:rFonts w:ascii="Arial" w:hAnsi="Arial" w:cs="Arial"/>
              <w:sz w:val="22"/>
              <w:szCs w:val="22"/>
              <w:vertAlign w:val="superscript"/>
            </w:rPr>
            <w:instrText xml:space="preserve">CITATION Gur16 \l 8192 </w:instrText>
          </w:r>
          <w:r w:rsidRPr="005F08D4">
            <w:rPr>
              <w:rFonts w:ascii="Arial" w:hAnsi="Arial" w:cs="Arial"/>
              <w:sz w:val="22"/>
              <w:szCs w:val="22"/>
              <w:vertAlign w:val="superscript"/>
            </w:rPr>
            <w:fldChar w:fldCharType="separate"/>
          </w:r>
          <w:r w:rsidR="005F08D4" w:rsidRPr="005F08D4">
            <w:rPr>
              <w:rFonts w:ascii="Arial" w:hAnsi="Arial" w:cs="Arial"/>
              <w:noProof/>
              <w:sz w:val="22"/>
              <w:szCs w:val="22"/>
              <w:vertAlign w:val="superscript"/>
            </w:rPr>
            <w:t xml:space="preserve"> (26)</w:t>
          </w:r>
          <w:r w:rsidRPr="005F08D4">
            <w:rPr>
              <w:rFonts w:ascii="Arial" w:hAnsi="Arial" w:cs="Arial"/>
              <w:sz w:val="22"/>
              <w:szCs w:val="22"/>
              <w:vertAlign w:val="superscript"/>
            </w:rPr>
            <w:fldChar w:fldCharType="end"/>
          </w:r>
        </w:sdtContent>
      </w:sdt>
    </w:p>
    <w:p w:rsidR="00374D17" w:rsidRPr="00D32591" w:rsidRDefault="00374D17" w:rsidP="00374D17">
      <w:pPr>
        <w:pStyle w:val="HTMLconformatoprevio"/>
        <w:shd w:val="clear" w:color="auto" w:fill="FFFFFF"/>
        <w:spacing w:line="360" w:lineRule="auto"/>
        <w:jc w:val="both"/>
        <w:rPr>
          <w:rFonts w:ascii="Arial" w:hAnsi="Arial" w:cs="Arial"/>
          <w:b/>
          <w:color w:val="000000" w:themeColor="text1"/>
          <w:sz w:val="22"/>
          <w:szCs w:val="22"/>
          <w:shd w:val="clear" w:color="auto" w:fill="FFFFFF"/>
        </w:rPr>
      </w:pPr>
      <w:r w:rsidRPr="00D32591">
        <w:rPr>
          <w:rFonts w:ascii="Arial" w:hAnsi="Arial" w:cs="Arial"/>
          <w:b/>
          <w:color w:val="000000" w:themeColor="text1"/>
          <w:sz w:val="22"/>
          <w:szCs w:val="22"/>
          <w:shd w:val="clear" w:color="auto" w:fill="FFFFFF"/>
        </w:rPr>
        <w:t>Autor:</w:t>
      </w:r>
      <w:r w:rsidRPr="00D32591">
        <w:rPr>
          <w:rFonts w:ascii="Arial" w:hAnsi="Arial" w:cs="Arial"/>
          <w:sz w:val="22"/>
          <w:szCs w:val="22"/>
        </w:rPr>
        <w:t xml:space="preserve"> </w:t>
      </w:r>
      <w:hyperlink r:id="rId18" w:history="1">
        <w:r w:rsidRPr="00AE366C">
          <w:rPr>
            <w:rStyle w:val="Hipervnculo"/>
            <w:rFonts w:ascii="Arial" w:eastAsiaTheme="majorEastAsia" w:hAnsi="Arial" w:cs="Arial"/>
            <w:color w:val="000000" w:themeColor="text1"/>
            <w:sz w:val="22"/>
            <w:szCs w:val="22"/>
            <w:u w:val="none"/>
          </w:rPr>
          <w:t>Gurunathan D</w:t>
        </w:r>
      </w:hyperlink>
      <w:r w:rsidRPr="00AE366C">
        <w:rPr>
          <w:rFonts w:ascii="Arial" w:hAnsi="Arial" w:cs="Arial"/>
          <w:color w:val="000000" w:themeColor="text1"/>
          <w:sz w:val="22"/>
          <w:szCs w:val="22"/>
        </w:rPr>
        <w:t xml:space="preserve">, </w:t>
      </w:r>
      <w:hyperlink r:id="rId19" w:history="1">
        <w:r w:rsidRPr="00AE366C">
          <w:rPr>
            <w:rStyle w:val="Hipervnculo"/>
            <w:rFonts w:ascii="Arial" w:eastAsiaTheme="majorEastAsia" w:hAnsi="Arial" w:cs="Arial"/>
            <w:color w:val="000000" w:themeColor="text1"/>
            <w:sz w:val="22"/>
            <w:szCs w:val="22"/>
            <w:u w:val="none"/>
          </w:rPr>
          <w:t>Shanmugaavel AK</w:t>
        </w:r>
      </w:hyperlink>
    </w:p>
    <w:p w:rsidR="00374D17" w:rsidRDefault="00374D17" w:rsidP="00374D17">
      <w:pPr>
        <w:pStyle w:val="HTMLconformatoprevio"/>
        <w:spacing w:line="360" w:lineRule="auto"/>
        <w:jc w:val="both"/>
        <w:rPr>
          <w:rFonts w:ascii="Arial" w:hAnsi="Arial" w:cs="Arial"/>
          <w:sz w:val="22"/>
          <w:szCs w:val="22"/>
        </w:rPr>
      </w:pPr>
      <w:r w:rsidRPr="00D32591">
        <w:rPr>
          <w:rFonts w:ascii="Arial" w:hAnsi="Arial" w:cs="Arial"/>
          <w:b/>
          <w:color w:val="000000" w:themeColor="text1"/>
          <w:sz w:val="22"/>
          <w:szCs w:val="22"/>
          <w:shd w:val="clear" w:color="auto" w:fill="FFFFFF"/>
        </w:rPr>
        <w:t xml:space="preserve">Resultados: </w:t>
      </w:r>
      <w:r w:rsidRPr="00D32591">
        <w:rPr>
          <w:rFonts w:ascii="Arial" w:hAnsi="Arial" w:cs="Arial"/>
          <w:sz w:val="22"/>
          <w:szCs w:val="22"/>
        </w:rPr>
        <w:t>Se observó una puntuación significativamente mayor en el abandono dental entre los padres que residen en el área suburbana (P &lt;0,001), cuya calificación educativa fue secundaria (P &lt;0,001) y que no ha recurrido a ningún servicio dental por más de 3 años (p = 0,001</w:t>
      </w:r>
      <w:r w:rsidR="00AE366C" w:rsidRPr="00D32591">
        <w:rPr>
          <w:rFonts w:ascii="Arial" w:hAnsi="Arial" w:cs="Arial"/>
          <w:sz w:val="22"/>
          <w:szCs w:val="22"/>
        </w:rPr>
        <w:t xml:space="preserve">). </w:t>
      </w:r>
      <w:r w:rsidRPr="00D32591">
        <w:rPr>
          <w:rFonts w:ascii="Arial" w:hAnsi="Arial" w:cs="Arial"/>
          <w:sz w:val="22"/>
          <w:szCs w:val="22"/>
        </w:rPr>
        <w:t>En el grupo de mayor abandono dental se observó una puntuación más alta de la DMFT (P = 0,003), deficiente (P = 0 &lt;0,001), pufa (P = 0,011) y</w:t>
      </w:r>
      <w:r>
        <w:rPr>
          <w:rFonts w:ascii="Arial" w:hAnsi="Arial" w:cs="Arial"/>
          <w:sz w:val="22"/>
          <w:szCs w:val="22"/>
        </w:rPr>
        <w:t xml:space="preserve"> índice de desecho (P = 0,002).</w:t>
      </w:r>
    </w:p>
    <w:p w:rsidR="00374D17" w:rsidRPr="003802D9" w:rsidRDefault="00374D17" w:rsidP="00374D17">
      <w:pPr>
        <w:pStyle w:val="HTMLconformatoprevio"/>
        <w:spacing w:line="360" w:lineRule="auto"/>
        <w:jc w:val="both"/>
        <w:rPr>
          <w:rFonts w:ascii="Arial" w:hAnsi="Arial" w:cs="Arial"/>
          <w:sz w:val="22"/>
          <w:szCs w:val="22"/>
        </w:rPr>
      </w:pPr>
    </w:p>
    <w:p w:rsidR="00374D17" w:rsidRPr="00FC2241" w:rsidRDefault="00374D17" w:rsidP="00374D17">
      <w:pPr>
        <w:jc w:val="both"/>
        <w:rPr>
          <w:rFonts w:ascii="Arial" w:hAnsi="Arial" w:cs="Arial"/>
          <w:b/>
        </w:rPr>
      </w:pPr>
      <w:r w:rsidRPr="00FC2241">
        <w:rPr>
          <w:rFonts w:ascii="Arial" w:hAnsi="Arial" w:cs="Arial"/>
          <w:b/>
        </w:rPr>
        <w:t xml:space="preserve">Obra: </w:t>
      </w:r>
      <w:r>
        <w:rPr>
          <w:rFonts w:ascii="Arial" w:hAnsi="Arial" w:cs="Arial"/>
        </w:rPr>
        <w:t>M</w:t>
      </w:r>
      <w:r w:rsidRPr="00FC2241">
        <w:rPr>
          <w:rFonts w:ascii="Arial" w:hAnsi="Arial" w:cs="Arial"/>
        </w:rPr>
        <w:t>ujeres y hombres del Ecuador en cifras III serie información estratégica</w:t>
      </w:r>
      <w:sdt>
        <w:sdtPr>
          <w:rPr>
            <w:rFonts w:ascii="Arial" w:hAnsi="Arial" w:cs="Arial"/>
          </w:rPr>
          <w:id w:val="-1926411718"/>
          <w:citation/>
        </w:sdtPr>
        <w:sdtEndPr>
          <w:rPr>
            <w:vertAlign w:val="superscript"/>
          </w:rPr>
        </w:sdtEndPr>
        <w:sdtContent>
          <w:r w:rsidRPr="00DC4A9B">
            <w:rPr>
              <w:rFonts w:ascii="Arial" w:hAnsi="Arial" w:cs="Arial"/>
              <w:vertAlign w:val="superscript"/>
            </w:rPr>
            <w:fldChar w:fldCharType="begin"/>
          </w:r>
          <w:r w:rsidRPr="00DC4A9B">
            <w:rPr>
              <w:rFonts w:ascii="Arial" w:hAnsi="Arial" w:cs="Arial"/>
              <w:vertAlign w:val="superscript"/>
            </w:rPr>
            <w:instrText xml:space="preserve"> CITATION Fer10 \l 8192 </w:instrText>
          </w:r>
          <w:r w:rsidRPr="00DC4A9B">
            <w:rPr>
              <w:rFonts w:ascii="Arial" w:hAnsi="Arial" w:cs="Arial"/>
              <w:vertAlign w:val="superscript"/>
            </w:rPr>
            <w:fldChar w:fldCharType="separate"/>
          </w:r>
          <w:r w:rsidR="005F08D4">
            <w:rPr>
              <w:rFonts w:ascii="Arial" w:hAnsi="Arial" w:cs="Arial"/>
              <w:noProof/>
              <w:vertAlign w:val="superscript"/>
            </w:rPr>
            <w:t xml:space="preserve"> </w:t>
          </w:r>
          <w:r w:rsidR="005F08D4" w:rsidRPr="005F08D4">
            <w:rPr>
              <w:rFonts w:ascii="Arial" w:hAnsi="Arial" w:cs="Arial"/>
              <w:noProof/>
            </w:rPr>
            <w:t>(27)</w:t>
          </w:r>
          <w:r w:rsidRPr="00DC4A9B">
            <w:rPr>
              <w:rFonts w:ascii="Arial" w:hAnsi="Arial" w:cs="Arial"/>
              <w:vertAlign w:val="superscript"/>
            </w:rPr>
            <w:fldChar w:fldCharType="end"/>
          </w:r>
        </w:sdtContent>
      </w:sdt>
    </w:p>
    <w:p w:rsidR="00374D17" w:rsidRDefault="00374D17" w:rsidP="00374D17">
      <w:pPr>
        <w:jc w:val="both"/>
        <w:rPr>
          <w:rFonts w:ascii="Arial" w:hAnsi="Arial" w:cs="Arial"/>
        </w:rPr>
      </w:pPr>
      <w:r w:rsidRPr="00FC2241">
        <w:rPr>
          <w:rFonts w:ascii="Arial" w:hAnsi="Arial" w:cs="Arial"/>
          <w:b/>
        </w:rPr>
        <w:t>Autor:</w:t>
      </w:r>
      <w:r w:rsidRPr="00FC2241">
        <w:rPr>
          <w:rFonts w:ascii="Arial" w:hAnsi="Arial" w:cs="Arial"/>
        </w:rPr>
        <w:t xml:space="preserve"> Ferreira Cynthia; García Karina; Macías Leandra; Pérez Alba; Tomsich Carlos</w:t>
      </w:r>
    </w:p>
    <w:p w:rsidR="00374D17" w:rsidRDefault="00374D17" w:rsidP="00374D17">
      <w:pPr>
        <w:spacing w:line="360" w:lineRule="auto"/>
        <w:jc w:val="both"/>
        <w:rPr>
          <w:rFonts w:ascii="Arial" w:hAnsi="Arial" w:cs="Arial"/>
        </w:rPr>
      </w:pPr>
      <w:r w:rsidRPr="00FC2241">
        <w:rPr>
          <w:rFonts w:ascii="Arial" w:hAnsi="Arial" w:cs="Arial"/>
          <w:b/>
        </w:rPr>
        <w:t>Resultados:</w:t>
      </w:r>
      <w:r w:rsidRPr="00FC2241">
        <w:rPr>
          <w:rFonts w:ascii="Arial" w:eastAsia="Times New Roman" w:hAnsi="Arial" w:cs="Arial"/>
          <w:sz w:val="67"/>
          <w:szCs w:val="67"/>
          <w:lang w:eastAsia="es-ES"/>
        </w:rPr>
        <w:t xml:space="preserve"> </w:t>
      </w:r>
      <w:r w:rsidRPr="00FC2241">
        <w:rPr>
          <w:rFonts w:ascii="Arial" w:hAnsi="Arial" w:cs="Arial"/>
        </w:rPr>
        <w:t xml:space="preserve">La Constitución de la República del Ecuador en el Artículo 11 reconoce el Principio de Igualdad y no Discriminación el cual establece que “Todas las personas son iguales y gozarán de los mismos derechos, deberes y oportunidades”; por lo </w:t>
      </w:r>
      <w:r w:rsidR="00807EA4" w:rsidRPr="00FC2241">
        <w:rPr>
          <w:rFonts w:ascii="Arial" w:hAnsi="Arial" w:cs="Arial"/>
        </w:rPr>
        <w:t>tanto,</w:t>
      </w:r>
      <w:r w:rsidRPr="00FC2241">
        <w:rPr>
          <w:rFonts w:ascii="Arial" w:hAnsi="Arial" w:cs="Arial"/>
        </w:rPr>
        <w:t xml:space="preserve"> el Estado adoptará medidas de acción afirmativa que promuevan la igualdad real en favor de los titulares de derechos que se encuentren en situación de desigualdad.</w:t>
      </w:r>
    </w:p>
    <w:p w:rsidR="00374D17" w:rsidRDefault="00374D17" w:rsidP="00374D17">
      <w:pPr>
        <w:spacing w:line="360" w:lineRule="auto"/>
        <w:jc w:val="both"/>
        <w:rPr>
          <w:rFonts w:ascii="Arial" w:hAnsi="Arial" w:cs="Arial"/>
        </w:rPr>
      </w:pPr>
      <w:r w:rsidRPr="00D41CC3">
        <w:rPr>
          <w:rFonts w:ascii="Arial" w:hAnsi="Arial" w:cs="Arial"/>
          <w:b/>
        </w:rPr>
        <w:t>Obra:</w:t>
      </w:r>
      <w:r>
        <w:rPr>
          <w:rFonts w:ascii="Arial" w:hAnsi="Arial" w:cs="Arial"/>
        </w:rPr>
        <w:t xml:space="preserve"> Agenda de igualdad para adultos mayores 2012-2013</w:t>
      </w:r>
      <w:sdt>
        <w:sdtPr>
          <w:rPr>
            <w:rFonts w:ascii="Arial" w:hAnsi="Arial" w:cs="Arial"/>
          </w:rPr>
          <w:id w:val="1619255000"/>
          <w:citation/>
        </w:sdtPr>
        <w:sdtEndPr>
          <w:rPr>
            <w:vertAlign w:val="superscript"/>
          </w:rPr>
        </w:sdtEndPr>
        <w:sdtContent>
          <w:r w:rsidRPr="005F08D4">
            <w:rPr>
              <w:rFonts w:ascii="Arial" w:hAnsi="Arial" w:cs="Arial"/>
              <w:vertAlign w:val="superscript"/>
            </w:rPr>
            <w:fldChar w:fldCharType="begin"/>
          </w:r>
          <w:r w:rsidRPr="005F08D4">
            <w:rPr>
              <w:rFonts w:ascii="Arial" w:hAnsi="Arial" w:cs="Arial"/>
              <w:vertAlign w:val="superscript"/>
            </w:rPr>
            <w:instrText xml:space="preserve">CITATION Min12 \l 8192 </w:instrText>
          </w:r>
          <w:r w:rsidRPr="005F08D4">
            <w:rPr>
              <w:rFonts w:ascii="Arial" w:hAnsi="Arial" w:cs="Arial"/>
              <w:vertAlign w:val="superscript"/>
            </w:rPr>
            <w:fldChar w:fldCharType="separate"/>
          </w:r>
          <w:r w:rsidR="005F08D4" w:rsidRPr="005F08D4">
            <w:rPr>
              <w:rFonts w:ascii="Arial" w:hAnsi="Arial" w:cs="Arial"/>
              <w:noProof/>
              <w:vertAlign w:val="superscript"/>
            </w:rPr>
            <w:t xml:space="preserve"> (6)</w:t>
          </w:r>
          <w:r w:rsidRPr="005F08D4">
            <w:rPr>
              <w:rFonts w:ascii="Arial" w:hAnsi="Arial" w:cs="Arial"/>
              <w:vertAlign w:val="superscript"/>
            </w:rPr>
            <w:fldChar w:fldCharType="end"/>
          </w:r>
        </w:sdtContent>
      </w:sdt>
    </w:p>
    <w:p w:rsidR="00374D17" w:rsidRPr="00D41CC3" w:rsidRDefault="00374D17" w:rsidP="00374D17">
      <w:pPr>
        <w:spacing w:line="360" w:lineRule="auto"/>
        <w:jc w:val="both"/>
        <w:rPr>
          <w:rFonts w:ascii="Arial" w:hAnsi="Arial" w:cs="Arial"/>
          <w:b/>
        </w:rPr>
      </w:pPr>
      <w:r w:rsidRPr="00D41CC3">
        <w:rPr>
          <w:rFonts w:ascii="Arial" w:hAnsi="Arial" w:cs="Arial"/>
          <w:b/>
        </w:rPr>
        <w:t>Autor:</w:t>
      </w:r>
      <w:r>
        <w:rPr>
          <w:rFonts w:ascii="Arial" w:hAnsi="Arial" w:cs="Arial"/>
          <w:b/>
        </w:rPr>
        <w:t xml:space="preserve"> </w:t>
      </w:r>
      <w:r w:rsidRPr="00833698">
        <w:rPr>
          <w:rFonts w:ascii="Arial" w:hAnsi="Arial" w:cs="Arial"/>
        </w:rPr>
        <w:t>Ministerio de inclusión Económica y Social</w:t>
      </w:r>
    </w:p>
    <w:p w:rsidR="00374D17" w:rsidRPr="00833698" w:rsidRDefault="00374D17" w:rsidP="00374D17">
      <w:pPr>
        <w:spacing w:line="360" w:lineRule="auto"/>
        <w:jc w:val="both"/>
        <w:rPr>
          <w:rFonts w:ascii="Arial" w:hAnsi="Arial" w:cs="Arial"/>
        </w:rPr>
      </w:pPr>
      <w:r w:rsidRPr="00D41CC3">
        <w:rPr>
          <w:rFonts w:ascii="Arial" w:hAnsi="Arial" w:cs="Arial"/>
          <w:b/>
        </w:rPr>
        <w:t>Resultados:</w:t>
      </w:r>
      <w:r w:rsidRPr="00833698">
        <w:t xml:space="preserve"> </w:t>
      </w:r>
      <w:r w:rsidRPr="00833698">
        <w:rPr>
          <w:rFonts w:ascii="Arial" w:hAnsi="Arial" w:cs="Arial"/>
        </w:rPr>
        <w:t xml:space="preserve">El envejecimiento es un proceso que </w:t>
      </w:r>
      <w:r>
        <w:rPr>
          <w:rFonts w:ascii="Arial" w:hAnsi="Arial" w:cs="Arial"/>
        </w:rPr>
        <w:t xml:space="preserve">no sólo afecta a las personas, </w:t>
      </w:r>
      <w:r w:rsidRPr="00833698">
        <w:rPr>
          <w:rFonts w:ascii="Arial" w:hAnsi="Arial" w:cs="Arial"/>
        </w:rPr>
        <w:t>sino que también ocurre en las pob</w:t>
      </w:r>
      <w:r>
        <w:rPr>
          <w:rFonts w:ascii="Arial" w:hAnsi="Arial" w:cs="Arial"/>
        </w:rPr>
        <w:t xml:space="preserve">laciones, y es lo que se llama </w:t>
      </w:r>
      <w:r w:rsidRPr="00833698">
        <w:rPr>
          <w:rFonts w:ascii="Arial" w:hAnsi="Arial" w:cs="Arial"/>
        </w:rPr>
        <w:t>el   envejecimiento   demográfico.   Se   produce   por   el   aum</w:t>
      </w:r>
      <w:r>
        <w:rPr>
          <w:rFonts w:ascii="Arial" w:hAnsi="Arial" w:cs="Arial"/>
        </w:rPr>
        <w:t xml:space="preserve">ento   </w:t>
      </w:r>
      <w:r w:rsidR="00807EA4" w:rsidRPr="00833698">
        <w:rPr>
          <w:rFonts w:ascii="Arial" w:hAnsi="Arial" w:cs="Arial"/>
        </w:rPr>
        <w:t>en la importancia relativa del grupo</w:t>
      </w:r>
      <w:r w:rsidR="00807EA4">
        <w:rPr>
          <w:rFonts w:ascii="Arial" w:hAnsi="Arial" w:cs="Arial"/>
        </w:rPr>
        <w:t xml:space="preserve"> de adultos mayores y la disminución</w:t>
      </w:r>
      <w:r w:rsidRPr="00833698">
        <w:rPr>
          <w:rFonts w:ascii="Arial" w:hAnsi="Arial" w:cs="Arial"/>
        </w:rPr>
        <w:t xml:space="preserve"> en </w:t>
      </w:r>
      <w:r w:rsidR="00807EA4" w:rsidRPr="00833698">
        <w:rPr>
          <w:rFonts w:ascii="Arial" w:hAnsi="Arial" w:cs="Arial"/>
        </w:rPr>
        <w:t>la importancia</w:t>
      </w:r>
      <w:r w:rsidRPr="00833698">
        <w:rPr>
          <w:rFonts w:ascii="Arial" w:hAnsi="Arial" w:cs="Arial"/>
        </w:rPr>
        <w:t xml:space="preserve"> p</w:t>
      </w:r>
      <w:r>
        <w:rPr>
          <w:rFonts w:ascii="Arial" w:hAnsi="Arial" w:cs="Arial"/>
        </w:rPr>
        <w:t xml:space="preserve">orcentual de los menores, como </w:t>
      </w:r>
      <w:r w:rsidRPr="00833698">
        <w:rPr>
          <w:rFonts w:ascii="Arial" w:hAnsi="Arial" w:cs="Arial"/>
        </w:rPr>
        <w:t>consecuencia de la caída de la nat</w:t>
      </w:r>
      <w:r>
        <w:rPr>
          <w:rFonts w:ascii="Arial" w:hAnsi="Arial" w:cs="Arial"/>
        </w:rPr>
        <w:t xml:space="preserve">alidad. Este proceso de cambio </w:t>
      </w:r>
      <w:r w:rsidR="00807EA4" w:rsidRPr="00833698">
        <w:rPr>
          <w:rFonts w:ascii="Arial" w:hAnsi="Arial" w:cs="Arial"/>
        </w:rPr>
        <w:t>en el balance entre generaciones está</w:t>
      </w:r>
      <w:r>
        <w:rPr>
          <w:rFonts w:ascii="Arial" w:hAnsi="Arial" w:cs="Arial"/>
        </w:rPr>
        <w:t xml:space="preserve">    </w:t>
      </w:r>
      <w:r w:rsidR="00807EA4">
        <w:rPr>
          <w:rFonts w:ascii="Arial" w:hAnsi="Arial" w:cs="Arial"/>
        </w:rPr>
        <w:t>ocurriendo en América Latina</w:t>
      </w:r>
      <w:r w:rsidR="00807EA4" w:rsidRPr="00833698">
        <w:rPr>
          <w:rFonts w:ascii="Arial" w:hAnsi="Arial" w:cs="Arial"/>
        </w:rPr>
        <w:t xml:space="preserve"> y</w:t>
      </w:r>
      <w:r w:rsidRPr="00833698">
        <w:rPr>
          <w:rFonts w:ascii="Arial" w:hAnsi="Arial" w:cs="Arial"/>
        </w:rPr>
        <w:t xml:space="preserve">  en  Ecuador  de  una  manera</w:t>
      </w:r>
      <w:r>
        <w:rPr>
          <w:rFonts w:ascii="Arial" w:hAnsi="Arial" w:cs="Arial"/>
        </w:rPr>
        <w:t xml:space="preserve">  mucho  más  rápida  que  la  </w:t>
      </w:r>
      <w:r w:rsidRPr="00833698">
        <w:rPr>
          <w:rFonts w:ascii="Arial" w:hAnsi="Arial" w:cs="Arial"/>
        </w:rPr>
        <w:t xml:space="preserve">ocurrida  en  países  desarrollados.  </w:t>
      </w:r>
      <w:r w:rsidR="00807EA4" w:rsidRPr="00833698">
        <w:rPr>
          <w:rFonts w:ascii="Arial" w:hAnsi="Arial" w:cs="Arial"/>
        </w:rPr>
        <w:t>L</w:t>
      </w:r>
      <w:r w:rsidR="00807EA4">
        <w:rPr>
          <w:rFonts w:ascii="Arial" w:hAnsi="Arial" w:cs="Arial"/>
        </w:rPr>
        <w:t>atinoamérica debe enfrentar los</w:t>
      </w:r>
      <w:r w:rsidRPr="00833698">
        <w:rPr>
          <w:rFonts w:ascii="Arial" w:hAnsi="Arial" w:cs="Arial"/>
        </w:rPr>
        <w:t xml:space="preserve"> retos de </w:t>
      </w:r>
      <w:r w:rsidR="00807EA4" w:rsidRPr="00833698">
        <w:rPr>
          <w:rFonts w:ascii="Arial" w:hAnsi="Arial" w:cs="Arial"/>
        </w:rPr>
        <w:t>este proceso</w:t>
      </w:r>
      <w:r w:rsidRPr="00833698">
        <w:rPr>
          <w:rFonts w:ascii="Arial" w:hAnsi="Arial" w:cs="Arial"/>
        </w:rPr>
        <w:t xml:space="preserve"> con menos recur</w:t>
      </w:r>
      <w:r>
        <w:rPr>
          <w:rFonts w:ascii="Arial" w:hAnsi="Arial" w:cs="Arial"/>
        </w:rPr>
        <w:t xml:space="preserve">sos y más premura de </w:t>
      </w:r>
      <w:r w:rsidRPr="00833698">
        <w:rPr>
          <w:rFonts w:ascii="Arial" w:hAnsi="Arial" w:cs="Arial"/>
        </w:rPr>
        <w:t>la que tuvieron los países ricos.</w:t>
      </w:r>
    </w:p>
    <w:p w:rsidR="00374D17" w:rsidRDefault="00374D17" w:rsidP="00374D17">
      <w:pPr>
        <w:spacing w:line="360" w:lineRule="auto"/>
      </w:pPr>
      <w:r w:rsidRPr="00D41CC3">
        <w:rPr>
          <w:rFonts w:ascii="Arial" w:hAnsi="Arial" w:cs="Arial"/>
          <w:b/>
        </w:rPr>
        <w:t>Obra:</w:t>
      </w:r>
      <w:r>
        <w:rPr>
          <w:rFonts w:ascii="Arial" w:hAnsi="Arial" w:cs="Arial"/>
          <w:b/>
        </w:rPr>
        <w:t xml:space="preserve"> </w:t>
      </w:r>
      <w:r w:rsidRPr="00F658CA">
        <w:rPr>
          <w:rFonts w:ascii="Arial" w:hAnsi="Arial" w:cs="Arial"/>
        </w:rPr>
        <w:t>La Negligencia dental</w:t>
      </w:r>
      <w:r>
        <w:rPr>
          <w:rFonts w:ascii="Arial" w:hAnsi="Arial" w:cs="Arial"/>
          <w:b/>
        </w:rPr>
        <w:t xml:space="preserve"> </w:t>
      </w:r>
      <w:r>
        <w:rPr>
          <w:rFonts w:ascii="Arial" w:hAnsi="Arial" w:cs="Arial"/>
        </w:rPr>
        <w:t xml:space="preserve"> como una auditoria conductual de la salud bucal, una revisión sistemática de la literatura</w:t>
      </w:r>
      <w:sdt>
        <w:sdtPr>
          <w:rPr>
            <w:rFonts w:ascii="Arial" w:hAnsi="Arial" w:cs="Arial"/>
            <w:vertAlign w:val="superscript"/>
          </w:rPr>
          <w:id w:val="-929578704"/>
          <w:citation/>
        </w:sdtPr>
        <w:sdtContent>
          <w:r w:rsidRPr="005F08D4">
            <w:rPr>
              <w:rFonts w:ascii="Arial" w:hAnsi="Arial" w:cs="Arial"/>
              <w:vertAlign w:val="superscript"/>
            </w:rPr>
            <w:fldChar w:fldCharType="begin"/>
          </w:r>
          <w:r w:rsidRPr="005F08D4">
            <w:rPr>
              <w:rFonts w:ascii="Arial" w:hAnsi="Arial" w:cs="Arial"/>
              <w:vertAlign w:val="superscript"/>
            </w:rPr>
            <w:instrText xml:space="preserve">CITATION Kum16 \l 8192 </w:instrText>
          </w:r>
          <w:r w:rsidRPr="005F08D4">
            <w:rPr>
              <w:rFonts w:ascii="Arial" w:hAnsi="Arial" w:cs="Arial"/>
              <w:vertAlign w:val="superscript"/>
            </w:rPr>
            <w:fldChar w:fldCharType="separate"/>
          </w:r>
          <w:r w:rsidR="005F08D4" w:rsidRPr="005F08D4">
            <w:rPr>
              <w:rFonts w:ascii="Arial" w:hAnsi="Arial" w:cs="Arial"/>
              <w:noProof/>
              <w:vertAlign w:val="superscript"/>
            </w:rPr>
            <w:t xml:space="preserve"> (28)</w:t>
          </w:r>
          <w:r w:rsidRPr="005F08D4">
            <w:rPr>
              <w:rFonts w:ascii="Arial" w:hAnsi="Arial" w:cs="Arial"/>
              <w:vertAlign w:val="superscript"/>
            </w:rPr>
            <w:fldChar w:fldCharType="end"/>
          </w:r>
        </w:sdtContent>
      </w:sdt>
    </w:p>
    <w:p w:rsidR="00374D17" w:rsidRPr="00F658CA" w:rsidRDefault="00374D17" w:rsidP="00374D17">
      <w:r w:rsidRPr="00D41CC3">
        <w:rPr>
          <w:rFonts w:ascii="Arial" w:hAnsi="Arial" w:cs="Arial"/>
          <w:b/>
        </w:rPr>
        <w:t>Autor:</w:t>
      </w:r>
      <w:r>
        <w:rPr>
          <w:rFonts w:ascii="Arial" w:hAnsi="Arial" w:cs="Arial"/>
          <w:b/>
        </w:rPr>
        <w:t xml:space="preserve"> </w:t>
      </w:r>
      <w:r w:rsidRPr="00F658CA">
        <w:rPr>
          <w:rFonts w:ascii="Arial" w:hAnsi="Arial" w:cs="Arial"/>
        </w:rPr>
        <w:t>Kumar Amit,</w:t>
      </w:r>
      <w:r>
        <w:rPr>
          <w:rFonts w:ascii="Arial" w:hAnsi="Arial" w:cs="Arial"/>
        </w:rPr>
        <w:t xml:space="preserve"> </w:t>
      </w:r>
      <w:r w:rsidRPr="00F658CA">
        <w:rPr>
          <w:rFonts w:ascii="Arial" w:hAnsi="Arial" w:cs="Arial"/>
        </w:rPr>
        <w:t>Manjunath Puranik,</w:t>
      </w:r>
      <w:r>
        <w:rPr>
          <w:rFonts w:ascii="Arial" w:hAnsi="Arial" w:cs="Arial"/>
        </w:rPr>
        <w:t xml:space="preserve"> </w:t>
      </w:r>
      <w:r w:rsidRPr="00F658CA">
        <w:rPr>
          <w:rFonts w:ascii="Arial" w:hAnsi="Arial" w:cs="Arial"/>
        </w:rPr>
        <w:t>Sowmya KR</w:t>
      </w:r>
    </w:p>
    <w:p w:rsidR="00374D17" w:rsidRDefault="00374D17" w:rsidP="00374D17">
      <w:pPr>
        <w:spacing w:line="360" w:lineRule="auto"/>
        <w:jc w:val="both"/>
        <w:rPr>
          <w:rFonts w:ascii="Arial" w:hAnsi="Arial" w:cs="Arial"/>
        </w:rPr>
      </w:pPr>
      <w:r w:rsidRPr="00D41CC3">
        <w:rPr>
          <w:rFonts w:ascii="Arial" w:hAnsi="Arial" w:cs="Arial"/>
          <w:b/>
        </w:rPr>
        <w:t>Resultados:</w:t>
      </w:r>
      <w:r w:rsidRPr="00F658CA">
        <w:rPr>
          <w:rFonts w:ascii="Times New Roman" w:eastAsia="Times New Roman" w:hAnsi="Times New Roman" w:cs="Times New Roman"/>
          <w:sz w:val="24"/>
          <w:szCs w:val="24"/>
          <w:lang w:eastAsia="es-ES"/>
        </w:rPr>
        <w:t xml:space="preserve"> </w:t>
      </w:r>
      <w:r w:rsidRPr="00F658CA">
        <w:rPr>
          <w:rFonts w:ascii="Arial" w:hAnsi="Arial" w:cs="Arial"/>
        </w:rPr>
        <w:t>La salud oral está determinada en gran medida por los factores socio conductuales. El propósito de El presente estudio fue para investigar la relación entre negligencia dental y socio-demográfica variables y para evaluar si la evaluación de negligencia dental se debe considerar como una auditoría conductual salud utilizando un enfoque de revisión sistemática</w:t>
      </w:r>
    </w:p>
    <w:p w:rsidR="008B44ED" w:rsidRDefault="008B44ED" w:rsidP="00374D17">
      <w:pPr>
        <w:spacing w:line="360" w:lineRule="auto"/>
        <w:jc w:val="both"/>
        <w:rPr>
          <w:rFonts w:ascii="Arial" w:hAnsi="Arial" w:cs="Arial"/>
        </w:rPr>
      </w:pPr>
    </w:p>
    <w:p w:rsidR="00374D17" w:rsidRPr="00E11111" w:rsidRDefault="00374D17" w:rsidP="00374D17">
      <w:pPr>
        <w:spacing w:line="360" w:lineRule="auto"/>
        <w:jc w:val="both"/>
        <w:rPr>
          <w:rFonts w:ascii="Arial" w:hAnsi="Arial" w:cs="Arial"/>
          <w:b/>
        </w:rPr>
      </w:pPr>
      <w:r w:rsidRPr="00A55895">
        <w:rPr>
          <w:rFonts w:ascii="Arial" w:hAnsi="Arial" w:cs="Arial"/>
          <w:b/>
        </w:rPr>
        <w:t>Obra:</w:t>
      </w:r>
      <w:r w:rsidRPr="00A55895">
        <w:t xml:space="preserve"> </w:t>
      </w:r>
      <w:r w:rsidRPr="00E11111">
        <w:rPr>
          <w:rFonts w:ascii="Arial" w:hAnsi="Arial" w:cs="Arial"/>
        </w:rPr>
        <w:t>Negligencia dental y resultados adversos en el nacimiento: un estudio de validación y observación</w:t>
      </w:r>
      <w:sdt>
        <w:sdtPr>
          <w:rPr>
            <w:rFonts w:ascii="Arial" w:hAnsi="Arial" w:cs="Arial"/>
            <w:vertAlign w:val="superscript"/>
          </w:rPr>
          <w:id w:val="-2062393333"/>
          <w:citation/>
        </w:sdtPr>
        <w:sdtContent>
          <w:r w:rsidRPr="005F08D4">
            <w:rPr>
              <w:rFonts w:ascii="Arial" w:hAnsi="Arial" w:cs="Arial"/>
              <w:vertAlign w:val="superscript"/>
            </w:rPr>
            <w:fldChar w:fldCharType="begin"/>
          </w:r>
          <w:r w:rsidRPr="005F08D4">
            <w:rPr>
              <w:rFonts w:ascii="Arial" w:hAnsi="Arial" w:cs="Arial"/>
              <w:vertAlign w:val="superscript"/>
            </w:rPr>
            <w:instrText xml:space="preserve"> CITATION Ach13 \l 8192 </w:instrText>
          </w:r>
          <w:r w:rsidRPr="005F08D4">
            <w:rPr>
              <w:rFonts w:ascii="Arial" w:hAnsi="Arial" w:cs="Arial"/>
              <w:vertAlign w:val="superscript"/>
            </w:rPr>
            <w:fldChar w:fldCharType="separate"/>
          </w:r>
          <w:r w:rsidR="005F08D4" w:rsidRPr="005F08D4">
            <w:rPr>
              <w:rFonts w:ascii="Arial" w:hAnsi="Arial" w:cs="Arial"/>
              <w:noProof/>
              <w:vertAlign w:val="superscript"/>
            </w:rPr>
            <w:t xml:space="preserve"> (29)</w:t>
          </w:r>
          <w:r w:rsidRPr="005F08D4">
            <w:rPr>
              <w:rFonts w:ascii="Arial" w:hAnsi="Arial" w:cs="Arial"/>
              <w:vertAlign w:val="superscript"/>
            </w:rPr>
            <w:fldChar w:fldCharType="end"/>
          </w:r>
        </w:sdtContent>
      </w:sdt>
    </w:p>
    <w:p w:rsidR="00374D17" w:rsidRPr="00E11111" w:rsidRDefault="00374D17" w:rsidP="00374D17">
      <w:pPr>
        <w:spacing w:line="360" w:lineRule="auto"/>
        <w:jc w:val="both"/>
        <w:rPr>
          <w:rFonts w:ascii="Arial" w:hAnsi="Arial" w:cs="Arial"/>
        </w:rPr>
      </w:pPr>
      <w:r w:rsidRPr="00A55895">
        <w:rPr>
          <w:rFonts w:ascii="Arial" w:hAnsi="Arial" w:cs="Arial"/>
          <w:b/>
        </w:rPr>
        <w:t>Autor:</w:t>
      </w:r>
      <w:r w:rsidRPr="00E11111">
        <w:t xml:space="preserve"> </w:t>
      </w:r>
      <w:r>
        <w:rPr>
          <w:rFonts w:ascii="Arial" w:hAnsi="Arial" w:cs="Arial"/>
        </w:rPr>
        <w:t>Acharya S, Pentapati K, Bhat P</w:t>
      </w:r>
      <w:r w:rsidRPr="00E11111">
        <w:rPr>
          <w:rFonts w:ascii="Arial" w:hAnsi="Arial" w:cs="Arial"/>
        </w:rPr>
        <w:t>.</w:t>
      </w:r>
    </w:p>
    <w:p w:rsidR="00374D17" w:rsidRPr="00E11111" w:rsidRDefault="00374D17" w:rsidP="00374D17">
      <w:pPr>
        <w:spacing w:line="360" w:lineRule="auto"/>
        <w:jc w:val="both"/>
        <w:rPr>
          <w:rFonts w:ascii="Arial" w:hAnsi="Arial" w:cs="Arial"/>
        </w:rPr>
      </w:pPr>
      <w:r w:rsidRPr="00A55895">
        <w:rPr>
          <w:rFonts w:ascii="Arial" w:hAnsi="Arial" w:cs="Arial"/>
          <w:b/>
        </w:rPr>
        <w:t>Resultados:</w:t>
      </w:r>
      <w:r w:rsidRPr="00E11111">
        <w:t xml:space="preserve"> </w:t>
      </w:r>
      <w:r w:rsidRPr="00E11111">
        <w:rPr>
          <w:rFonts w:ascii="Arial" w:hAnsi="Arial" w:cs="Arial"/>
        </w:rPr>
        <w:t>La versión india del DNS resultó ser confiable (alfa de Cronbach = 0,72) y válida para evaluar el abandono dental entre las mujeres. El análisis factorial del DNS reveló una estructura de dos factores que representa una varianza del 56%. La negligencia dental fue mayor entre las personas con un peor estado de salud bucal y un nivel socioeconómico y educativo más bajo. La regresión logística multinomial mostró una alta negligencia dental y creencias dentales negativas y una salud oral no deficiente, como indicadores de riesgo significativos para la ocurrencia de resultados adversos en el nacimiento</w:t>
      </w:r>
    </w:p>
    <w:p w:rsidR="00374D17" w:rsidRPr="00D47EA5" w:rsidRDefault="00374D17" w:rsidP="00374D17"/>
    <w:p w:rsidR="00374D17" w:rsidRPr="00D32591" w:rsidRDefault="00374D17" w:rsidP="00374D17">
      <w:pPr>
        <w:pStyle w:val="Ttulo2"/>
        <w:rPr>
          <w:rFonts w:ascii="Arial" w:hAnsi="Arial" w:cs="Arial"/>
          <w:color w:val="000000" w:themeColor="text1"/>
          <w:sz w:val="22"/>
          <w:szCs w:val="22"/>
        </w:rPr>
      </w:pPr>
      <w:bookmarkStart w:id="16" w:name="_Toc507156012"/>
      <w:r w:rsidRPr="00D32591">
        <w:rPr>
          <w:rFonts w:ascii="Arial" w:hAnsi="Arial" w:cs="Arial"/>
          <w:color w:val="000000" w:themeColor="text1"/>
          <w:sz w:val="22"/>
          <w:szCs w:val="22"/>
        </w:rPr>
        <w:t>5.- HIPÓTESIS</w:t>
      </w:r>
      <w:bookmarkEnd w:id="16"/>
    </w:p>
    <w:p w:rsidR="00374D17" w:rsidRPr="00D32591" w:rsidRDefault="00374D17" w:rsidP="00374D17"/>
    <w:p w:rsidR="00374D17" w:rsidRPr="00D47EA5" w:rsidRDefault="00374D17" w:rsidP="00374D17">
      <w:pPr>
        <w:rPr>
          <w:rFonts w:ascii="Arial" w:hAnsi="Arial" w:cs="Arial"/>
          <w:bCs/>
          <w:color w:val="000000" w:themeColor="text1"/>
        </w:rPr>
      </w:pPr>
      <w:r>
        <w:rPr>
          <w:rFonts w:ascii="Arial" w:hAnsi="Arial" w:cs="Arial"/>
          <w:bCs/>
          <w:color w:val="000000" w:themeColor="text1"/>
        </w:rPr>
        <w:t>El grado de instrucción</w:t>
      </w:r>
      <w:r w:rsidR="008B44ED">
        <w:rPr>
          <w:rFonts w:ascii="Arial" w:hAnsi="Arial" w:cs="Arial"/>
          <w:bCs/>
          <w:color w:val="000000" w:themeColor="text1"/>
        </w:rPr>
        <w:t xml:space="preserve"> bajo</w:t>
      </w:r>
      <w:r>
        <w:rPr>
          <w:rFonts w:ascii="Arial" w:hAnsi="Arial" w:cs="Arial"/>
          <w:bCs/>
          <w:color w:val="000000" w:themeColor="text1"/>
        </w:rPr>
        <w:t xml:space="preserve"> está relacionado con </w:t>
      </w:r>
      <w:r w:rsidR="00DE51F3">
        <w:rPr>
          <w:rFonts w:ascii="Arial" w:hAnsi="Arial" w:cs="Arial"/>
          <w:bCs/>
          <w:color w:val="000000" w:themeColor="text1"/>
        </w:rPr>
        <w:t xml:space="preserve">la </w:t>
      </w:r>
      <w:r>
        <w:rPr>
          <w:rFonts w:ascii="Arial" w:hAnsi="Arial" w:cs="Arial"/>
          <w:bCs/>
          <w:color w:val="000000" w:themeColor="text1"/>
        </w:rPr>
        <w:t>negligencia al cuidado dental.</w:t>
      </w:r>
    </w:p>
    <w:p w:rsidR="00374D17" w:rsidRDefault="00374D17" w:rsidP="00374D17"/>
    <w:p w:rsidR="00374D17" w:rsidRDefault="00374D17" w:rsidP="00374D17"/>
    <w:p w:rsidR="00374D17" w:rsidRDefault="00374D17" w:rsidP="00374D17"/>
    <w:p w:rsidR="00374D17" w:rsidRDefault="00374D17" w:rsidP="00374D17"/>
    <w:p w:rsidR="00374D17" w:rsidRDefault="00374D17" w:rsidP="00374D17">
      <w:pPr>
        <w:sectPr w:rsidR="00374D17" w:rsidSect="005F04A5">
          <w:headerReference w:type="default" r:id="rId20"/>
          <w:pgSz w:w="11906" w:h="16838"/>
          <w:pgMar w:top="1440" w:right="1440" w:bottom="1440" w:left="1440" w:header="708" w:footer="708" w:gutter="0"/>
          <w:pgNumType w:start="16"/>
          <w:cols w:space="708"/>
          <w:docGrid w:linePitch="360"/>
        </w:sectPr>
      </w:pPr>
    </w:p>
    <w:p w:rsidR="00374D17" w:rsidRDefault="00374D17" w:rsidP="00374D17"/>
    <w:p w:rsidR="00374D17" w:rsidRDefault="00374D17" w:rsidP="00374D17"/>
    <w:p w:rsidR="00374D17" w:rsidRDefault="00374D17" w:rsidP="00374D17">
      <w:pPr>
        <w:spacing w:line="360" w:lineRule="auto"/>
        <w:jc w:val="both"/>
        <w:rPr>
          <w:rFonts w:ascii="Arial" w:hAnsi="Arial" w:cs="Arial"/>
          <w:b/>
          <w:bCs/>
          <w:color w:val="000000" w:themeColor="text1"/>
        </w:rPr>
      </w:pPr>
    </w:p>
    <w:p w:rsidR="00374D17" w:rsidRDefault="00374D17" w:rsidP="00374D17">
      <w:pPr>
        <w:spacing w:line="360" w:lineRule="auto"/>
        <w:jc w:val="both"/>
        <w:rPr>
          <w:rFonts w:ascii="Arial" w:hAnsi="Arial" w:cs="Arial"/>
          <w:b/>
          <w:bCs/>
          <w:color w:val="000000" w:themeColor="text1"/>
        </w:rPr>
      </w:pPr>
    </w:p>
    <w:p w:rsidR="00374D17" w:rsidRDefault="00374D17" w:rsidP="00374D17">
      <w:pPr>
        <w:spacing w:line="360" w:lineRule="auto"/>
        <w:jc w:val="both"/>
        <w:rPr>
          <w:rFonts w:ascii="Arial" w:hAnsi="Arial" w:cs="Arial"/>
          <w:b/>
          <w:bCs/>
          <w:color w:val="000000" w:themeColor="text1"/>
        </w:rPr>
      </w:pPr>
    </w:p>
    <w:p w:rsidR="00374D17" w:rsidRDefault="00374D17" w:rsidP="00374D17">
      <w:pPr>
        <w:spacing w:line="360" w:lineRule="auto"/>
        <w:jc w:val="both"/>
        <w:rPr>
          <w:rFonts w:ascii="Arial" w:hAnsi="Arial" w:cs="Arial"/>
          <w:b/>
          <w:bCs/>
          <w:color w:val="000000" w:themeColor="text1"/>
        </w:rPr>
      </w:pPr>
    </w:p>
    <w:p w:rsidR="00374D17" w:rsidRDefault="00374D17" w:rsidP="00374D17">
      <w:pPr>
        <w:spacing w:line="360" w:lineRule="auto"/>
        <w:jc w:val="both"/>
        <w:rPr>
          <w:rFonts w:ascii="Arial" w:hAnsi="Arial" w:cs="Arial"/>
          <w:b/>
          <w:bCs/>
          <w:color w:val="000000" w:themeColor="text1"/>
        </w:rPr>
      </w:pPr>
    </w:p>
    <w:p w:rsidR="00374D17" w:rsidRPr="00322F7A" w:rsidRDefault="00374D17" w:rsidP="00374D17">
      <w:pPr>
        <w:spacing w:line="360" w:lineRule="auto"/>
        <w:jc w:val="both"/>
        <w:rPr>
          <w:rFonts w:ascii="Arial" w:hAnsi="Arial" w:cs="Arial"/>
          <w:b/>
          <w:bCs/>
          <w:color w:val="000000" w:themeColor="text1"/>
        </w:rPr>
      </w:pPr>
    </w:p>
    <w:p w:rsidR="00374D17" w:rsidRPr="00322F7A" w:rsidRDefault="00374D17" w:rsidP="00374D17">
      <w:pPr>
        <w:spacing w:line="360" w:lineRule="auto"/>
        <w:jc w:val="both"/>
        <w:rPr>
          <w:rFonts w:ascii="Arial" w:hAnsi="Arial" w:cs="Arial"/>
          <w:b/>
          <w:bCs/>
          <w:color w:val="000000" w:themeColor="text1"/>
        </w:rPr>
      </w:pPr>
    </w:p>
    <w:p w:rsidR="00374D17" w:rsidRPr="00197964" w:rsidRDefault="00374D17" w:rsidP="00374D17">
      <w:pPr>
        <w:pStyle w:val="Ttulo1"/>
        <w:jc w:val="center"/>
        <w:rPr>
          <w:rFonts w:ascii="Arial" w:hAnsi="Arial" w:cs="Arial"/>
          <w:color w:val="000000" w:themeColor="text1"/>
        </w:rPr>
      </w:pPr>
      <w:bookmarkStart w:id="17" w:name="_Toc507156013"/>
      <w:r w:rsidRPr="00197964">
        <w:rPr>
          <w:rFonts w:ascii="Arial" w:hAnsi="Arial" w:cs="Arial"/>
          <w:color w:val="000000" w:themeColor="text1"/>
        </w:rPr>
        <w:t>CAPÍTULO II</w:t>
      </w:r>
      <w:bookmarkEnd w:id="17"/>
    </w:p>
    <w:p w:rsidR="00374D17" w:rsidRDefault="00374D17" w:rsidP="00374D17">
      <w:pPr>
        <w:pStyle w:val="Ttulo1"/>
        <w:jc w:val="center"/>
        <w:rPr>
          <w:rFonts w:ascii="Arial" w:hAnsi="Arial" w:cs="Arial"/>
          <w:color w:val="000000" w:themeColor="text1"/>
        </w:rPr>
      </w:pPr>
      <w:bookmarkStart w:id="18" w:name="_Toc507156014"/>
      <w:r>
        <w:rPr>
          <w:rFonts w:ascii="Arial" w:hAnsi="Arial" w:cs="Arial"/>
          <w:color w:val="000000" w:themeColor="text1"/>
        </w:rPr>
        <w:t>PLANTEAMIENTO OPERACIONAL</w:t>
      </w:r>
      <w:bookmarkEnd w:id="18"/>
    </w:p>
    <w:p w:rsidR="00374D17" w:rsidRDefault="00374D17" w:rsidP="00374D17">
      <w:pPr>
        <w:sectPr w:rsidR="00374D17" w:rsidSect="00727CA2">
          <w:headerReference w:type="default" r:id="rId21"/>
          <w:pgSz w:w="11906" w:h="16838"/>
          <w:pgMar w:top="1440" w:right="1440" w:bottom="1440" w:left="1440" w:header="708" w:footer="708" w:gutter="0"/>
          <w:pgNumType w:start="15"/>
          <w:cols w:space="708"/>
          <w:docGrid w:linePitch="360"/>
        </w:sectPr>
      </w:pPr>
    </w:p>
    <w:p w:rsidR="00374D17" w:rsidRDefault="00374D17" w:rsidP="00374D17"/>
    <w:p w:rsidR="00374D17" w:rsidRDefault="00374D17" w:rsidP="00374D17"/>
    <w:p w:rsidR="00DE51F3" w:rsidRDefault="00DE51F3" w:rsidP="00374D17"/>
    <w:p w:rsidR="00374D17" w:rsidRDefault="00374D17" w:rsidP="00374D17"/>
    <w:p w:rsidR="00374D17" w:rsidRDefault="00374D17" w:rsidP="00374D17"/>
    <w:p w:rsidR="00374D17" w:rsidRPr="00DF3349" w:rsidRDefault="00374D17" w:rsidP="00374D17">
      <w:pPr>
        <w:sectPr w:rsidR="00374D17" w:rsidRPr="00DF3349" w:rsidSect="00727CA2">
          <w:type w:val="continuous"/>
          <w:pgSz w:w="11906" w:h="16838"/>
          <w:pgMar w:top="1440" w:right="1440" w:bottom="1440" w:left="1440" w:header="708" w:footer="708" w:gutter="0"/>
          <w:pgNumType w:start="15"/>
          <w:cols w:space="708"/>
          <w:docGrid w:linePitch="360"/>
        </w:sectPr>
      </w:pPr>
    </w:p>
    <w:p w:rsidR="00374D17" w:rsidRPr="00FE1910" w:rsidRDefault="00374D17" w:rsidP="00374D17">
      <w:pPr>
        <w:pStyle w:val="Ttulo2"/>
        <w:rPr>
          <w:rFonts w:ascii="Arial" w:hAnsi="Arial" w:cs="Arial"/>
          <w:color w:val="000000" w:themeColor="text1"/>
          <w:sz w:val="22"/>
          <w:szCs w:val="22"/>
        </w:rPr>
      </w:pPr>
      <w:bookmarkStart w:id="19" w:name="_Toc507156015"/>
      <w:r w:rsidRPr="00FE1910">
        <w:rPr>
          <w:rFonts w:ascii="Arial" w:hAnsi="Arial" w:cs="Arial"/>
          <w:color w:val="000000" w:themeColor="text1"/>
          <w:sz w:val="22"/>
          <w:szCs w:val="22"/>
        </w:rPr>
        <w:t>1.- MARCO METODOLÓGICO</w:t>
      </w:r>
      <w:r w:rsidR="00614656">
        <w:rPr>
          <w:rFonts w:ascii="Arial" w:hAnsi="Arial" w:cs="Arial"/>
          <w:color w:val="000000" w:themeColor="text1"/>
          <w:sz w:val="22"/>
          <w:szCs w:val="22"/>
        </w:rPr>
        <w:t>.</w:t>
      </w:r>
      <w:bookmarkEnd w:id="19"/>
      <w:r w:rsidRPr="00FE1910">
        <w:rPr>
          <w:rFonts w:ascii="Arial" w:hAnsi="Arial" w:cs="Arial"/>
          <w:color w:val="000000" w:themeColor="text1"/>
          <w:sz w:val="22"/>
          <w:szCs w:val="22"/>
        </w:rPr>
        <w:t xml:space="preserve"> </w:t>
      </w:r>
    </w:p>
    <w:p w:rsidR="00374D17" w:rsidRPr="00322F7A"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322F7A" w:rsidRDefault="00374D17" w:rsidP="00374D17">
      <w:pPr>
        <w:autoSpaceDE w:val="0"/>
        <w:autoSpaceDN w:val="0"/>
        <w:adjustRightInd w:val="0"/>
        <w:spacing w:after="0" w:line="360" w:lineRule="auto"/>
        <w:jc w:val="both"/>
        <w:rPr>
          <w:rFonts w:ascii="Arial" w:hAnsi="Arial" w:cs="Arial"/>
          <w:color w:val="000000" w:themeColor="text1"/>
        </w:rPr>
      </w:pPr>
      <w:r w:rsidRPr="00322F7A">
        <w:rPr>
          <w:rFonts w:ascii="Arial" w:hAnsi="Arial" w:cs="Arial"/>
          <w:b/>
          <w:bCs/>
          <w:color w:val="000000" w:themeColor="text1"/>
        </w:rPr>
        <w:t xml:space="preserve">Enfoque: </w:t>
      </w:r>
      <w:r>
        <w:rPr>
          <w:rFonts w:ascii="Arial" w:hAnsi="Arial" w:cs="Arial"/>
          <w:color w:val="000000" w:themeColor="text1"/>
        </w:rPr>
        <w:t>C</w:t>
      </w:r>
      <w:r w:rsidR="00614656">
        <w:rPr>
          <w:rFonts w:ascii="Arial" w:hAnsi="Arial" w:cs="Arial"/>
          <w:color w:val="000000" w:themeColor="text1"/>
        </w:rPr>
        <w:t>uantitativo.</w:t>
      </w:r>
      <w:sdt>
        <w:sdtPr>
          <w:rPr>
            <w:rFonts w:ascii="Arial" w:hAnsi="Arial" w:cs="Arial"/>
            <w:color w:val="000000" w:themeColor="text1"/>
          </w:rPr>
          <w:id w:val="1810742813"/>
          <w:citation/>
        </w:sdtPr>
        <w:sdtEndPr>
          <w:rPr>
            <w:vertAlign w:val="superscript"/>
          </w:rPr>
        </w:sdtEndPr>
        <w:sdtContent>
          <w:r w:rsidR="00DE51F3" w:rsidRPr="005F08D4">
            <w:rPr>
              <w:rFonts w:ascii="Arial" w:hAnsi="Arial" w:cs="Arial"/>
              <w:color w:val="000000" w:themeColor="text1"/>
              <w:vertAlign w:val="superscript"/>
            </w:rPr>
            <w:fldChar w:fldCharType="begin"/>
          </w:r>
          <w:r w:rsidR="00DE51F3" w:rsidRPr="005F08D4">
            <w:rPr>
              <w:rFonts w:ascii="Arial" w:hAnsi="Arial" w:cs="Arial"/>
              <w:color w:val="000000" w:themeColor="text1"/>
              <w:vertAlign w:val="superscript"/>
            </w:rPr>
            <w:instrText xml:space="preserve"> CITATION Vil16 \l 8192 </w:instrText>
          </w:r>
          <w:r w:rsidR="00DE51F3" w:rsidRPr="005F08D4">
            <w:rPr>
              <w:rFonts w:ascii="Arial" w:hAnsi="Arial" w:cs="Arial"/>
              <w:color w:val="000000" w:themeColor="text1"/>
              <w:vertAlign w:val="superscript"/>
            </w:rPr>
            <w:fldChar w:fldCharType="separate"/>
          </w:r>
          <w:r w:rsidR="005F08D4" w:rsidRPr="005F08D4">
            <w:rPr>
              <w:rFonts w:ascii="Arial" w:hAnsi="Arial" w:cs="Arial"/>
              <w:noProof/>
              <w:color w:val="000000" w:themeColor="text1"/>
              <w:vertAlign w:val="superscript"/>
            </w:rPr>
            <w:t xml:space="preserve"> (30)</w:t>
          </w:r>
          <w:r w:rsidR="00DE51F3" w:rsidRPr="005F08D4">
            <w:rPr>
              <w:rFonts w:ascii="Arial" w:hAnsi="Arial" w:cs="Arial"/>
              <w:color w:val="000000" w:themeColor="text1"/>
              <w:vertAlign w:val="superscript"/>
            </w:rPr>
            <w:fldChar w:fldCharType="end"/>
          </w:r>
        </w:sdtContent>
      </w:sdt>
    </w:p>
    <w:p w:rsidR="00374D17" w:rsidRPr="00322F7A" w:rsidRDefault="00374D17" w:rsidP="00374D17">
      <w:pPr>
        <w:autoSpaceDE w:val="0"/>
        <w:autoSpaceDN w:val="0"/>
        <w:adjustRightInd w:val="0"/>
        <w:spacing w:after="0" w:line="360" w:lineRule="auto"/>
        <w:ind w:firstLine="708"/>
        <w:jc w:val="both"/>
        <w:rPr>
          <w:rFonts w:ascii="Arial" w:hAnsi="Arial" w:cs="Arial"/>
          <w:b/>
          <w:bCs/>
          <w:color w:val="000000" w:themeColor="text1"/>
        </w:rPr>
      </w:pPr>
    </w:p>
    <w:p w:rsidR="00374D17" w:rsidRPr="00322F7A" w:rsidRDefault="00374D17" w:rsidP="00374D17">
      <w:pPr>
        <w:autoSpaceDE w:val="0"/>
        <w:autoSpaceDN w:val="0"/>
        <w:adjustRightInd w:val="0"/>
        <w:spacing w:after="0" w:line="360" w:lineRule="auto"/>
        <w:jc w:val="both"/>
        <w:rPr>
          <w:rFonts w:ascii="Arial" w:hAnsi="Arial" w:cs="Arial"/>
          <w:color w:val="000000" w:themeColor="text1"/>
        </w:rPr>
      </w:pPr>
      <w:r w:rsidRPr="00322F7A">
        <w:rPr>
          <w:rFonts w:ascii="Arial" w:hAnsi="Arial" w:cs="Arial"/>
          <w:b/>
          <w:bCs/>
          <w:color w:val="000000" w:themeColor="text1"/>
        </w:rPr>
        <w:t xml:space="preserve">Diseño de la Investigación: </w:t>
      </w:r>
      <w:r w:rsidRPr="00322F7A">
        <w:rPr>
          <w:rFonts w:ascii="Arial" w:hAnsi="Arial" w:cs="Arial"/>
          <w:color w:val="000000" w:themeColor="text1"/>
        </w:rPr>
        <w:t>Caso control</w:t>
      </w:r>
      <w:r w:rsidR="00614656">
        <w:rPr>
          <w:rFonts w:ascii="Arial" w:hAnsi="Arial" w:cs="Arial"/>
          <w:color w:val="000000" w:themeColor="text1"/>
        </w:rPr>
        <w:t>.</w:t>
      </w:r>
      <w:sdt>
        <w:sdtPr>
          <w:rPr>
            <w:rFonts w:ascii="Arial" w:hAnsi="Arial" w:cs="Arial"/>
            <w:color w:val="000000" w:themeColor="text1"/>
          </w:rPr>
          <w:id w:val="-209110494"/>
          <w:citation/>
        </w:sdtPr>
        <w:sdtEndPr>
          <w:rPr>
            <w:vertAlign w:val="superscript"/>
          </w:rPr>
        </w:sdtEndPr>
        <w:sdtContent>
          <w:r w:rsidR="00E951CD" w:rsidRPr="005F08D4">
            <w:rPr>
              <w:rFonts w:ascii="Arial" w:hAnsi="Arial" w:cs="Arial"/>
              <w:color w:val="000000" w:themeColor="text1"/>
              <w:vertAlign w:val="superscript"/>
            </w:rPr>
            <w:fldChar w:fldCharType="begin"/>
          </w:r>
          <w:r w:rsidR="00DE51F3" w:rsidRPr="005F08D4">
            <w:rPr>
              <w:rFonts w:ascii="Arial" w:hAnsi="Arial" w:cs="Arial"/>
              <w:color w:val="000000" w:themeColor="text1"/>
              <w:vertAlign w:val="superscript"/>
            </w:rPr>
            <w:instrText xml:space="preserve">CITATION Vil161 \l 8192 </w:instrText>
          </w:r>
          <w:r w:rsidR="00E951CD" w:rsidRPr="005F08D4">
            <w:rPr>
              <w:rFonts w:ascii="Arial" w:hAnsi="Arial" w:cs="Arial"/>
              <w:color w:val="000000" w:themeColor="text1"/>
              <w:vertAlign w:val="superscript"/>
            </w:rPr>
            <w:fldChar w:fldCharType="separate"/>
          </w:r>
          <w:r w:rsidR="005F08D4" w:rsidRPr="005F08D4">
            <w:rPr>
              <w:rFonts w:ascii="Arial" w:hAnsi="Arial" w:cs="Arial"/>
              <w:noProof/>
              <w:color w:val="000000" w:themeColor="text1"/>
              <w:vertAlign w:val="superscript"/>
            </w:rPr>
            <w:t xml:space="preserve"> (31)</w:t>
          </w:r>
          <w:r w:rsidR="00E951CD" w:rsidRPr="005F08D4">
            <w:rPr>
              <w:rFonts w:ascii="Arial" w:hAnsi="Arial" w:cs="Arial"/>
              <w:color w:val="000000" w:themeColor="text1"/>
              <w:vertAlign w:val="superscript"/>
            </w:rPr>
            <w:fldChar w:fldCharType="end"/>
          </w:r>
        </w:sdtContent>
      </w:sdt>
    </w:p>
    <w:p w:rsidR="00374D17" w:rsidRPr="00322F7A"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322F7A" w:rsidRDefault="00374D17" w:rsidP="00374D17">
      <w:pPr>
        <w:autoSpaceDE w:val="0"/>
        <w:autoSpaceDN w:val="0"/>
        <w:adjustRightInd w:val="0"/>
        <w:spacing w:after="0" w:line="360" w:lineRule="auto"/>
        <w:jc w:val="both"/>
        <w:rPr>
          <w:rFonts w:ascii="Arial" w:hAnsi="Arial" w:cs="Arial"/>
          <w:color w:val="000000" w:themeColor="text1"/>
        </w:rPr>
      </w:pPr>
      <w:r>
        <w:rPr>
          <w:rFonts w:ascii="Arial" w:hAnsi="Arial" w:cs="Arial"/>
          <w:b/>
          <w:bCs/>
          <w:color w:val="000000" w:themeColor="text1"/>
        </w:rPr>
        <w:t>Nivel de Investigación:</w:t>
      </w:r>
      <w:r w:rsidRPr="00322F7A">
        <w:rPr>
          <w:rFonts w:ascii="Arial" w:hAnsi="Arial" w:cs="Arial"/>
          <w:color w:val="000000" w:themeColor="text1"/>
        </w:rPr>
        <w:t xml:space="preserve"> </w:t>
      </w:r>
      <w:r w:rsidR="00614656" w:rsidRPr="00322F7A">
        <w:rPr>
          <w:rFonts w:ascii="Arial" w:hAnsi="Arial" w:cs="Arial"/>
          <w:color w:val="000000" w:themeColor="text1"/>
        </w:rPr>
        <w:t>Relacional.</w:t>
      </w:r>
    </w:p>
    <w:p w:rsidR="00374D17" w:rsidRPr="00322F7A"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322F7A" w:rsidRDefault="00374D17" w:rsidP="00374D17">
      <w:pPr>
        <w:autoSpaceDE w:val="0"/>
        <w:autoSpaceDN w:val="0"/>
        <w:adjustRightInd w:val="0"/>
        <w:spacing w:after="0" w:line="360" w:lineRule="auto"/>
        <w:jc w:val="both"/>
        <w:rPr>
          <w:rFonts w:ascii="Arial" w:hAnsi="Arial" w:cs="Arial"/>
          <w:color w:val="000000" w:themeColor="text1"/>
        </w:rPr>
      </w:pPr>
      <w:r w:rsidRPr="00322F7A">
        <w:rPr>
          <w:rFonts w:ascii="Arial" w:hAnsi="Arial" w:cs="Arial"/>
          <w:b/>
          <w:bCs/>
          <w:color w:val="000000" w:themeColor="text1"/>
        </w:rPr>
        <w:t xml:space="preserve">Tipo de Investigación: </w:t>
      </w:r>
    </w:p>
    <w:p w:rsidR="00374D17" w:rsidRPr="00322F7A" w:rsidRDefault="00374D17" w:rsidP="00374D17">
      <w:pPr>
        <w:autoSpaceDE w:val="0"/>
        <w:autoSpaceDN w:val="0"/>
        <w:adjustRightInd w:val="0"/>
        <w:spacing w:after="157" w:line="360" w:lineRule="auto"/>
        <w:jc w:val="both"/>
        <w:rPr>
          <w:rFonts w:ascii="Arial" w:hAnsi="Arial" w:cs="Arial"/>
          <w:color w:val="000000" w:themeColor="text1"/>
        </w:rPr>
      </w:pPr>
    </w:p>
    <w:p w:rsidR="00374D17" w:rsidRPr="00322F7A" w:rsidRDefault="00374D17" w:rsidP="00374D17">
      <w:pPr>
        <w:pStyle w:val="Prrafodelista"/>
        <w:numPr>
          <w:ilvl w:val="0"/>
          <w:numId w:val="1"/>
        </w:numPr>
        <w:autoSpaceDE w:val="0"/>
        <w:autoSpaceDN w:val="0"/>
        <w:adjustRightInd w:val="0"/>
        <w:spacing w:after="157" w:line="360" w:lineRule="auto"/>
        <w:jc w:val="both"/>
        <w:rPr>
          <w:rFonts w:ascii="Arial" w:hAnsi="Arial" w:cs="Arial"/>
          <w:color w:val="000000" w:themeColor="text1"/>
        </w:rPr>
      </w:pPr>
      <w:r w:rsidRPr="00322F7A">
        <w:rPr>
          <w:rFonts w:ascii="Arial" w:hAnsi="Arial" w:cs="Arial"/>
          <w:b/>
          <w:bCs/>
          <w:color w:val="000000" w:themeColor="text1"/>
        </w:rPr>
        <w:t xml:space="preserve">Por el ámbito: </w:t>
      </w:r>
      <w:r w:rsidRPr="00322F7A">
        <w:rPr>
          <w:rFonts w:ascii="Arial" w:hAnsi="Arial" w:cs="Arial"/>
          <w:color w:val="000000" w:themeColor="text1"/>
        </w:rPr>
        <w:t>De campo</w:t>
      </w:r>
      <w:r w:rsidR="00614656">
        <w:rPr>
          <w:rFonts w:ascii="Arial" w:hAnsi="Arial" w:cs="Arial"/>
          <w:color w:val="000000" w:themeColor="text1"/>
        </w:rPr>
        <w:t>.</w:t>
      </w:r>
      <w:r w:rsidRPr="00322F7A">
        <w:rPr>
          <w:rFonts w:ascii="Arial" w:hAnsi="Arial" w:cs="Arial"/>
          <w:color w:val="000000" w:themeColor="text1"/>
        </w:rPr>
        <w:t xml:space="preserve"> </w:t>
      </w:r>
    </w:p>
    <w:p w:rsidR="00374D17" w:rsidRPr="00322F7A" w:rsidRDefault="00374D17" w:rsidP="00374D17">
      <w:pPr>
        <w:pStyle w:val="Prrafodelista"/>
        <w:numPr>
          <w:ilvl w:val="0"/>
          <w:numId w:val="1"/>
        </w:numPr>
        <w:autoSpaceDE w:val="0"/>
        <w:autoSpaceDN w:val="0"/>
        <w:adjustRightInd w:val="0"/>
        <w:spacing w:after="157" w:line="360" w:lineRule="auto"/>
        <w:jc w:val="both"/>
        <w:rPr>
          <w:rFonts w:ascii="Arial" w:hAnsi="Arial" w:cs="Arial"/>
          <w:color w:val="000000" w:themeColor="text1"/>
        </w:rPr>
      </w:pPr>
      <w:r w:rsidRPr="00322F7A">
        <w:rPr>
          <w:rFonts w:ascii="Arial" w:hAnsi="Arial" w:cs="Arial"/>
          <w:b/>
          <w:bCs/>
          <w:color w:val="000000" w:themeColor="text1"/>
        </w:rPr>
        <w:t xml:space="preserve">Por la técnica: </w:t>
      </w:r>
      <w:r w:rsidRPr="00322F7A">
        <w:rPr>
          <w:rFonts w:ascii="Arial" w:hAnsi="Arial" w:cs="Arial"/>
          <w:color w:val="000000" w:themeColor="text1"/>
        </w:rPr>
        <w:t>Comunicacional</w:t>
      </w:r>
      <w:r w:rsidR="00614656">
        <w:rPr>
          <w:rFonts w:ascii="Arial" w:hAnsi="Arial" w:cs="Arial"/>
          <w:color w:val="000000" w:themeColor="text1"/>
        </w:rPr>
        <w:t>.</w:t>
      </w:r>
      <w:r w:rsidRPr="00322F7A">
        <w:rPr>
          <w:rFonts w:ascii="Arial" w:hAnsi="Arial" w:cs="Arial"/>
          <w:color w:val="000000" w:themeColor="text1"/>
        </w:rPr>
        <w:t xml:space="preserve"> </w:t>
      </w:r>
    </w:p>
    <w:p w:rsidR="00374D17" w:rsidRPr="00322F7A" w:rsidRDefault="00374D17" w:rsidP="00374D17">
      <w:pPr>
        <w:pStyle w:val="Prrafodelista"/>
        <w:numPr>
          <w:ilvl w:val="0"/>
          <w:numId w:val="1"/>
        </w:numPr>
        <w:autoSpaceDE w:val="0"/>
        <w:autoSpaceDN w:val="0"/>
        <w:adjustRightInd w:val="0"/>
        <w:spacing w:after="0" w:line="360" w:lineRule="auto"/>
        <w:jc w:val="both"/>
        <w:rPr>
          <w:rFonts w:ascii="Arial" w:hAnsi="Arial" w:cs="Arial"/>
          <w:color w:val="000000" w:themeColor="text1"/>
        </w:rPr>
      </w:pPr>
      <w:r w:rsidRPr="00322F7A">
        <w:rPr>
          <w:rFonts w:ascii="Arial" w:hAnsi="Arial" w:cs="Arial"/>
          <w:b/>
          <w:bCs/>
          <w:color w:val="000000" w:themeColor="text1"/>
        </w:rPr>
        <w:t xml:space="preserve">Por la temporalidad: </w:t>
      </w:r>
      <w:r w:rsidR="009B47C0">
        <w:rPr>
          <w:rFonts w:ascii="Arial" w:hAnsi="Arial" w:cs="Arial"/>
          <w:color w:val="000000" w:themeColor="text1"/>
        </w:rPr>
        <w:t>Retrospectivo</w:t>
      </w:r>
      <w:r w:rsidR="00614656">
        <w:rPr>
          <w:rFonts w:ascii="Arial" w:hAnsi="Arial" w:cs="Arial"/>
          <w:color w:val="000000" w:themeColor="text1"/>
        </w:rPr>
        <w:t>.</w:t>
      </w:r>
    </w:p>
    <w:p w:rsidR="00374D17" w:rsidRPr="00322F7A" w:rsidRDefault="00374D17" w:rsidP="00374D17">
      <w:pPr>
        <w:spacing w:line="360" w:lineRule="auto"/>
        <w:jc w:val="both"/>
        <w:rPr>
          <w:rFonts w:ascii="Arial" w:hAnsi="Arial" w:cs="Arial"/>
          <w:color w:val="000000" w:themeColor="text1"/>
        </w:rPr>
      </w:pPr>
    </w:p>
    <w:p w:rsidR="00374D17" w:rsidRDefault="00374D17" w:rsidP="00374D17">
      <w:pPr>
        <w:pStyle w:val="Ttulo2"/>
        <w:rPr>
          <w:rFonts w:ascii="Arial" w:hAnsi="Arial" w:cs="Arial"/>
          <w:color w:val="000000" w:themeColor="text1"/>
          <w:sz w:val="22"/>
          <w:szCs w:val="22"/>
        </w:rPr>
      </w:pPr>
      <w:bookmarkStart w:id="20" w:name="_Toc507156016"/>
      <w:r w:rsidRPr="00FE1910">
        <w:rPr>
          <w:rFonts w:ascii="Arial" w:hAnsi="Arial" w:cs="Arial"/>
          <w:color w:val="000000" w:themeColor="text1"/>
          <w:sz w:val="22"/>
          <w:szCs w:val="22"/>
        </w:rPr>
        <w:t>2.-POBLACIÓN Y MUESTRA</w:t>
      </w:r>
      <w:r w:rsidR="00614656">
        <w:rPr>
          <w:rFonts w:ascii="Arial" w:hAnsi="Arial" w:cs="Arial"/>
          <w:color w:val="000000" w:themeColor="text1"/>
          <w:sz w:val="22"/>
          <w:szCs w:val="22"/>
        </w:rPr>
        <w:t>.</w:t>
      </w:r>
      <w:bookmarkEnd w:id="20"/>
      <w:r w:rsidRPr="00FE1910">
        <w:rPr>
          <w:rFonts w:ascii="Arial" w:hAnsi="Arial" w:cs="Arial"/>
          <w:color w:val="000000" w:themeColor="text1"/>
          <w:sz w:val="22"/>
          <w:szCs w:val="22"/>
        </w:rPr>
        <w:t xml:space="preserve"> </w:t>
      </w:r>
    </w:p>
    <w:p w:rsidR="005F04A5" w:rsidRPr="005F04A5" w:rsidRDefault="005F04A5" w:rsidP="005F04A5"/>
    <w:p w:rsidR="00374D17" w:rsidRDefault="00374D17" w:rsidP="00374D17">
      <w:pPr>
        <w:autoSpaceDE w:val="0"/>
        <w:autoSpaceDN w:val="0"/>
        <w:adjustRightInd w:val="0"/>
        <w:spacing w:after="0" w:line="360" w:lineRule="auto"/>
        <w:jc w:val="both"/>
        <w:rPr>
          <w:rStyle w:val="5yl5"/>
          <w:rFonts w:ascii="Arial" w:hAnsi="Arial" w:cs="Arial"/>
        </w:rPr>
      </w:pPr>
      <w:r w:rsidRPr="00FE1910">
        <w:rPr>
          <w:rFonts w:ascii="Arial" w:hAnsi="Arial" w:cs="Arial"/>
          <w:color w:val="000000" w:themeColor="text1"/>
        </w:rPr>
        <w:t xml:space="preserve">En la parroquia San Sebastián </w:t>
      </w:r>
      <w:r w:rsidRPr="00FE1910">
        <w:rPr>
          <w:rStyle w:val="5yl5"/>
          <w:rFonts w:ascii="Arial" w:hAnsi="Arial" w:cs="Arial"/>
        </w:rPr>
        <w:t>de la ciudad de Cuenca- Ecuador según estadísticas del INEC en el año 2010, se obtuvo una población de 2555 personas dentro del rango de 65 a 102 años que representa el 100 % del total de la población adulto mayor en esta parroquia. Para el muestreo de este estudio, se determinó por conveniencia 48 casos y 48 controles encontrados en 409 fichas encuestadas a este grupo etario</w:t>
      </w:r>
      <w:r>
        <w:rPr>
          <w:rStyle w:val="5yl5"/>
          <w:rFonts w:ascii="Arial" w:hAnsi="Arial" w:cs="Arial"/>
        </w:rPr>
        <w:t>.</w:t>
      </w:r>
      <w:sdt>
        <w:sdtPr>
          <w:rPr>
            <w:rStyle w:val="5yl5"/>
            <w:rFonts w:ascii="Arial" w:hAnsi="Arial" w:cs="Arial"/>
          </w:rPr>
          <w:id w:val="1430392440"/>
          <w:citation/>
        </w:sdtPr>
        <w:sdtEndPr>
          <w:rPr>
            <w:rStyle w:val="5yl5"/>
            <w:vertAlign w:val="superscript"/>
          </w:rPr>
        </w:sdtEndPr>
        <w:sdtContent>
          <w:r w:rsidR="004A7AE5" w:rsidRPr="005F08D4">
            <w:rPr>
              <w:rStyle w:val="5yl5"/>
              <w:rFonts w:ascii="Arial" w:hAnsi="Arial" w:cs="Arial"/>
              <w:vertAlign w:val="superscript"/>
            </w:rPr>
            <w:fldChar w:fldCharType="begin"/>
          </w:r>
          <w:r w:rsidR="00DE51F3" w:rsidRPr="005F08D4">
            <w:rPr>
              <w:rStyle w:val="5yl5"/>
              <w:rFonts w:ascii="Arial" w:hAnsi="Arial" w:cs="Arial"/>
              <w:vertAlign w:val="superscript"/>
            </w:rPr>
            <w:instrText xml:space="preserve">CITATION Vil17 \l 8192 </w:instrText>
          </w:r>
          <w:r w:rsidR="004A7AE5" w:rsidRPr="005F08D4">
            <w:rPr>
              <w:rStyle w:val="5yl5"/>
              <w:rFonts w:ascii="Arial" w:hAnsi="Arial" w:cs="Arial"/>
              <w:vertAlign w:val="superscript"/>
            </w:rPr>
            <w:fldChar w:fldCharType="separate"/>
          </w:r>
          <w:r w:rsidR="005F08D4" w:rsidRPr="005F08D4">
            <w:rPr>
              <w:rStyle w:val="5yl5"/>
              <w:rFonts w:ascii="Arial" w:hAnsi="Arial" w:cs="Arial"/>
              <w:noProof/>
              <w:vertAlign w:val="superscript"/>
            </w:rPr>
            <w:t xml:space="preserve"> </w:t>
          </w:r>
          <w:r w:rsidR="005F08D4" w:rsidRPr="005F08D4">
            <w:rPr>
              <w:rFonts w:ascii="Arial" w:hAnsi="Arial" w:cs="Arial"/>
              <w:noProof/>
              <w:vertAlign w:val="superscript"/>
            </w:rPr>
            <w:t>(32)</w:t>
          </w:r>
          <w:r w:rsidR="004A7AE5" w:rsidRPr="005F08D4">
            <w:rPr>
              <w:rStyle w:val="5yl5"/>
              <w:rFonts w:ascii="Arial" w:hAnsi="Arial" w:cs="Arial"/>
              <w:vertAlign w:val="superscript"/>
            </w:rPr>
            <w:fldChar w:fldCharType="end"/>
          </w:r>
        </w:sdtContent>
      </w:sdt>
    </w:p>
    <w:p w:rsidR="00374D17" w:rsidRPr="00FE1910"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322F7A" w:rsidRDefault="00374D17" w:rsidP="00374D17">
      <w:pPr>
        <w:autoSpaceDE w:val="0"/>
        <w:autoSpaceDN w:val="0"/>
        <w:adjustRightInd w:val="0"/>
        <w:spacing w:after="0" w:line="360" w:lineRule="auto"/>
        <w:jc w:val="both"/>
        <w:rPr>
          <w:rFonts w:ascii="Arial" w:hAnsi="Arial" w:cs="Arial"/>
          <w:color w:val="000000" w:themeColor="text1"/>
        </w:rPr>
      </w:pPr>
      <w:r w:rsidRPr="00FE1910">
        <w:rPr>
          <w:rFonts w:ascii="Arial" w:hAnsi="Arial" w:cs="Arial"/>
          <w:b/>
        </w:rPr>
        <w:t>2.1- Criterios de selección:</w:t>
      </w:r>
      <w:r w:rsidRPr="00FE1910">
        <w:rPr>
          <w:rFonts w:ascii="Arial" w:hAnsi="Arial" w:cs="Arial"/>
        </w:rPr>
        <w:t xml:space="preserve"> </w:t>
      </w:r>
      <w:r w:rsidRPr="00322F7A">
        <w:rPr>
          <w:rFonts w:ascii="Arial" w:hAnsi="Arial" w:cs="Arial"/>
          <w:color w:val="000000" w:themeColor="text1"/>
        </w:rPr>
        <w:t>Para la formalización de la población se t</w:t>
      </w:r>
      <w:r>
        <w:rPr>
          <w:rFonts w:ascii="Arial" w:hAnsi="Arial" w:cs="Arial"/>
          <w:color w:val="000000" w:themeColor="text1"/>
        </w:rPr>
        <w:t>uvo</w:t>
      </w:r>
      <w:r w:rsidRPr="00322F7A">
        <w:rPr>
          <w:rFonts w:ascii="Arial" w:hAnsi="Arial" w:cs="Arial"/>
          <w:color w:val="000000" w:themeColor="text1"/>
        </w:rPr>
        <w:t xml:space="preserve"> en cuenta los siguientes criterios de selección.</w:t>
      </w:r>
    </w:p>
    <w:p w:rsidR="00374D17" w:rsidRPr="00322F7A"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EC2A91" w:rsidRDefault="00374D17" w:rsidP="00374D17">
      <w:pPr>
        <w:autoSpaceDE w:val="0"/>
        <w:autoSpaceDN w:val="0"/>
        <w:adjustRightInd w:val="0"/>
        <w:spacing w:after="0" w:line="360" w:lineRule="auto"/>
        <w:jc w:val="both"/>
        <w:rPr>
          <w:rFonts w:ascii="Arial" w:hAnsi="Arial" w:cs="Arial"/>
          <w:color w:val="000000" w:themeColor="text1"/>
        </w:rPr>
      </w:pPr>
      <w:r w:rsidRPr="00EC2A91">
        <w:rPr>
          <w:rFonts w:ascii="Arial" w:hAnsi="Arial" w:cs="Arial"/>
          <w:b/>
        </w:rPr>
        <w:t>2.1.1 a. Criterios de inclusión</w:t>
      </w:r>
      <w:r w:rsidRPr="00EC2A91">
        <w:rPr>
          <w:rFonts w:ascii="Arial" w:hAnsi="Arial" w:cs="Arial"/>
        </w:rPr>
        <w:t xml:space="preserve">: </w:t>
      </w:r>
      <w:r w:rsidRPr="00EC2A91">
        <w:rPr>
          <w:rFonts w:ascii="Arial" w:hAnsi="Arial" w:cs="Arial"/>
          <w:color w:val="000000" w:themeColor="text1"/>
        </w:rPr>
        <w:t>Se incluyeron</w:t>
      </w:r>
      <w:r w:rsidRPr="00EC2A91">
        <w:rPr>
          <w:rStyle w:val="5yl5"/>
          <w:rFonts w:ascii="Arial" w:hAnsi="Arial" w:cs="Arial"/>
        </w:rPr>
        <w:t xml:space="preserve">, las fichas completas y sin errores del cuestionario Barreras para el acceso al servicio Odontológico, específicamente el cuestionario de negligencia dental de Thomsom, aplicado a las personas adultas mayores, dispuestas a realizar la encuesta de la parroquia San Sebastián en el rango de edad de 65 o </w:t>
      </w:r>
      <w:r w:rsidR="00807EA4" w:rsidRPr="00EC2A91">
        <w:rPr>
          <w:rStyle w:val="5yl5"/>
          <w:rFonts w:ascii="Arial" w:hAnsi="Arial" w:cs="Arial"/>
        </w:rPr>
        <w:t>más.</w:t>
      </w:r>
    </w:p>
    <w:p w:rsidR="00374D17" w:rsidRPr="00322F7A"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color w:val="000000" w:themeColor="text1"/>
        </w:rPr>
      </w:pPr>
      <w:r w:rsidRPr="00BF0E6B">
        <w:rPr>
          <w:rFonts w:ascii="Arial" w:hAnsi="Arial" w:cs="Arial"/>
          <w:b/>
        </w:rPr>
        <w:t>2.1.2 b. Criterios de exclusión:</w:t>
      </w:r>
      <w:r w:rsidRPr="00FE1910">
        <w:rPr>
          <w:rFonts w:ascii="Arial" w:hAnsi="Arial" w:cs="Arial"/>
        </w:rPr>
        <w:t xml:space="preserve"> </w:t>
      </w:r>
      <w:r>
        <w:rPr>
          <w:rFonts w:ascii="Arial" w:hAnsi="Arial" w:cs="Arial"/>
          <w:color w:val="000000" w:themeColor="text1"/>
        </w:rPr>
        <w:t xml:space="preserve">Se excluyeron </w:t>
      </w:r>
      <w:r w:rsidRPr="00322F7A">
        <w:rPr>
          <w:rFonts w:ascii="Arial" w:hAnsi="Arial" w:cs="Arial"/>
          <w:color w:val="000000" w:themeColor="text1"/>
        </w:rPr>
        <w:t xml:space="preserve">del estudio a las personas con profesión de médicos y odontólogos, </w:t>
      </w:r>
      <w:r>
        <w:rPr>
          <w:rFonts w:ascii="Arial" w:hAnsi="Arial" w:cs="Arial"/>
          <w:color w:val="000000" w:themeColor="text1"/>
        </w:rPr>
        <w:t xml:space="preserve">además </w:t>
      </w:r>
      <w:r w:rsidRPr="00322F7A">
        <w:rPr>
          <w:rFonts w:ascii="Arial" w:hAnsi="Arial" w:cs="Arial"/>
          <w:color w:val="000000" w:themeColor="text1"/>
        </w:rPr>
        <w:t>personas con discapacidades especiales.</w:t>
      </w:r>
    </w:p>
    <w:p w:rsidR="00374D17" w:rsidRDefault="00374D17" w:rsidP="00374D17">
      <w:pPr>
        <w:autoSpaceDE w:val="0"/>
        <w:autoSpaceDN w:val="0"/>
        <w:adjustRightInd w:val="0"/>
        <w:spacing w:after="0" w:line="360" w:lineRule="auto"/>
        <w:jc w:val="both"/>
        <w:rPr>
          <w:rFonts w:ascii="Arial" w:hAnsi="Arial" w:cs="Arial"/>
          <w:color w:val="000000" w:themeColor="text1"/>
        </w:rPr>
      </w:pPr>
    </w:p>
    <w:p w:rsidR="008B44ED" w:rsidRDefault="008B44ED" w:rsidP="00374D17">
      <w:pPr>
        <w:autoSpaceDE w:val="0"/>
        <w:autoSpaceDN w:val="0"/>
        <w:adjustRightInd w:val="0"/>
        <w:spacing w:after="0" w:line="360" w:lineRule="auto"/>
        <w:jc w:val="both"/>
        <w:rPr>
          <w:rFonts w:ascii="Arial" w:hAnsi="Arial" w:cs="Arial"/>
          <w:color w:val="000000" w:themeColor="text1"/>
        </w:rPr>
      </w:pPr>
    </w:p>
    <w:p w:rsidR="008B44ED" w:rsidRDefault="008B44ED" w:rsidP="00374D17">
      <w:pPr>
        <w:autoSpaceDE w:val="0"/>
        <w:autoSpaceDN w:val="0"/>
        <w:adjustRightInd w:val="0"/>
        <w:spacing w:after="0" w:line="360" w:lineRule="auto"/>
        <w:jc w:val="both"/>
        <w:rPr>
          <w:rFonts w:ascii="Arial" w:hAnsi="Arial" w:cs="Arial"/>
          <w:color w:val="000000" w:themeColor="text1"/>
        </w:rPr>
      </w:pPr>
    </w:p>
    <w:p w:rsidR="008B44ED" w:rsidRPr="000C5950" w:rsidRDefault="008B44ED" w:rsidP="00374D17">
      <w:pPr>
        <w:autoSpaceDE w:val="0"/>
        <w:autoSpaceDN w:val="0"/>
        <w:adjustRightInd w:val="0"/>
        <w:spacing w:after="0" w:line="360" w:lineRule="auto"/>
        <w:jc w:val="both"/>
        <w:rPr>
          <w:rFonts w:ascii="Arial" w:hAnsi="Arial" w:cs="Arial"/>
          <w:color w:val="000000" w:themeColor="text1"/>
        </w:rPr>
      </w:pPr>
    </w:p>
    <w:p w:rsidR="00374D17" w:rsidRPr="00BF0E6B" w:rsidRDefault="00374D17" w:rsidP="00374D17">
      <w:pPr>
        <w:rPr>
          <w:rFonts w:ascii="Arial" w:hAnsi="Arial" w:cs="Arial"/>
          <w:b/>
        </w:rPr>
      </w:pPr>
      <w:r>
        <w:rPr>
          <w:rFonts w:ascii="Arial" w:hAnsi="Arial" w:cs="Arial"/>
          <w:b/>
        </w:rPr>
        <w:t xml:space="preserve">2.2. Tamaño de la muestra: </w:t>
      </w:r>
    </w:p>
    <w:p w:rsidR="00374D17" w:rsidRPr="00DC4A9B" w:rsidRDefault="00374D17" w:rsidP="00374D17">
      <w:pPr>
        <w:spacing w:line="360" w:lineRule="auto"/>
        <w:jc w:val="both"/>
        <w:rPr>
          <w:rFonts w:ascii="Arial" w:hAnsi="Arial" w:cs="Arial"/>
          <w:color w:val="000000" w:themeColor="text1"/>
        </w:rPr>
        <w:sectPr w:rsidR="00374D17" w:rsidRPr="00DC4A9B" w:rsidSect="00582CD3">
          <w:headerReference w:type="default" r:id="rId22"/>
          <w:pgSz w:w="11906" w:h="16838"/>
          <w:pgMar w:top="1440" w:right="1440" w:bottom="1440" w:left="1440" w:header="708" w:footer="708" w:gutter="0"/>
          <w:pgNumType w:start="33"/>
          <w:cols w:space="708"/>
          <w:docGrid w:linePitch="360"/>
        </w:sectPr>
      </w:pPr>
      <w:r w:rsidRPr="00D918A3">
        <w:rPr>
          <w:rFonts w:ascii="Arial" w:hAnsi="Arial" w:cs="Arial"/>
          <w:color w:val="000000" w:themeColor="text1"/>
        </w:rPr>
        <w:t>El muestreo se aplicó por medio de conveniencia, se obtuvo 48 casos y 48 controles de 409 fichas encuestadas a personas de</w:t>
      </w:r>
      <w:r>
        <w:rPr>
          <w:rFonts w:ascii="Arial" w:hAnsi="Arial" w:cs="Arial"/>
          <w:color w:val="000000" w:themeColor="text1"/>
        </w:rPr>
        <w:t>ntro de un rango etario de</w:t>
      </w:r>
      <w:r w:rsidRPr="00D918A3">
        <w:rPr>
          <w:rFonts w:ascii="Arial" w:hAnsi="Arial" w:cs="Arial"/>
          <w:color w:val="000000" w:themeColor="text1"/>
        </w:rPr>
        <w:t xml:space="preserve"> 65 años o más en la parroquia de San Sebastián de la ciudad de Cuenca Ecuador.</w:t>
      </w:r>
      <w:r w:rsidR="00DE51F3">
        <w:rPr>
          <w:rFonts w:ascii="Arial" w:hAnsi="Arial" w:cs="Arial"/>
          <w:color w:val="000000" w:themeColor="text1"/>
        </w:rPr>
        <w:tab/>
      </w:r>
    </w:p>
    <w:p w:rsidR="00374D17" w:rsidRPr="00322F7A" w:rsidRDefault="00374D17" w:rsidP="00374D17">
      <w:pPr>
        <w:pStyle w:val="Ttulo2"/>
      </w:pPr>
    </w:p>
    <w:p w:rsidR="00374D17" w:rsidRPr="00FE1910" w:rsidRDefault="00374D17" w:rsidP="00374D17">
      <w:pPr>
        <w:pStyle w:val="Ttulo2"/>
        <w:rPr>
          <w:rFonts w:ascii="Arial" w:hAnsi="Arial" w:cs="Arial"/>
          <w:color w:val="000000" w:themeColor="text1"/>
          <w:sz w:val="22"/>
          <w:szCs w:val="22"/>
        </w:rPr>
      </w:pPr>
      <w:bookmarkStart w:id="21" w:name="_Toc507156017"/>
      <w:r w:rsidRPr="00FE1910">
        <w:rPr>
          <w:rFonts w:ascii="Arial" w:hAnsi="Arial" w:cs="Arial"/>
          <w:color w:val="000000" w:themeColor="text1"/>
          <w:sz w:val="22"/>
          <w:szCs w:val="22"/>
        </w:rPr>
        <w:t>3.- OPERACIONALIZACIÓN DE VARIABLES</w:t>
      </w:r>
      <w:r w:rsidR="00614656">
        <w:rPr>
          <w:rFonts w:ascii="Arial" w:hAnsi="Arial" w:cs="Arial"/>
          <w:color w:val="000000" w:themeColor="text1"/>
          <w:sz w:val="22"/>
          <w:szCs w:val="22"/>
        </w:rPr>
        <w:t>.</w:t>
      </w:r>
      <w:bookmarkEnd w:id="21"/>
    </w:p>
    <w:p w:rsidR="00374D17" w:rsidRPr="00322F7A" w:rsidRDefault="00374D17" w:rsidP="00374D17">
      <w:pPr>
        <w:spacing w:line="360" w:lineRule="auto"/>
        <w:jc w:val="both"/>
        <w:rPr>
          <w:rFonts w:ascii="Arial" w:hAnsi="Arial" w:cs="Arial"/>
          <w:color w:val="000000" w:themeColor="text1"/>
        </w:rPr>
      </w:pPr>
    </w:p>
    <w:p w:rsidR="00374D17" w:rsidRPr="00E75ABB" w:rsidRDefault="00374D17" w:rsidP="00374D17">
      <w:pPr>
        <w:spacing w:line="360" w:lineRule="auto"/>
        <w:jc w:val="both"/>
        <w:rPr>
          <w:rFonts w:ascii="Arial" w:hAnsi="Arial" w:cs="Arial"/>
          <w:b/>
          <w:color w:val="000000" w:themeColor="text1"/>
        </w:rPr>
      </w:pPr>
    </w:p>
    <w:tbl>
      <w:tblPr>
        <w:tblStyle w:val="Tablaconcuadrcula"/>
        <w:tblW w:w="0" w:type="auto"/>
        <w:tblLook w:val="04A0" w:firstRow="1" w:lastRow="0" w:firstColumn="1" w:lastColumn="0" w:noHBand="0" w:noVBand="1"/>
      </w:tblPr>
      <w:tblGrid>
        <w:gridCol w:w="2426"/>
        <w:gridCol w:w="2466"/>
        <w:gridCol w:w="2487"/>
        <w:gridCol w:w="2425"/>
        <w:gridCol w:w="2185"/>
        <w:gridCol w:w="2185"/>
      </w:tblGrid>
      <w:tr w:rsidR="00374D17" w:rsidRPr="00E75ABB" w:rsidTr="00727CA2">
        <w:tc>
          <w:tcPr>
            <w:tcW w:w="2426" w:type="dxa"/>
          </w:tcPr>
          <w:p w:rsidR="00374D17" w:rsidRDefault="00374D17" w:rsidP="00727CA2">
            <w:pPr>
              <w:spacing w:line="360" w:lineRule="auto"/>
              <w:jc w:val="center"/>
              <w:rPr>
                <w:rFonts w:ascii="Arial" w:hAnsi="Arial" w:cs="Arial"/>
                <w:b/>
                <w:color w:val="000000" w:themeColor="text1"/>
              </w:rPr>
            </w:pPr>
          </w:p>
          <w:p w:rsidR="00374D17" w:rsidRPr="00E75ABB" w:rsidRDefault="00374D17" w:rsidP="00727CA2">
            <w:pPr>
              <w:spacing w:line="360" w:lineRule="auto"/>
              <w:jc w:val="center"/>
              <w:rPr>
                <w:rFonts w:ascii="Arial" w:hAnsi="Arial" w:cs="Arial"/>
                <w:b/>
                <w:color w:val="000000" w:themeColor="text1"/>
              </w:rPr>
            </w:pPr>
            <w:r w:rsidRPr="00E75ABB">
              <w:rPr>
                <w:rFonts w:ascii="Arial" w:hAnsi="Arial" w:cs="Arial"/>
                <w:b/>
                <w:color w:val="000000" w:themeColor="text1"/>
              </w:rPr>
              <w:t>VARIABLES</w:t>
            </w:r>
          </w:p>
        </w:tc>
        <w:tc>
          <w:tcPr>
            <w:tcW w:w="2466" w:type="dxa"/>
          </w:tcPr>
          <w:p w:rsidR="00374D17" w:rsidRDefault="00374D17" w:rsidP="00727CA2">
            <w:pPr>
              <w:spacing w:line="360" w:lineRule="auto"/>
              <w:jc w:val="center"/>
              <w:rPr>
                <w:rFonts w:ascii="Arial" w:hAnsi="Arial" w:cs="Arial"/>
                <w:b/>
                <w:color w:val="000000" w:themeColor="text1"/>
              </w:rPr>
            </w:pPr>
          </w:p>
          <w:p w:rsidR="00374D17" w:rsidRPr="00E75ABB" w:rsidRDefault="00374D17" w:rsidP="00727CA2">
            <w:pPr>
              <w:spacing w:line="360" w:lineRule="auto"/>
              <w:jc w:val="center"/>
              <w:rPr>
                <w:rFonts w:ascii="Arial" w:hAnsi="Arial" w:cs="Arial"/>
                <w:b/>
                <w:color w:val="000000" w:themeColor="text1"/>
              </w:rPr>
            </w:pPr>
            <w:r w:rsidRPr="00E75ABB">
              <w:rPr>
                <w:rFonts w:ascii="Arial" w:hAnsi="Arial" w:cs="Arial"/>
                <w:b/>
                <w:color w:val="000000" w:themeColor="text1"/>
              </w:rPr>
              <w:t>DEFINICIÓN CONCEPTUAL</w:t>
            </w:r>
          </w:p>
        </w:tc>
        <w:tc>
          <w:tcPr>
            <w:tcW w:w="2487" w:type="dxa"/>
          </w:tcPr>
          <w:p w:rsidR="00374D17" w:rsidRDefault="00374D17" w:rsidP="00727CA2">
            <w:pPr>
              <w:spacing w:line="360" w:lineRule="auto"/>
              <w:jc w:val="center"/>
              <w:rPr>
                <w:rFonts w:ascii="Arial" w:hAnsi="Arial" w:cs="Arial"/>
                <w:b/>
                <w:color w:val="000000" w:themeColor="text1"/>
              </w:rPr>
            </w:pPr>
          </w:p>
          <w:p w:rsidR="00374D17" w:rsidRPr="00E75ABB" w:rsidRDefault="00374D17" w:rsidP="00727CA2">
            <w:pPr>
              <w:spacing w:line="360" w:lineRule="auto"/>
              <w:jc w:val="center"/>
              <w:rPr>
                <w:rFonts w:ascii="Arial" w:hAnsi="Arial" w:cs="Arial"/>
                <w:b/>
                <w:color w:val="000000" w:themeColor="text1"/>
              </w:rPr>
            </w:pPr>
            <w:r w:rsidRPr="00E75ABB">
              <w:rPr>
                <w:rFonts w:ascii="Arial" w:hAnsi="Arial" w:cs="Arial"/>
                <w:b/>
                <w:color w:val="000000" w:themeColor="text1"/>
              </w:rPr>
              <w:t>DEFINICIÓN OPERACIONAL</w:t>
            </w:r>
          </w:p>
        </w:tc>
        <w:tc>
          <w:tcPr>
            <w:tcW w:w="2425" w:type="dxa"/>
          </w:tcPr>
          <w:p w:rsidR="00374D17" w:rsidRDefault="00374D17" w:rsidP="00727CA2">
            <w:pPr>
              <w:spacing w:line="360" w:lineRule="auto"/>
              <w:jc w:val="center"/>
              <w:rPr>
                <w:rFonts w:ascii="Arial" w:hAnsi="Arial" w:cs="Arial"/>
                <w:b/>
                <w:color w:val="000000" w:themeColor="text1"/>
              </w:rPr>
            </w:pPr>
          </w:p>
          <w:p w:rsidR="00374D17" w:rsidRPr="00E75ABB" w:rsidRDefault="00374D17" w:rsidP="00727CA2">
            <w:pPr>
              <w:spacing w:line="360" w:lineRule="auto"/>
              <w:jc w:val="center"/>
              <w:rPr>
                <w:rFonts w:ascii="Arial" w:hAnsi="Arial" w:cs="Arial"/>
                <w:b/>
                <w:color w:val="000000" w:themeColor="text1"/>
              </w:rPr>
            </w:pPr>
            <w:r w:rsidRPr="00E75ABB">
              <w:rPr>
                <w:rFonts w:ascii="Arial" w:hAnsi="Arial" w:cs="Arial"/>
                <w:b/>
                <w:color w:val="000000" w:themeColor="text1"/>
              </w:rPr>
              <w:t>INDICADOR</w:t>
            </w:r>
          </w:p>
        </w:tc>
        <w:tc>
          <w:tcPr>
            <w:tcW w:w="2185" w:type="dxa"/>
          </w:tcPr>
          <w:p w:rsidR="00374D17" w:rsidRDefault="00374D17" w:rsidP="00727CA2">
            <w:pPr>
              <w:spacing w:line="360" w:lineRule="auto"/>
              <w:jc w:val="center"/>
              <w:rPr>
                <w:rFonts w:ascii="Arial" w:hAnsi="Arial" w:cs="Arial"/>
                <w:b/>
                <w:color w:val="000000" w:themeColor="text1"/>
              </w:rPr>
            </w:pPr>
          </w:p>
          <w:p w:rsidR="00374D17" w:rsidRPr="00E75ABB" w:rsidRDefault="00374D17" w:rsidP="00727CA2">
            <w:pPr>
              <w:spacing w:line="360" w:lineRule="auto"/>
              <w:jc w:val="center"/>
              <w:rPr>
                <w:rFonts w:ascii="Arial" w:hAnsi="Arial" w:cs="Arial"/>
                <w:b/>
                <w:color w:val="000000" w:themeColor="text1"/>
              </w:rPr>
            </w:pPr>
            <w:r w:rsidRPr="00E75ABB">
              <w:rPr>
                <w:rFonts w:ascii="Arial" w:hAnsi="Arial" w:cs="Arial"/>
                <w:b/>
                <w:color w:val="000000" w:themeColor="text1"/>
              </w:rPr>
              <w:t>TIPO</w:t>
            </w:r>
          </w:p>
        </w:tc>
        <w:tc>
          <w:tcPr>
            <w:tcW w:w="2185" w:type="dxa"/>
          </w:tcPr>
          <w:p w:rsidR="00374D17" w:rsidRDefault="00374D17" w:rsidP="00727CA2">
            <w:pPr>
              <w:spacing w:line="360" w:lineRule="auto"/>
              <w:jc w:val="center"/>
              <w:rPr>
                <w:rFonts w:ascii="Arial" w:hAnsi="Arial" w:cs="Arial"/>
                <w:b/>
                <w:color w:val="000000" w:themeColor="text1"/>
              </w:rPr>
            </w:pPr>
          </w:p>
          <w:p w:rsidR="00374D17" w:rsidRPr="00E75ABB" w:rsidRDefault="00374D17" w:rsidP="00727CA2">
            <w:pPr>
              <w:spacing w:line="360" w:lineRule="auto"/>
              <w:jc w:val="center"/>
              <w:rPr>
                <w:rFonts w:ascii="Arial" w:hAnsi="Arial" w:cs="Arial"/>
                <w:b/>
                <w:color w:val="000000" w:themeColor="text1"/>
              </w:rPr>
            </w:pPr>
            <w:r w:rsidRPr="00E75ABB">
              <w:rPr>
                <w:rFonts w:ascii="Arial" w:hAnsi="Arial" w:cs="Arial"/>
                <w:b/>
                <w:color w:val="000000" w:themeColor="text1"/>
              </w:rPr>
              <w:t>ESCALA</w:t>
            </w:r>
          </w:p>
        </w:tc>
      </w:tr>
      <w:tr w:rsidR="00374D17" w:rsidRPr="00322F7A" w:rsidTr="00727CA2">
        <w:tc>
          <w:tcPr>
            <w:tcW w:w="2426" w:type="dxa"/>
          </w:tcPr>
          <w:p w:rsidR="00374D17" w:rsidRDefault="00374D17" w:rsidP="004A3A2F">
            <w:pPr>
              <w:spacing w:line="360" w:lineRule="auto"/>
              <w:jc w:val="center"/>
              <w:rPr>
                <w:rFonts w:ascii="Arial" w:eastAsia="Times New Roman" w:hAnsi="Arial" w:cs="Arial"/>
                <w:color w:val="000000" w:themeColor="text1"/>
                <w:lang w:eastAsia="es-ES"/>
              </w:rPr>
            </w:pPr>
          </w:p>
          <w:p w:rsidR="00374D17" w:rsidRDefault="00374D17" w:rsidP="004A3A2F">
            <w:pPr>
              <w:spacing w:line="360" w:lineRule="auto"/>
              <w:jc w:val="center"/>
              <w:rPr>
                <w:rFonts w:ascii="Arial" w:eastAsia="Times New Roman" w:hAnsi="Arial" w:cs="Arial"/>
                <w:color w:val="000000" w:themeColor="text1"/>
                <w:lang w:eastAsia="es-ES"/>
              </w:rPr>
            </w:pPr>
          </w:p>
          <w:p w:rsidR="00374D17" w:rsidRDefault="00374D17" w:rsidP="004A3A2F">
            <w:pPr>
              <w:spacing w:line="360" w:lineRule="auto"/>
              <w:jc w:val="center"/>
              <w:rPr>
                <w:rFonts w:ascii="Arial" w:eastAsia="Times New Roman" w:hAnsi="Arial" w:cs="Arial"/>
                <w:color w:val="000000" w:themeColor="text1"/>
                <w:lang w:eastAsia="es-ES"/>
              </w:rPr>
            </w:pPr>
          </w:p>
          <w:p w:rsidR="00374D17" w:rsidRPr="00E75ABB" w:rsidRDefault="00374D17" w:rsidP="004A3A2F">
            <w:pPr>
              <w:spacing w:line="360" w:lineRule="auto"/>
              <w:jc w:val="center"/>
              <w:rPr>
                <w:rFonts w:ascii="Arial" w:hAnsi="Arial" w:cs="Arial"/>
                <w:color w:val="000000" w:themeColor="text1"/>
              </w:rPr>
            </w:pPr>
            <w:r w:rsidRPr="00E75ABB">
              <w:rPr>
                <w:rFonts w:ascii="Arial" w:eastAsia="Times New Roman" w:hAnsi="Arial" w:cs="Arial"/>
                <w:color w:val="000000" w:themeColor="text1"/>
                <w:lang w:eastAsia="es-ES"/>
              </w:rPr>
              <w:t>Negligencia</w:t>
            </w:r>
          </w:p>
        </w:tc>
        <w:tc>
          <w:tcPr>
            <w:tcW w:w="2466" w:type="dxa"/>
          </w:tcPr>
          <w:p w:rsidR="00374D17" w:rsidRPr="00E75ABB" w:rsidRDefault="00374D17" w:rsidP="004A3A2F">
            <w:pPr>
              <w:spacing w:line="360" w:lineRule="auto"/>
              <w:jc w:val="center"/>
              <w:rPr>
                <w:rFonts w:ascii="Arial" w:hAnsi="Arial" w:cs="Arial"/>
                <w:color w:val="000000" w:themeColor="text1"/>
              </w:rPr>
            </w:pPr>
            <w:r w:rsidRPr="00E75ABB">
              <w:rPr>
                <w:rFonts w:ascii="Arial" w:eastAsia="Times New Roman" w:hAnsi="Arial" w:cs="Arial"/>
                <w:color w:val="000000" w:themeColor="text1"/>
                <w:lang w:eastAsia="es-ES"/>
              </w:rPr>
              <w:t>Comportamiento y las actitudes del individuo que pueden tener consecuencias perjudiciales para la salud bucal</w:t>
            </w:r>
          </w:p>
        </w:tc>
        <w:tc>
          <w:tcPr>
            <w:tcW w:w="2487" w:type="dxa"/>
          </w:tcPr>
          <w:p w:rsidR="00374D17" w:rsidRDefault="00374D17" w:rsidP="004A3A2F">
            <w:pPr>
              <w:spacing w:line="360" w:lineRule="auto"/>
              <w:jc w:val="center"/>
              <w:rPr>
                <w:rFonts w:ascii="Arial" w:eastAsia="Times New Roman" w:hAnsi="Arial" w:cs="Arial"/>
                <w:color w:val="000000" w:themeColor="text1"/>
                <w:lang w:eastAsia="es-ES"/>
              </w:rPr>
            </w:pPr>
          </w:p>
          <w:p w:rsidR="00374D17" w:rsidRDefault="00374D17" w:rsidP="004A3A2F">
            <w:pPr>
              <w:spacing w:line="360" w:lineRule="auto"/>
              <w:jc w:val="center"/>
              <w:rPr>
                <w:rFonts w:ascii="Arial" w:eastAsia="Times New Roman" w:hAnsi="Arial" w:cs="Arial"/>
                <w:color w:val="000000" w:themeColor="text1"/>
                <w:lang w:eastAsia="es-ES"/>
              </w:rPr>
            </w:pPr>
          </w:p>
          <w:p w:rsidR="00374D17" w:rsidRPr="00E75ABB" w:rsidRDefault="00374D17" w:rsidP="004A3A2F">
            <w:pPr>
              <w:spacing w:line="360" w:lineRule="auto"/>
              <w:jc w:val="center"/>
              <w:rPr>
                <w:rFonts w:ascii="Arial" w:eastAsia="Times New Roman" w:hAnsi="Arial" w:cs="Arial"/>
                <w:color w:val="000000" w:themeColor="text1"/>
                <w:lang w:eastAsia="es-ES"/>
              </w:rPr>
            </w:pPr>
            <w:r w:rsidRPr="00E75ABB">
              <w:rPr>
                <w:rFonts w:ascii="Arial" w:eastAsia="Times New Roman" w:hAnsi="Arial" w:cs="Arial"/>
                <w:color w:val="000000" w:themeColor="text1"/>
                <w:lang w:eastAsia="es-ES"/>
              </w:rPr>
              <w:t>Cuestionario DNS</w:t>
            </w:r>
          </w:p>
        </w:tc>
        <w:tc>
          <w:tcPr>
            <w:tcW w:w="2425" w:type="dxa"/>
            <w:vAlign w:val="bottom"/>
          </w:tcPr>
          <w:p w:rsidR="00374D17" w:rsidRPr="00E75ABB" w:rsidRDefault="00374D17" w:rsidP="004A3A2F">
            <w:pPr>
              <w:spacing w:line="360" w:lineRule="auto"/>
              <w:jc w:val="center"/>
              <w:rPr>
                <w:rFonts w:ascii="Arial" w:eastAsia="Times New Roman" w:hAnsi="Arial" w:cs="Arial"/>
                <w:color w:val="000000" w:themeColor="text1"/>
                <w:lang w:eastAsia="es-ES"/>
              </w:rPr>
            </w:pPr>
            <w:r w:rsidRPr="00E75ABB">
              <w:rPr>
                <w:rFonts w:ascii="Arial" w:eastAsia="Times New Roman" w:hAnsi="Arial" w:cs="Arial"/>
                <w:color w:val="000000" w:themeColor="text1"/>
                <w:lang w:eastAsia="es-ES"/>
              </w:rPr>
              <w:t>Con negligencia , sin negligencia</w:t>
            </w:r>
          </w:p>
        </w:tc>
        <w:tc>
          <w:tcPr>
            <w:tcW w:w="2185" w:type="dxa"/>
          </w:tcPr>
          <w:p w:rsidR="00374D17" w:rsidRPr="00E75ABB" w:rsidRDefault="00374D17" w:rsidP="004A3A2F">
            <w:pPr>
              <w:spacing w:line="360" w:lineRule="auto"/>
              <w:jc w:val="center"/>
              <w:rPr>
                <w:rFonts w:ascii="Arial" w:hAnsi="Arial" w:cs="Arial"/>
                <w:color w:val="000000" w:themeColor="text1"/>
              </w:rPr>
            </w:pPr>
            <w:r w:rsidRPr="00E75ABB">
              <w:rPr>
                <w:rFonts w:ascii="Arial" w:hAnsi="Arial" w:cs="Arial"/>
                <w:color w:val="000000" w:themeColor="text1"/>
              </w:rPr>
              <w:t>Cualitativo nominal</w:t>
            </w:r>
          </w:p>
        </w:tc>
        <w:tc>
          <w:tcPr>
            <w:tcW w:w="2185" w:type="dxa"/>
          </w:tcPr>
          <w:p w:rsidR="00374D17" w:rsidRDefault="00374D17" w:rsidP="004A3A2F">
            <w:pPr>
              <w:spacing w:line="360" w:lineRule="auto"/>
              <w:jc w:val="center"/>
              <w:rPr>
                <w:rFonts w:ascii="Arial" w:hAnsi="Arial" w:cs="Arial"/>
                <w:color w:val="000000" w:themeColor="text1"/>
              </w:rPr>
            </w:pPr>
          </w:p>
          <w:p w:rsidR="00374D17" w:rsidRDefault="00374D17" w:rsidP="004A3A2F">
            <w:pPr>
              <w:spacing w:line="360" w:lineRule="auto"/>
              <w:jc w:val="center"/>
              <w:rPr>
                <w:rFonts w:ascii="Arial" w:hAnsi="Arial" w:cs="Arial"/>
                <w:color w:val="000000" w:themeColor="text1"/>
              </w:rPr>
            </w:pPr>
          </w:p>
          <w:p w:rsidR="00374D17" w:rsidRDefault="00374D17" w:rsidP="004A3A2F">
            <w:pPr>
              <w:spacing w:line="360" w:lineRule="auto"/>
              <w:jc w:val="center"/>
              <w:rPr>
                <w:rFonts w:ascii="Arial" w:hAnsi="Arial" w:cs="Arial"/>
                <w:color w:val="000000" w:themeColor="text1"/>
              </w:rPr>
            </w:pPr>
          </w:p>
          <w:p w:rsidR="00374D17" w:rsidRPr="00E75ABB" w:rsidRDefault="00374D17" w:rsidP="004A3A2F">
            <w:pPr>
              <w:spacing w:line="360" w:lineRule="auto"/>
              <w:jc w:val="center"/>
              <w:rPr>
                <w:rFonts w:ascii="Arial" w:hAnsi="Arial" w:cs="Arial"/>
                <w:color w:val="000000" w:themeColor="text1"/>
              </w:rPr>
            </w:pPr>
            <w:r w:rsidRPr="00E75ABB">
              <w:rPr>
                <w:rFonts w:ascii="Arial" w:hAnsi="Arial" w:cs="Arial"/>
                <w:color w:val="000000" w:themeColor="text1"/>
              </w:rPr>
              <w:t>Nominal</w:t>
            </w:r>
          </w:p>
        </w:tc>
      </w:tr>
      <w:tr w:rsidR="00374D17" w:rsidRPr="00322F7A" w:rsidTr="00727CA2">
        <w:tc>
          <w:tcPr>
            <w:tcW w:w="2426" w:type="dxa"/>
          </w:tcPr>
          <w:p w:rsidR="00374D17" w:rsidRDefault="00374D17" w:rsidP="004A3A2F">
            <w:pPr>
              <w:spacing w:line="360" w:lineRule="auto"/>
              <w:jc w:val="center"/>
              <w:rPr>
                <w:rFonts w:ascii="Arial" w:eastAsia="Times New Roman" w:hAnsi="Arial" w:cs="Arial"/>
                <w:color w:val="000000" w:themeColor="text1"/>
                <w:lang w:eastAsia="es-ES"/>
              </w:rPr>
            </w:pPr>
          </w:p>
          <w:p w:rsidR="00374D17" w:rsidRDefault="00374D17" w:rsidP="004A3A2F">
            <w:pPr>
              <w:spacing w:line="360" w:lineRule="auto"/>
              <w:jc w:val="center"/>
              <w:rPr>
                <w:rFonts w:ascii="Arial" w:eastAsia="Times New Roman" w:hAnsi="Arial" w:cs="Arial"/>
                <w:color w:val="000000" w:themeColor="text1"/>
                <w:lang w:eastAsia="es-ES"/>
              </w:rPr>
            </w:pPr>
          </w:p>
          <w:p w:rsidR="00374D17" w:rsidRDefault="00374D17" w:rsidP="004A3A2F">
            <w:pPr>
              <w:spacing w:line="360" w:lineRule="auto"/>
              <w:jc w:val="center"/>
              <w:rPr>
                <w:rFonts w:ascii="Arial" w:eastAsia="Times New Roman" w:hAnsi="Arial" w:cs="Arial"/>
                <w:color w:val="000000" w:themeColor="text1"/>
                <w:lang w:eastAsia="es-ES"/>
              </w:rPr>
            </w:pPr>
          </w:p>
          <w:p w:rsidR="00374D17" w:rsidRPr="00E75ABB" w:rsidRDefault="00374D17" w:rsidP="004A3A2F">
            <w:pPr>
              <w:spacing w:line="360" w:lineRule="auto"/>
              <w:jc w:val="center"/>
              <w:rPr>
                <w:rFonts w:ascii="Arial" w:hAnsi="Arial" w:cs="Arial"/>
                <w:color w:val="000000" w:themeColor="text1"/>
              </w:rPr>
            </w:pPr>
            <w:r w:rsidRPr="00E75ABB">
              <w:rPr>
                <w:rFonts w:ascii="Arial" w:eastAsia="Times New Roman" w:hAnsi="Arial" w:cs="Arial"/>
                <w:color w:val="000000" w:themeColor="text1"/>
                <w:lang w:eastAsia="es-ES"/>
              </w:rPr>
              <w:t>Instrucción</w:t>
            </w:r>
          </w:p>
        </w:tc>
        <w:tc>
          <w:tcPr>
            <w:tcW w:w="2466" w:type="dxa"/>
          </w:tcPr>
          <w:p w:rsidR="00374D17" w:rsidRDefault="00374D17" w:rsidP="004A3A2F">
            <w:pPr>
              <w:spacing w:line="360" w:lineRule="auto"/>
              <w:jc w:val="center"/>
              <w:rPr>
                <w:rStyle w:val="tgc"/>
                <w:rFonts w:ascii="Arial" w:hAnsi="Arial" w:cs="Arial"/>
              </w:rPr>
            </w:pPr>
            <w:r w:rsidRPr="00E75ABB">
              <w:rPr>
                <w:rStyle w:val="tgc"/>
                <w:rFonts w:ascii="Arial" w:hAnsi="Arial" w:cs="Arial"/>
              </w:rPr>
              <w:t>Grado más elevado de estudios realizados o en curso, sin tener en cuenta si se han terminado o están provisional o definitivamente incompletos.</w:t>
            </w:r>
          </w:p>
          <w:p w:rsidR="005F04A5" w:rsidRPr="00E75ABB" w:rsidRDefault="005F04A5" w:rsidP="004A3A2F">
            <w:pPr>
              <w:spacing w:line="360" w:lineRule="auto"/>
              <w:jc w:val="center"/>
              <w:rPr>
                <w:rFonts w:ascii="Arial" w:hAnsi="Arial" w:cs="Arial"/>
                <w:color w:val="000000" w:themeColor="text1"/>
              </w:rPr>
            </w:pPr>
          </w:p>
        </w:tc>
        <w:tc>
          <w:tcPr>
            <w:tcW w:w="2487" w:type="dxa"/>
          </w:tcPr>
          <w:p w:rsidR="00374D17" w:rsidRPr="00E75ABB" w:rsidRDefault="00374D17" w:rsidP="004A3A2F">
            <w:pPr>
              <w:spacing w:line="360" w:lineRule="auto"/>
              <w:jc w:val="center"/>
              <w:rPr>
                <w:rFonts w:ascii="Arial" w:hAnsi="Arial" w:cs="Arial"/>
                <w:color w:val="000000" w:themeColor="text1"/>
              </w:rPr>
            </w:pPr>
            <w:r w:rsidRPr="00E75ABB">
              <w:rPr>
                <w:rFonts w:ascii="Arial" w:hAnsi="Arial" w:cs="Arial"/>
                <w:color w:val="000000" w:themeColor="text1"/>
              </w:rPr>
              <w:t>Cuestionario Barreras para el acceso al servicio odontológico</w:t>
            </w:r>
          </w:p>
        </w:tc>
        <w:tc>
          <w:tcPr>
            <w:tcW w:w="2425" w:type="dxa"/>
          </w:tcPr>
          <w:p w:rsidR="00374D17" w:rsidRDefault="00374D17" w:rsidP="004A3A2F">
            <w:pPr>
              <w:spacing w:line="360" w:lineRule="auto"/>
              <w:jc w:val="center"/>
              <w:rPr>
                <w:rFonts w:ascii="Arial" w:hAnsi="Arial" w:cs="Arial"/>
                <w:color w:val="000000" w:themeColor="text1"/>
              </w:rPr>
            </w:pPr>
          </w:p>
          <w:p w:rsidR="00374D17" w:rsidRPr="00E75ABB" w:rsidRDefault="00374D17" w:rsidP="004A3A2F">
            <w:pPr>
              <w:spacing w:line="360" w:lineRule="auto"/>
              <w:jc w:val="center"/>
              <w:rPr>
                <w:rFonts w:ascii="Arial" w:hAnsi="Arial" w:cs="Arial"/>
                <w:color w:val="000000" w:themeColor="text1"/>
              </w:rPr>
            </w:pPr>
            <w:r>
              <w:rPr>
                <w:rFonts w:ascii="Arial" w:hAnsi="Arial" w:cs="Arial"/>
                <w:color w:val="000000" w:themeColor="text1"/>
              </w:rPr>
              <w:t>Expuesto(Analfabeto, primaria y secundaria),No expuesto ( superior técnica, superior universitaria)</w:t>
            </w:r>
          </w:p>
        </w:tc>
        <w:tc>
          <w:tcPr>
            <w:tcW w:w="2185" w:type="dxa"/>
          </w:tcPr>
          <w:p w:rsidR="00374D17" w:rsidRPr="00E75ABB" w:rsidRDefault="00374D17" w:rsidP="004A3A2F">
            <w:pPr>
              <w:spacing w:line="360" w:lineRule="auto"/>
              <w:jc w:val="center"/>
              <w:rPr>
                <w:rFonts w:ascii="Arial" w:hAnsi="Arial" w:cs="Arial"/>
                <w:color w:val="000000" w:themeColor="text1"/>
              </w:rPr>
            </w:pPr>
            <w:r w:rsidRPr="00E75ABB">
              <w:rPr>
                <w:rFonts w:ascii="Arial" w:hAnsi="Arial" w:cs="Arial"/>
                <w:color w:val="000000" w:themeColor="text1"/>
              </w:rPr>
              <w:t>Cualitativo ordinal</w:t>
            </w:r>
          </w:p>
        </w:tc>
        <w:tc>
          <w:tcPr>
            <w:tcW w:w="2185" w:type="dxa"/>
          </w:tcPr>
          <w:p w:rsidR="00374D17" w:rsidRDefault="00374D17" w:rsidP="004A3A2F">
            <w:pPr>
              <w:spacing w:line="360" w:lineRule="auto"/>
              <w:jc w:val="center"/>
              <w:rPr>
                <w:rFonts w:ascii="Arial" w:hAnsi="Arial" w:cs="Arial"/>
                <w:color w:val="000000" w:themeColor="text1"/>
              </w:rPr>
            </w:pPr>
          </w:p>
          <w:p w:rsidR="00374D17" w:rsidRDefault="00374D17" w:rsidP="004A3A2F">
            <w:pPr>
              <w:spacing w:line="360" w:lineRule="auto"/>
              <w:jc w:val="center"/>
              <w:rPr>
                <w:rFonts w:ascii="Arial" w:hAnsi="Arial" w:cs="Arial"/>
                <w:color w:val="000000" w:themeColor="text1"/>
              </w:rPr>
            </w:pPr>
          </w:p>
          <w:p w:rsidR="00374D17" w:rsidRDefault="00374D17" w:rsidP="004A3A2F">
            <w:pPr>
              <w:spacing w:line="360" w:lineRule="auto"/>
              <w:jc w:val="center"/>
              <w:rPr>
                <w:rFonts w:ascii="Arial" w:hAnsi="Arial" w:cs="Arial"/>
                <w:color w:val="000000" w:themeColor="text1"/>
              </w:rPr>
            </w:pPr>
          </w:p>
          <w:p w:rsidR="00374D17" w:rsidRPr="00E75ABB" w:rsidRDefault="00374D17" w:rsidP="004A3A2F">
            <w:pPr>
              <w:spacing w:line="360" w:lineRule="auto"/>
              <w:jc w:val="center"/>
              <w:rPr>
                <w:rFonts w:ascii="Arial" w:hAnsi="Arial" w:cs="Arial"/>
                <w:color w:val="000000" w:themeColor="text1"/>
              </w:rPr>
            </w:pPr>
            <w:r w:rsidRPr="00E75ABB">
              <w:rPr>
                <w:rFonts w:ascii="Arial" w:hAnsi="Arial" w:cs="Arial"/>
                <w:color w:val="000000" w:themeColor="text1"/>
              </w:rPr>
              <w:t>Ordinal</w:t>
            </w:r>
          </w:p>
        </w:tc>
      </w:tr>
      <w:tr w:rsidR="005F04A5" w:rsidRPr="00322F7A" w:rsidTr="00727CA2">
        <w:tc>
          <w:tcPr>
            <w:tcW w:w="2426" w:type="dxa"/>
          </w:tcPr>
          <w:p w:rsidR="005F04A5" w:rsidRDefault="005F04A5" w:rsidP="004A3A2F">
            <w:pPr>
              <w:spacing w:line="360" w:lineRule="auto"/>
              <w:jc w:val="center"/>
              <w:rPr>
                <w:rFonts w:ascii="Arial" w:eastAsia="Times New Roman" w:hAnsi="Arial" w:cs="Arial"/>
                <w:color w:val="000000" w:themeColor="text1"/>
                <w:lang w:eastAsia="es-ES"/>
              </w:rPr>
            </w:pPr>
            <w:r>
              <w:rPr>
                <w:rFonts w:ascii="Arial" w:hAnsi="Arial" w:cs="Arial"/>
              </w:rPr>
              <w:t>Sexo</w:t>
            </w:r>
          </w:p>
        </w:tc>
        <w:tc>
          <w:tcPr>
            <w:tcW w:w="2466" w:type="dxa"/>
          </w:tcPr>
          <w:p w:rsidR="005F04A5" w:rsidRPr="00E75ABB" w:rsidRDefault="005F04A5" w:rsidP="004A3A2F">
            <w:pPr>
              <w:spacing w:line="360" w:lineRule="auto"/>
              <w:jc w:val="center"/>
              <w:rPr>
                <w:rStyle w:val="tgc"/>
                <w:rFonts w:ascii="Arial" w:hAnsi="Arial" w:cs="Arial"/>
              </w:rPr>
            </w:pPr>
            <w:r>
              <w:rPr>
                <w:rFonts w:ascii="Arial" w:hAnsi="Arial" w:cs="Arial"/>
                <w:color w:val="222222"/>
                <w:shd w:val="clear" w:color="auto" w:fill="FFFFFF"/>
              </w:rPr>
              <w:t>Característica natural o biológica.</w:t>
            </w:r>
          </w:p>
        </w:tc>
        <w:tc>
          <w:tcPr>
            <w:tcW w:w="2487" w:type="dxa"/>
          </w:tcPr>
          <w:p w:rsidR="005F04A5" w:rsidRPr="00E75ABB" w:rsidRDefault="005F04A5" w:rsidP="004A3A2F">
            <w:pPr>
              <w:spacing w:line="360" w:lineRule="auto"/>
              <w:jc w:val="center"/>
              <w:rPr>
                <w:rFonts w:ascii="Arial" w:hAnsi="Arial" w:cs="Arial"/>
                <w:color w:val="000000" w:themeColor="text1"/>
              </w:rPr>
            </w:pPr>
            <w:r>
              <w:rPr>
                <w:rFonts w:ascii="Arial" w:hAnsi="Arial" w:cs="Arial"/>
              </w:rPr>
              <w:t>R</w:t>
            </w:r>
            <w:r w:rsidRPr="002D3B53">
              <w:rPr>
                <w:rFonts w:ascii="Arial" w:hAnsi="Arial" w:cs="Arial"/>
              </w:rPr>
              <w:t>oles socialmente construidos, los comportamientos, actividades y atributos que una sociedad dada considera apropiados para los hombres y las mujeres</w:t>
            </w:r>
            <w:r>
              <w:rPr>
                <w:rFonts w:ascii="Arial" w:hAnsi="Arial" w:cs="Arial"/>
              </w:rPr>
              <w:t>.</w:t>
            </w:r>
          </w:p>
        </w:tc>
        <w:tc>
          <w:tcPr>
            <w:tcW w:w="2425" w:type="dxa"/>
          </w:tcPr>
          <w:p w:rsidR="005F04A5" w:rsidRDefault="005F04A5" w:rsidP="00614656">
            <w:pPr>
              <w:pStyle w:val="Prrafodelista"/>
              <w:spacing w:line="360" w:lineRule="auto"/>
              <w:rPr>
                <w:rFonts w:ascii="Arial" w:hAnsi="Arial" w:cs="Arial"/>
              </w:rPr>
            </w:pPr>
            <w:r>
              <w:rPr>
                <w:rFonts w:ascii="Arial" w:hAnsi="Arial" w:cs="Arial"/>
              </w:rPr>
              <w:t>Hombre</w:t>
            </w:r>
          </w:p>
          <w:p w:rsidR="005F04A5" w:rsidRDefault="005F04A5" w:rsidP="004A3A2F">
            <w:pPr>
              <w:spacing w:line="360" w:lineRule="auto"/>
              <w:jc w:val="center"/>
              <w:rPr>
                <w:rFonts w:ascii="Arial" w:hAnsi="Arial" w:cs="Arial"/>
                <w:color w:val="000000" w:themeColor="text1"/>
              </w:rPr>
            </w:pPr>
            <w:r>
              <w:rPr>
                <w:rFonts w:ascii="Arial" w:hAnsi="Arial" w:cs="Arial"/>
              </w:rPr>
              <w:t>Mujer</w:t>
            </w:r>
          </w:p>
        </w:tc>
        <w:tc>
          <w:tcPr>
            <w:tcW w:w="2185" w:type="dxa"/>
          </w:tcPr>
          <w:p w:rsidR="005F04A5" w:rsidRPr="00E75ABB" w:rsidRDefault="005F04A5" w:rsidP="004A3A2F">
            <w:pPr>
              <w:spacing w:line="360" w:lineRule="auto"/>
              <w:jc w:val="center"/>
              <w:rPr>
                <w:rFonts w:ascii="Arial" w:hAnsi="Arial" w:cs="Arial"/>
                <w:color w:val="000000" w:themeColor="text1"/>
              </w:rPr>
            </w:pPr>
            <w:r>
              <w:rPr>
                <w:rFonts w:ascii="Arial" w:hAnsi="Arial" w:cs="Arial"/>
              </w:rPr>
              <w:t>Cualitativo</w:t>
            </w:r>
          </w:p>
        </w:tc>
        <w:tc>
          <w:tcPr>
            <w:tcW w:w="2185" w:type="dxa"/>
          </w:tcPr>
          <w:p w:rsidR="005F04A5" w:rsidRDefault="005F04A5" w:rsidP="004A3A2F">
            <w:pPr>
              <w:spacing w:line="360" w:lineRule="auto"/>
              <w:jc w:val="center"/>
              <w:rPr>
                <w:rFonts w:ascii="Arial" w:hAnsi="Arial" w:cs="Arial"/>
                <w:color w:val="000000" w:themeColor="text1"/>
              </w:rPr>
            </w:pPr>
            <w:r>
              <w:rPr>
                <w:rFonts w:ascii="Arial" w:hAnsi="Arial" w:cs="Arial"/>
              </w:rPr>
              <w:t>Nominal</w:t>
            </w:r>
          </w:p>
        </w:tc>
      </w:tr>
      <w:tr w:rsidR="005F04A5" w:rsidRPr="00322F7A" w:rsidTr="00727CA2">
        <w:tc>
          <w:tcPr>
            <w:tcW w:w="2426" w:type="dxa"/>
          </w:tcPr>
          <w:p w:rsidR="005F04A5" w:rsidRDefault="005F04A5" w:rsidP="004A3A2F">
            <w:pPr>
              <w:spacing w:line="360" w:lineRule="auto"/>
              <w:jc w:val="center"/>
              <w:rPr>
                <w:rFonts w:ascii="Arial" w:eastAsia="Times New Roman" w:hAnsi="Arial" w:cs="Arial"/>
                <w:color w:val="000000" w:themeColor="text1"/>
                <w:lang w:eastAsia="es-ES"/>
              </w:rPr>
            </w:pPr>
            <w:r>
              <w:rPr>
                <w:rFonts w:ascii="Arial" w:hAnsi="Arial" w:cs="Arial"/>
              </w:rPr>
              <w:t>Edad</w:t>
            </w:r>
          </w:p>
        </w:tc>
        <w:tc>
          <w:tcPr>
            <w:tcW w:w="2466" w:type="dxa"/>
          </w:tcPr>
          <w:p w:rsidR="005F04A5" w:rsidRPr="00E75ABB" w:rsidRDefault="005F04A5" w:rsidP="004A3A2F">
            <w:pPr>
              <w:spacing w:line="360" w:lineRule="auto"/>
              <w:jc w:val="center"/>
              <w:rPr>
                <w:rStyle w:val="tgc"/>
                <w:rFonts w:ascii="Arial" w:hAnsi="Arial" w:cs="Arial"/>
              </w:rPr>
            </w:pPr>
            <w:r>
              <w:rPr>
                <w:rFonts w:ascii="Arial" w:hAnsi="Arial" w:cs="Arial"/>
                <w:color w:val="222222"/>
                <w:shd w:val="clear" w:color="auto" w:fill="FFFFFF"/>
              </w:rPr>
              <w:t>Tiempo que ha vivido una persona u otro ser vivo contando desde su nacimiento.</w:t>
            </w:r>
          </w:p>
        </w:tc>
        <w:tc>
          <w:tcPr>
            <w:tcW w:w="2487" w:type="dxa"/>
          </w:tcPr>
          <w:p w:rsidR="005F04A5" w:rsidRPr="00E75ABB" w:rsidRDefault="005F04A5" w:rsidP="004A3A2F">
            <w:pPr>
              <w:spacing w:line="360" w:lineRule="auto"/>
              <w:jc w:val="center"/>
              <w:rPr>
                <w:rFonts w:ascii="Arial" w:hAnsi="Arial" w:cs="Arial"/>
                <w:color w:val="000000" w:themeColor="text1"/>
              </w:rPr>
            </w:pPr>
            <w:r>
              <w:rPr>
                <w:rFonts w:ascii="Arial" w:hAnsi="Arial" w:cs="Arial"/>
                <w:color w:val="000000"/>
                <w:shd w:val="clear" w:color="auto" w:fill="FFFFFF"/>
              </w:rPr>
              <w:t>Años de vida registrados en la encuesta durante la toma de datos.</w:t>
            </w:r>
          </w:p>
        </w:tc>
        <w:tc>
          <w:tcPr>
            <w:tcW w:w="2425" w:type="dxa"/>
          </w:tcPr>
          <w:p w:rsidR="005F04A5" w:rsidRDefault="005F04A5" w:rsidP="004A3A2F">
            <w:pPr>
              <w:spacing w:line="360" w:lineRule="auto"/>
              <w:jc w:val="center"/>
              <w:rPr>
                <w:rFonts w:ascii="Arial" w:hAnsi="Arial" w:cs="Arial"/>
                <w:color w:val="000000" w:themeColor="text1"/>
              </w:rPr>
            </w:pPr>
            <w:r>
              <w:rPr>
                <w:rFonts w:ascii="Arial" w:hAnsi="Arial" w:cs="Arial"/>
              </w:rPr>
              <w:t>Lo que refiera el encuestado</w:t>
            </w:r>
          </w:p>
        </w:tc>
        <w:tc>
          <w:tcPr>
            <w:tcW w:w="2185" w:type="dxa"/>
          </w:tcPr>
          <w:p w:rsidR="005F04A5" w:rsidRPr="00E75ABB" w:rsidRDefault="005F04A5" w:rsidP="004A3A2F">
            <w:pPr>
              <w:spacing w:line="360" w:lineRule="auto"/>
              <w:jc w:val="center"/>
              <w:rPr>
                <w:rFonts w:ascii="Arial" w:hAnsi="Arial" w:cs="Arial"/>
                <w:color w:val="000000" w:themeColor="text1"/>
              </w:rPr>
            </w:pPr>
            <w:r>
              <w:rPr>
                <w:rFonts w:ascii="Arial" w:hAnsi="Arial" w:cs="Arial"/>
              </w:rPr>
              <w:t>Cuantitativa</w:t>
            </w:r>
          </w:p>
        </w:tc>
        <w:tc>
          <w:tcPr>
            <w:tcW w:w="2185" w:type="dxa"/>
          </w:tcPr>
          <w:p w:rsidR="005F04A5" w:rsidRDefault="005F04A5" w:rsidP="004A3A2F">
            <w:pPr>
              <w:spacing w:line="360" w:lineRule="auto"/>
              <w:jc w:val="center"/>
              <w:rPr>
                <w:rFonts w:ascii="Arial" w:hAnsi="Arial" w:cs="Arial"/>
                <w:color w:val="000000" w:themeColor="text1"/>
              </w:rPr>
            </w:pPr>
            <w:r>
              <w:rPr>
                <w:rFonts w:ascii="Arial" w:hAnsi="Arial" w:cs="Arial"/>
              </w:rPr>
              <w:t>Ordinal</w:t>
            </w:r>
          </w:p>
        </w:tc>
      </w:tr>
    </w:tbl>
    <w:p w:rsidR="00374D17" w:rsidRPr="00322F7A" w:rsidRDefault="00374D17" w:rsidP="00374D17">
      <w:pPr>
        <w:spacing w:line="360" w:lineRule="auto"/>
        <w:jc w:val="both"/>
        <w:rPr>
          <w:rFonts w:ascii="Arial" w:hAnsi="Arial" w:cs="Arial"/>
          <w:color w:val="000000" w:themeColor="text1"/>
        </w:rPr>
        <w:sectPr w:rsidR="00374D17" w:rsidRPr="00322F7A" w:rsidSect="00727CA2">
          <w:pgSz w:w="16838" w:h="11906" w:orient="landscape"/>
          <w:pgMar w:top="1440" w:right="1440" w:bottom="1440" w:left="1440" w:header="709" w:footer="709" w:gutter="0"/>
          <w:cols w:space="708"/>
          <w:docGrid w:linePitch="360"/>
        </w:sectPr>
      </w:pPr>
    </w:p>
    <w:p w:rsidR="00374D17" w:rsidRPr="00FE1910" w:rsidRDefault="00374D17" w:rsidP="00374D17">
      <w:pPr>
        <w:pStyle w:val="Ttulo2"/>
        <w:rPr>
          <w:rFonts w:ascii="Arial" w:hAnsi="Arial" w:cs="Arial"/>
          <w:color w:val="000000" w:themeColor="text1"/>
          <w:sz w:val="22"/>
          <w:szCs w:val="22"/>
        </w:rPr>
      </w:pPr>
      <w:bookmarkStart w:id="22" w:name="_Toc507156018"/>
      <w:r w:rsidRPr="00FE1910">
        <w:rPr>
          <w:rFonts w:ascii="Arial" w:hAnsi="Arial" w:cs="Arial"/>
          <w:color w:val="000000" w:themeColor="text1"/>
          <w:sz w:val="22"/>
          <w:szCs w:val="22"/>
        </w:rPr>
        <w:t>4.- INSTRUMENTOS, MATERIALES Y RECURSOS PARA LA RECOLECCIÓN DE DATOS.</w:t>
      </w:r>
      <w:bookmarkEnd w:id="22"/>
      <w:r w:rsidRPr="00FE1910">
        <w:rPr>
          <w:rFonts w:ascii="Arial" w:hAnsi="Arial" w:cs="Arial"/>
          <w:color w:val="000000" w:themeColor="text1"/>
          <w:sz w:val="22"/>
          <w:szCs w:val="22"/>
        </w:rPr>
        <w:t xml:space="preserve"> </w:t>
      </w:r>
    </w:p>
    <w:p w:rsidR="00374D17" w:rsidRPr="00322F7A"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1C371E" w:rsidRDefault="00374D17" w:rsidP="00374D17">
      <w:pPr>
        <w:autoSpaceDE w:val="0"/>
        <w:autoSpaceDN w:val="0"/>
        <w:adjustRightInd w:val="0"/>
        <w:spacing w:after="0" w:line="360" w:lineRule="auto"/>
        <w:jc w:val="both"/>
        <w:rPr>
          <w:rFonts w:ascii="Arial" w:hAnsi="Arial" w:cs="Arial"/>
          <w:b/>
        </w:rPr>
      </w:pPr>
      <w:r w:rsidRPr="00FE1910">
        <w:rPr>
          <w:rFonts w:ascii="Arial" w:hAnsi="Arial" w:cs="Arial"/>
          <w:b/>
        </w:rPr>
        <w:t xml:space="preserve">4.1.- Instrumentos documentales: </w:t>
      </w:r>
      <w:r w:rsidRPr="00322F7A">
        <w:rPr>
          <w:rFonts w:ascii="Arial" w:hAnsi="Arial" w:cs="Arial"/>
          <w:color w:val="000000" w:themeColor="text1"/>
        </w:rPr>
        <w:t xml:space="preserve">Se utilizó el cuestionario, Barreras para el acceso </w:t>
      </w:r>
      <w:r>
        <w:rPr>
          <w:rFonts w:ascii="Arial" w:hAnsi="Arial" w:cs="Arial"/>
          <w:color w:val="000000" w:themeColor="text1"/>
        </w:rPr>
        <w:t xml:space="preserve">al servicio </w:t>
      </w:r>
      <w:r w:rsidRPr="00322F7A">
        <w:rPr>
          <w:rFonts w:ascii="Arial" w:hAnsi="Arial" w:cs="Arial"/>
          <w:color w:val="000000" w:themeColor="text1"/>
        </w:rPr>
        <w:t>Odontológico, específicamente el cuestionario de Escala de n</w:t>
      </w:r>
      <w:r>
        <w:rPr>
          <w:rFonts w:ascii="Arial" w:hAnsi="Arial" w:cs="Arial"/>
          <w:color w:val="000000" w:themeColor="text1"/>
        </w:rPr>
        <w:t>egligencia dental (DNS) de Thom</w:t>
      </w:r>
      <w:r w:rsidRPr="00322F7A">
        <w:rPr>
          <w:rFonts w:ascii="Arial" w:hAnsi="Arial" w:cs="Arial"/>
          <w:color w:val="000000" w:themeColor="text1"/>
        </w:rPr>
        <w:t>son, que consta de 3 parte</w:t>
      </w:r>
      <w:r>
        <w:rPr>
          <w:rFonts w:ascii="Arial" w:hAnsi="Arial" w:cs="Arial"/>
          <w:color w:val="000000" w:themeColor="text1"/>
        </w:rPr>
        <w:t>s: la primera datos generales de la persona</w:t>
      </w:r>
      <w:r w:rsidRPr="00322F7A">
        <w:rPr>
          <w:rFonts w:ascii="Arial" w:hAnsi="Arial" w:cs="Arial"/>
          <w:color w:val="000000" w:themeColor="text1"/>
        </w:rPr>
        <w:t xml:space="preserve"> (nombre-edad-sexo), la segunda datos de la escala numeral de negligencia al cuidado dental, y por último el consentimiento informado,  además para registrar los datos de las fichas, se utilizó el programa de libre acceso EPI INFO ver</w:t>
      </w:r>
      <w:r>
        <w:rPr>
          <w:rFonts w:ascii="Arial" w:hAnsi="Arial" w:cs="Arial"/>
          <w:color w:val="000000" w:themeColor="text1"/>
        </w:rPr>
        <w:t>sión</w:t>
      </w:r>
      <w:r w:rsidRPr="00322F7A">
        <w:rPr>
          <w:rFonts w:ascii="Arial" w:hAnsi="Arial" w:cs="Arial"/>
          <w:color w:val="000000" w:themeColor="text1"/>
        </w:rPr>
        <w:t xml:space="preserve"> 7.2</w:t>
      </w:r>
      <w:r>
        <w:rPr>
          <w:rFonts w:ascii="Arial" w:hAnsi="Arial" w:cs="Arial"/>
          <w:color w:val="000000" w:themeColor="text1"/>
        </w:rPr>
        <w:t>.</w:t>
      </w:r>
    </w:p>
    <w:p w:rsidR="00374D17" w:rsidRPr="00322F7A"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Default="00374D17" w:rsidP="00374D17">
      <w:pPr>
        <w:autoSpaceDE w:val="0"/>
        <w:autoSpaceDN w:val="0"/>
        <w:adjustRightInd w:val="0"/>
        <w:spacing w:after="0" w:line="360" w:lineRule="auto"/>
        <w:jc w:val="both"/>
        <w:rPr>
          <w:rFonts w:ascii="Arial" w:hAnsi="Arial" w:cs="Arial"/>
          <w:b/>
          <w:bCs/>
          <w:color w:val="000000" w:themeColor="text1"/>
        </w:rPr>
      </w:pPr>
      <w:r w:rsidRPr="00FE1910">
        <w:rPr>
          <w:rFonts w:ascii="Arial" w:hAnsi="Arial" w:cs="Arial"/>
          <w:b/>
        </w:rPr>
        <w:t>4.2.- Instrumentos mecánicos</w:t>
      </w:r>
      <w:r>
        <w:rPr>
          <w:rFonts w:ascii="Arial" w:hAnsi="Arial" w:cs="Arial"/>
          <w:b/>
          <w:bCs/>
          <w:color w:val="000000" w:themeColor="text1"/>
        </w:rPr>
        <w:t>:</w:t>
      </w:r>
      <w:r w:rsidRPr="00322F7A">
        <w:rPr>
          <w:rFonts w:ascii="Arial" w:hAnsi="Arial" w:cs="Arial"/>
          <w:b/>
          <w:bCs/>
          <w:color w:val="000000" w:themeColor="text1"/>
        </w:rPr>
        <w:t xml:space="preserve"> </w:t>
      </w:r>
      <w:r w:rsidRPr="00322F7A">
        <w:rPr>
          <w:rFonts w:ascii="Arial" w:hAnsi="Arial" w:cs="Arial"/>
          <w:color w:val="000000" w:themeColor="text1"/>
        </w:rPr>
        <w:t>Laptop, tablero de plástico.</w:t>
      </w:r>
    </w:p>
    <w:p w:rsidR="00374D17" w:rsidRPr="00322F7A"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FE1910" w:rsidRDefault="00374D17" w:rsidP="00374D17">
      <w:pPr>
        <w:rPr>
          <w:rFonts w:ascii="Arial" w:hAnsi="Arial" w:cs="Arial"/>
          <w:b/>
        </w:rPr>
      </w:pPr>
      <w:r w:rsidRPr="00FE1910">
        <w:rPr>
          <w:rFonts w:ascii="Arial" w:hAnsi="Arial" w:cs="Arial"/>
          <w:b/>
        </w:rPr>
        <w:t xml:space="preserve">4.3.- Materiales </w:t>
      </w:r>
    </w:p>
    <w:p w:rsidR="00374D17" w:rsidRPr="00322F7A" w:rsidRDefault="00374D17" w:rsidP="00374D17">
      <w:pPr>
        <w:spacing w:line="360" w:lineRule="auto"/>
        <w:jc w:val="both"/>
        <w:rPr>
          <w:rFonts w:ascii="Arial" w:hAnsi="Arial" w:cs="Arial"/>
          <w:color w:val="000000" w:themeColor="text1"/>
        </w:rPr>
      </w:pPr>
      <w:r w:rsidRPr="00322F7A">
        <w:rPr>
          <w:rFonts w:ascii="Arial" w:hAnsi="Arial" w:cs="Arial"/>
          <w:color w:val="000000" w:themeColor="text1"/>
        </w:rPr>
        <w:t>Entre los materiales que se emplearon están, los útiles de escritorio.</w:t>
      </w:r>
    </w:p>
    <w:p w:rsidR="00374D17" w:rsidRPr="009D346C" w:rsidRDefault="00374D17" w:rsidP="009D346C">
      <w:pPr>
        <w:spacing w:line="360" w:lineRule="auto"/>
        <w:rPr>
          <w:rFonts w:ascii="Arial" w:hAnsi="Arial" w:cs="Arial"/>
          <w:b/>
        </w:rPr>
      </w:pPr>
      <w:bookmarkStart w:id="23" w:name="_Toc507156019"/>
      <w:r w:rsidRPr="009D346C">
        <w:rPr>
          <w:rFonts w:ascii="Arial" w:hAnsi="Arial" w:cs="Arial"/>
          <w:b/>
        </w:rPr>
        <w:t>4.4.- Recursos.</w:t>
      </w:r>
      <w:bookmarkEnd w:id="23"/>
      <w:r w:rsidRPr="009D346C">
        <w:rPr>
          <w:rFonts w:ascii="Arial" w:hAnsi="Arial" w:cs="Arial"/>
          <w:b/>
        </w:rPr>
        <w:t xml:space="preserve"> </w:t>
      </w:r>
    </w:p>
    <w:p w:rsidR="00374D17" w:rsidRPr="00322F7A" w:rsidRDefault="00374D17" w:rsidP="00374D17">
      <w:pPr>
        <w:autoSpaceDE w:val="0"/>
        <w:autoSpaceDN w:val="0"/>
        <w:adjustRightInd w:val="0"/>
        <w:spacing w:after="0" w:line="360" w:lineRule="auto"/>
        <w:jc w:val="both"/>
        <w:rPr>
          <w:rFonts w:ascii="Arial" w:hAnsi="Arial" w:cs="Arial"/>
          <w:color w:val="000000" w:themeColor="text1"/>
        </w:rPr>
      </w:pPr>
      <w:r w:rsidRPr="00322F7A">
        <w:rPr>
          <w:rFonts w:ascii="Arial" w:hAnsi="Arial" w:cs="Arial"/>
          <w:color w:val="000000" w:themeColor="text1"/>
        </w:rPr>
        <w:t>Para llevar a cabo el estudio se necesitaron recursos institucionales (UCACUE), recursos humanos (Examinadores y Tutores) y recursos financieros (autofinanciados)</w:t>
      </w:r>
    </w:p>
    <w:p w:rsidR="00374D17" w:rsidRPr="00322F7A"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FE1910" w:rsidRDefault="00374D17" w:rsidP="00374D17">
      <w:pPr>
        <w:pStyle w:val="Ttulo2"/>
        <w:rPr>
          <w:rFonts w:ascii="Arial" w:hAnsi="Arial" w:cs="Arial"/>
          <w:color w:val="000000" w:themeColor="text1"/>
        </w:rPr>
      </w:pPr>
      <w:bookmarkStart w:id="24" w:name="_Toc507156020"/>
      <w:r w:rsidRPr="00FE1910">
        <w:rPr>
          <w:rFonts w:ascii="Arial" w:hAnsi="Arial" w:cs="Arial"/>
          <w:color w:val="000000" w:themeColor="text1"/>
        </w:rPr>
        <w:t>5.-PROCEDIMIENTO PARA LA TOMA DE DATOS.</w:t>
      </w:r>
      <w:bookmarkEnd w:id="24"/>
      <w:r w:rsidRPr="00FE1910">
        <w:rPr>
          <w:rFonts w:ascii="Arial" w:hAnsi="Arial" w:cs="Arial"/>
          <w:color w:val="000000" w:themeColor="text1"/>
        </w:rPr>
        <w:t xml:space="preserve"> </w:t>
      </w:r>
    </w:p>
    <w:p w:rsidR="00374D17" w:rsidRPr="00322F7A"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0C5950" w:rsidRDefault="00374D17" w:rsidP="00374D17">
      <w:pPr>
        <w:rPr>
          <w:rFonts w:ascii="Arial" w:hAnsi="Arial" w:cs="Arial"/>
          <w:b/>
        </w:rPr>
      </w:pPr>
      <w:r w:rsidRPr="00EA53C2">
        <w:rPr>
          <w:rFonts w:ascii="Arial" w:hAnsi="Arial" w:cs="Arial"/>
          <w:b/>
          <w:color w:val="000000" w:themeColor="text1"/>
        </w:rPr>
        <w:t>5.1.-Ubicación espacial.</w:t>
      </w:r>
    </w:p>
    <w:p w:rsidR="00374D17" w:rsidRPr="00322F7A" w:rsidRDefault="00374D17" w:rsidP="00374D17">
      <w:pPr>
        <w:autoSpaceDE w:val="0"/>
        <w:autoSpaceDN w:val="0"/>
        <w:adjustRightInd w:val="0"/>
        <w:spacing w:after="0" w:line="360" w:lineRule="auto"/>
        <w:jc w:val="both"/>
        <w:rPr>
          <w:rFonts w:ascii="Arial" w:hAnsi="Arial" w:cs="Arial"/>
          <w:color w:val="000000" w:themeColor="text1"/>
        </w:rPr>
      </w:pPr>
      <w:r w:rsidRPr="00322F7A">
        <w:rPr>
          <w:rFonts w:ascii="Arial" w:hAnsi="Arial" w:cs="Arial"/>
          <w:b/>
          <w:bCs/>
          <w:color w:val="000000" w:themeColor="text1"/>
        </w:rPr>
        <w:t xml:space="preserve"> </w:t>
      </w:r>
      <w:r w:rsidRPr="00322F7A">
        <w:rPr>
          <w:rFonts w:ascii="Arial" w:hAnsi="Arial" w:cs="Arial"/>
        </w:rPr>
        <w:t>La parroquia San S</w:t>
      </w:r>
      <w:r w:rsidRPr="00B538A5">
        <w:rPr>
          <w:rFonts w:ascii="Arial" w:hAnsi="Arial" w:cs="Arial"/>
        </w:rPr>
        <w:t>ebastián</w:t>
      </w:r>
      <w:r w:rsidRPr="00322F7A">
        <w:rPr>
          <w:rFonts w:ascii="Arial" w:hAnsi="Arial" w:cs="Arial"/>
        </w:rPr>
        <w:t>, se encuentra comprendida dentro de los siguientes límites: se parte desde el límite Urbano nor-occidental establecido en el Plano Director del Desarrollo Urbano de Cuenca (P.D.D.U.C.),  en dirección oriental hasta la prolongación norte de la Avenida del Chofer para continuar por la vereda occidental de esta Avenida en dirección Sur, y desde este punto sigue una línea imaginaria hasta encontrarse con la Avenida de la Circunvalación; se cruza esta avenida en dirección sur y avanza por la vereda occidental de la calle Abrahán Sarmiento hasta la intersección de la Carrera Vega Muñoz; continúa en dirección oriental de la vereda sur de la Calle Vega Muñoz, hasta la vereda occidental de la carrera Coronel Tálbot; en sentido sur por la vereda occidental de la calle Coronel Tálbot hasta la intersección del Río Tomebamba; continúa aguas arriba por la margen norte del Río Tomebamba hasta el Límite Urbano, para seguir por dicho Límite en sentido norte hasta llegar al punto de partida</w:t>
      </w:r>
    </w:p>
    <w:p w:rsidR="00374D17" w:rsidRPr="00322F7A"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322F7A"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322F7A" w:rsidRDefault="00374D17" w:rsidP="00374D17">
      <w:pPr>
        <w:autoSpaceDE w:val="0"/>
        <w:autoSpaceDN w:val="0"/>
        <w:adjustRightInd w:val="0"/>
        <w:spacing w:after="0" w:line="360" w:lineRule="auto"/>
        <w:jc w:val="both"/>
        <w:rPr>
          <w:rFonts w:ascii="Arial" w:hAnsi="Arial" w:cs="Arial"/>
          <w:b/>
          <w:bCs/>
          <w:color w:val="000000" w:themeColor="text1"/>
        </w:rPr>
      </w:pPr>
    </w:p>
    <w:p w:rsidR="00374D17" w:rsidRPr="000C5950" w:rsidRDefault="00374D17" w:rsidP="00374D17">
      <w:pPr>
        <w:rPr>
          <w:rFonts w:ascii="Arial" w:hAnsi="Arial" w:cs="Arial"/>
          <w:b/>
          <w:color w:val="000000" w:themeColor="text1"/>
        </w:rPr>
      </w:pPr>
      <w:r w:rsidRPr="00EA53C2">
        <w:rPr>
          <w:rFonts w:ascii="Arial" w:hAnsi="Arial" w:cs="Arial"/>
          <w:b/>
          <w:color w:val="000000" w:themeColor="text1"/>
        </w:rPr>
        <w:t xml:space="preserve">5.2.-Ubicación temporal. </w:t>
      </w:r>
    </w:p>
    <w:p w:rsidR="00374D17" w:rsidRPr="00322F7A" w:rsidRDefault="00374D17" w:rsidP="00374D17">
      <w:pPr>
        <w:autoSpaceDE w:val="0"/>
        <w:autoSpaceDN w:val="0"/>
        <w:adjustRightInd w:val="0"/>
        <w:spacing w:after="0" w:line="360" w:lineRule="auto"/>
        <w:jc w:val="both"/>
        <w:rPr>
          <w:rFonts w:ascii="Arial" w:hAnsi="Arial" w:cs="Arial"/>
          <w:color w:val="000000" w:themeColor="text1"/>
        </w:rPr>
      </w:pPr>
      <w:r w:rsidRPr="00322F7A">
        <w:rPr>
          <w:rFonts w:ascii="Arial" w:hAnsi="Arial" w:cs="Arial"/>
          <w:color w:val="000000" w:themeColor="text1"/>
        </w:rPr>
        <w:t>La investigación se realizó desde el</w:t>
      </w:r>
      <w:r>
        <w:rPr>
          <w:rFonts w:ascii="Arial" w:hAnsi="Arial" w:cs="Arial"/>
          <w:color w:val="000000" w:themeColor="text1"/>
        </w:rPr>
        <w:t xml:space="preserve"> mes </w:t>
      </w:r>
      <w:r w:rsidRPr="00322F7A">
        <w:rPr>
          <w:rFonts w:ascii="Arial" w:hAnsi="Arial" w:cs="Arial"/>
          <w:color w:val="000000" w:themeColor="text1"/>
        </w:rPr>
        <w:t xml:space="preserve">de </w:t>
      </w:r>
      <w:r w:rsidR="00807EA4" w:rsidRPr="00322F7A">
        <w:rPr>
          <w:rFonts w:ascii="Arial" w:hAnsi="Arial" w:cs="Arial"/>
          <w:color w:val="000000" w:themeColor="text1"/>
        </w:rPr>
        <w:t>junio</w:t>
      </w:r>
      <w:r w:rsidRPr="00322F7A">
        <w:rPr>
          <w:rFonts w:ascii="Arial" w:hAnsi="Arial" w:cs="Arial"/>
          <w:color w:val="000000" w:themeColor="text1"/>
        </w:rPr>
        <w:t xml:space="preserve"> de 2017, recolectando datos de encuestas que reflejan el nivel de Negligencia al cuidado dental</w:t>
      </w:r>
      <w:r>
        <w:rPr>
          <w:rFonts w:ascii="Arial" w:hAnsi="Arial" w:cs="Arial"/>
          <w:color w:val="000000" w:themeColor="text1"/>
        </w:rPr>
        <w:t xml:space="preserve"> en personas adultas mayores a 65 años en la parroquia de San Sebastián. </w:t>
      </w:r>
    </w:p>
    <w:p w:rsidR="00374D17" w:rsidRPr="00322F7A" w:rsidRDefault="00374D17" w:rsidP="00374D17">
      <w:pPr>
        <w:autoSpaceDE w:val="0"/>
        <w:autoSpaceDN w:val="0"/>
        <w:adjustRightInd w:val="0"/>
        <w:spacing w:after="0" w:line="360" w:lineRule="auto"/>
        <w:jc w:val="both"/>
        <w:rPr>
          <w:rFonts w:ascii="Arial" w:hAnsi="Arial" w:cs="Arial"/>
          <w:color w:val="000000" w:themeColor="text1"/>
        </w:rPr>
      </w:pPr>
      <w:r w:rsidRPr="00322F7A">
        <w:rPr>
          <w:rFonts w:ascii="Arial" w:hAnsi="Arial" w:cs="Arial"/>
          <w:color w:val="000000" w:themeColor="text1"/>
        </w:rPr>
        <w:t xml:space="preserve">. </w:t>
      </w:r>
    </w:p>
    <w:p w:rsidR="00374D17" w:rsidRPr="001C371E" w:rsidRDefault="00374D17" w:rsidP="00374D17">
      <w:pPr>
        <w:rPr>
          <w:rFonts w:ascii="Arial" w:hAnsi="Arial" w:cs="Arial"/>
          <w:b/>
        </w:rPr>
      </w:pPr>
      <w:r w:rsidRPr="00EA53C2">
        <w:rPr>
          <w:rFonts w:ascii="Arial" w:hAnsi="Arial" w:cs="Arial"/>
          <w:b/>
        </w:rPr>
        <w:t xml:space="preserve">5.3.- Procedimientos de la toma de datos. </w:t>
      </w:r>
    </w:p>
    <w:p w:rsidR="00374D17" w:rsidRDefault="00374D17" w:rsidP="00374D17">
      <w:pPr>
        <w:spacing w:after="0" w:line="360" w:lineRule="auto"/>
        <w:jc w:val="both"/>
        <w:rPr>
          <w:rFonts w:ascii="Arial" w:eastAsia="Times New Roman" w:hAnsi="Arial" w:cs="Arial"/>
          <w:lang w:eastAsia="es-ES"/>
        </w:rPr>
      </w:pPr>
      <w:r w:rsidRPr="001C371E">
        <w:rPr>
          <w:rFonts w:ascii="Arial" w:eastAsia="Times New Roman" w:hAnsi="Arial" w:cs="Arial"/>
          <w:lang w:eastAsia="es-ES"/>
        </w:rPr>
        <w:t xml:space="preserve">Para el registro de los datos, se tomó en cuenta las encuestas realizadas (Barreras para el acceso al servicio Odontológico, específicamente la encuesta DNS de Thompson), las cuales fueron ingresadas a una base de datos en el programa de libre acceso EPI INFO ver 7.2. , las cuales reflejan información esencial que fue registrada con las siguientes características: El estudio buscó describir cualitativamente la relación existente entre </w:t>
      </w:r>
      <w:r>
        <w:rPr>
          <w:rFonts w:ascii="Arial" w:eastAsia="Times New Roman" w:hAnsi="Arial" w:cs="Arial"/>
          <w:lang w:eastAsia="es-ES"/>
        </w:rPr>
        <w:t>grado de instrucción</w:t>
      </w:r>
      <w:r w:rsidRPr="001C371E">
        <w:rPr>
          <w:rFonts w:ascii="Arial" w:eastAsia="Times New Roman" w:hAnsi="Arial" w:cs="Arial"/>
          <w:lang w:eastAsia="es-ES"/>
        </w:rPr>
        <w:t xml:space="preserve"> y la negligencia al cuidado dental, de personas mayores a 65años pertenecientes a la parroquia San Sebastián de la ciudad de Cuenca-Ecuador. Primero se localizó la parroquia San Sebastián de la ciudad de Cuenca en la aplicación de Google Maps, después de coordinar las fechas para la toma de datos, se realizó la encuesta puerta a puerta a cada persona </w:t>
      </w:r>
      <w:r>
        <w:rPr>
          <w:rFonts w:ascii="Arial" w:eastAsia="Times New Roman" w:hAnsi="Arial" w:cs="Arial"/>
          <w:lang w:eastAsia="es-ES"/>
        </w:rPr>
        <w:t>a</w:t>
      </w:r>
      <w:r w:rsidRPr="001C371E">
        <w:rPr>
          <w:rFonts w:ascii="Arial" w:eastAsia="Times New Roman" w:hAnsi="Arial" w:cs="Arial"/>
          <w:lang w:eastAsia="es-ES"/>
        </w:rPr>
        <w:t xml:space="preserve"> 65 años de edad, en el horario de 14h00 a 17h00, esta encuesta puede ser auto asistido o de manera personal, explicándole cada una de las preguntas, el número de personas a encuestadas fueron </w:t>
      </w:r>
      <w:r>
        <w:rPr>
          <w:rFonts w:ascii="Arial" w:eastAsia="Times New Roman" w:hAnsi="Arial" w:cs="Arial"/>
          <w:lang w:eastAsia="es-ES"/>
        </w:rPr>
        <w:t>409</w:t>
      </w:r>
      <w:r w:rsidRPr="001C371E">
        <w:rPr>
          <w:rFonts w:ascii="Arial" w:eastAsia="Times New Roman" w:hAnsi="Arial" w:cs="Arial"/>
          <w:lang w:eastAsia="es-ES"/>
        </w:rPr>
        <w:t xml:space="preserve"> personas, las encuestas iniciaron con un saludo cordial, y la solicitud para la obtención de datos personales (Nombres, Apellidos, Edad, Nivel de Instrucción, Ocupación, Nivel de Ingreso Económico) a su vez la aprobación de la realización de la encuesta, firmando el consentimiento informado ubicado en la parte inferior de la encuesta</w:t>
      </w:r>
    </w:p>
    <w:p w:rsidR="00374D17" w:rsidRPr="000C5950" w:rsidRDefault="00374D17" w:rsidP="00374D17">
      <w:pPr>
        <w:spacing w:after="0" w:line="360" w:lineRule="auto"/>
        <w:jc w:val="both"/>
        <w:rPr>
          <w:rFonts w:ascii="Arial" w:eastAsia="Times New Roman" w:hAnsi="Arial" w:cs="Arial"/>
          <w:lang w:eastAsia="es-ES"/>
        </w:rPr>
      </w:pPr>
    </w:p>
    <w:p w:rsidR="00374D17" w:rsidRPr="001C371E" w:rsidRDefault="00374D17" w:rsidP="00374D17">
      <w:pPr>
        <w:rPr>
          <w:rFonts w:ascii="Arial" w:hAnsi="Arial" w:cs="Arial"/>
          <w:b/>
        </w:rPr>
      </w:pPr>
      <w:r w:rsidRPr="00EA53C2">
        <w:rPr>
          <w:rFonts w:ascii="Arial" w:hAnsi="Arial" w:cs="Arial"/>
          <w:b/>
        </w:rPr>
        <w:t xml:space="preserve">5.3. a.-Método de examen utilizado por los examinadores </w:t>
      </w:r>
    </w:p>
    <w:p w:rsidR="00374D17" w:rsidRDefault="00374D17" w:rsidP="00374D17">
      <w:pPr>
        <w:autoSpaceDE w:val="0"/>
        <w:autoSpaceDN w:val="0"/>
        <w:adjustRightInd w:val="0"/>
        <w:spacing w:after="0" w:line="360" w:lineRule="auto"/>
        <w:jc w:val="both"/>
        <w:rPr>
          <w:rFonts w:ascii="Arial" w:hAnsi="Arial" w:cs="Arial"/>
          <w:color w:val="000000" w:themeColor="text1"/>
        </w:rPr>
      </w:pPr>
      <w:r w:rsidRPr="001C371E">
        <w:rPr>
          <w:rFonts w:ascii="Arial" w:hAnsi="Arial" w:cs="Arial"/>
          <w:color w:val="000000" w:themeColor="text1"/>
        </w:rPr>
        <w:t xml:space="preserve">Se utilizó la ficha de barreras para el acceso odontológico la cual consta de un consentimiento informado en el </w:t>
      </w:r>
      <w:r w:rsidR="00807EA4" w:rsidRPr="001C371E">
        <w:rPr>
          <w:rFonts w:ascii="Arial" w:hAnsi="Arial" w:cs="Arial"/>
          <w:color w:val="000000" w:themeColor="text1"/>
        </w:rPr>
        <w:t>cual en</w:t>
      </w:r>
      <w:r w:rsidRPr="001C371E">
        <w:rPr>
          <w:rFonts w:ascii="Arial" w:hAnsi="Arial" w:cs="Arial"/>
          <w:color w:val="000000" w:themeColor="text1"/>
        </w:rPr>
        <w:t xml:space="preserve"> la primera parte con datos personales (número de cedula, edad, sexo, ocupación, nivel de ingreso, grado de instrucción), posteriormente se realiza la encuesta </w:t>
      </w:r>
      <w:r w:rsidR="00807EA4" w:rsidRPr="001C371E">
        <w:rPr>
          <w:rFonts w:ascii="Arial" w:hAnsi="Arial" w:cs="Arial"/>
          <w:color w:val="000000" w:themeColor="text1"/>
        </w:rPr>
        <w:t>de DNS</w:t>
      </w:r>
      <w:r w:rsidRPr="001C371E">
        <w:rPr>
          <w:rFonts w:ascii="Arial" w:hAnsi="Arial" w:cs="Arial"/>
          <w:color w:val="000000" w:themeColor="text1"/>
        </w:rPr>
        <w:t xml:space="preserve"> (Thomson) descrita anteriormente que constaba de seis preguntas con opción a 5 respuestas de definitivamente no a definitivamente si realizadas a la persona. </w:t>
      </w:r>
    </w:p>
    <w:p w:rsidR="00374D17" w:rsidRDefault="00374D17" w:rsidP="00374D17">
      <w:pPr>
        <w:autoSpaceDE w:val="0"/>
        <w:autoSpaceDN w:val="0"/>
        <w:adjustRightInd w:val="0"/>
        <w:spacing w:after="0" w:line="360" w:lineRule="auto"/>
        <w:jc w:val="both"/>
        <w:rPr>
          <w:rFonts w:ascii="Arial" w:hAnsi="Arial" w:cs="Arial"/>
          <w:color w:val="000000" w:themeColor="text1"/>
        </w:rPr>
      </w:pPr>
    </w:p>
    <w:p w:rsidR="00374D17" w:rsidRPr="00D87D4F" w:rsidRDefault="00374D17" w:rsidP="00374D17">
      <w:pPr>
        <w:autoSpaceDE w:val="0"/>
        <w:autoSpaceDN w:val="0"/>
        <w:adjustRightInd w:val="0"/>
        <w:spacing w:after="0" w:line="360" w:lineRule="auto"/>
        <w:jc w:val="both"/>
        <w:rPr>
          <w:rFonts w:ascii="Arial" w:hAnsi="Arial" w:cs="Arial"/>
          <w:b/>
          <w:color w:val="000000" w:themeColor="text1"/>
        </w:rPr>
      </w:pPr>
      <w:r w:rsidRPr="00D87D4F">
        <w:rPr>
          <w:rFonts w:ascii="Arial" w:hAnsi="Arial" w:cs="Arial"/>
          <w:b/>
          <w:color w:val="000000" w:themeColor="text1"/>
        </w:rPr>
        <w:t>5.3.b.- Criterios de registro de hallazgos</w:t>
      </w:r>
    </w:p>
    <w:p w:rsidR="00374D17" w:rsidRPr="00D87D4F" w:rsidRDefault="00374D17" w:rsidP="00374D17">
      <w:pPr>
        <w:autoSpaceDE w:val="0"/>
        <w:autoSpaceDN w:val="0"/>
        <w:adjustRightInd w:val="0"/>
        <w:spacing w:after="0" w:line="360" w:lineRule="auto"/>
        <w:jc w:val="both"/>
        <w:rPr>
          <w:rFonts w:ascii="Arial" w:hAnsi="Arial" w:cs="Arial"/>
          <w:color w:val="000000" w:themeColor="text1"/>
        </w:rPr>
      </w:pPr>
      <w:r w:rsidRPr="00D87D4F">
        <w:rPr>
          <w:rStyle w:val="5yl5"/>
          <w:rFonts w:ascii="Arial" w:hAnsi="Arial" w:cs="Arial"/>
        </w:rPr>
        <w:t xml:space="preserve">Todas estas preguntas serán puntuadas </w:t>
      </w:r>
      <w:r w:rsidR="00807EA4" w:rsidRPr="00D87D4F">
        <w:rPr>
          <w:rStyle w:val="5yl5"/>
          <w:rFonts w:ascii="Arial" w:hAnsi="Arial" w:cs="Arial"/>
        </w:rPr>
        <w:t>mediante</w:t>
      </w:r>
      <w:r w:rsidRPr="00D87D4F">
        <w:rPr>
          <w:rStyle w:val="5yl5"/>
          <w:rFonts w:ascii="Arial" w:hAnsi="Arial" w:cs="Arial"/>
        </w:rPr>
        <w:t xml:space="preserve"> escalas para cada tema, en el caso de Negligencia al cuidado dental, se encuesta en la Escala de Negligencia Dental (DNS) según William Murray Thomson, y con un puntaje de 1 a 5 en la escala de Likert.</w:t>
      </w:r>
    </w:p>
    <w:p w:rsidR="00374D17" w:rsidRPr="00EA53C2" w:rsidRDefault="00374D17" w:rsidP="00374D17">
      <w:pPr>
        <w:pStyle w:val="Ttulo2"/>
        <w:rPr>
          <w:rFonts w:ascii="Arial" w:hAnsi="Arial" w:cs="Arial"/>
          <w:color w:val="000000" w:themeColor="text1"/>
          <w:sz w:val="22"/>
          <w:szCs w:val="22"/>
        </w:rPr>
      </w:pPr>
      <w:bookmarkStart w:id="25" w:name="_Toc507156021"/>
      <w:r w:rsidRPr="00EA53C2">
        <w:rPr>
          <w:rFonts w:ascii="Arial" w:hAnsi="Arial" w:cs="Arial"/>
          <w:color w:val="000000" w:themeColor="text1"/>
          <w:sz w:val="22"/>
          <w:szCs w:val="22"/>
        </w:rPr>
        <w:t>6.- PROCEDIMIENTOS PARA EL ANÁLISIS DE DATOS</w:t>
      </w:r>
      <w:bookmarkEnd w:id="25"/>
      <w:r w:rsidRPr="00EA53C2">
        <w:rPr>
          <w:rFonts w:ascii="Arial" w:hAnsi="Arial" w:cs="Arial"/>
          <w:color w:val="000000" w:themeColor="text1"/>
          <w:sz w:val="22"/>
          <w:szCs w:val="22"/>
        </w:rPr>
        <w:t xml:space="preserve"> </w:t>
      </w:r>
    </w:p>
    <w:p w:rsidR="00374D17" w:rsidRPr="00322F7A" w:rsidRDefault="00374D17" w:rsidP="00374D17">
      <w:pPr>
        <w:autoSpaceDE w:val="0"/>
        <w:autoSpaceDN w:val="0"/>
        <w:adjustRightInd w:val="0"/>
        <w:spacing w:after="0" w:line="360" w:lineRule="auto"/>
        <w:jc w:val="both"/>
        <w:rPr>
          <w:rFonts w:ascii="Arial" w:hAnsi="Arial" w:cs="Arial"/>
          <w:color w:val="000000" w:themeColor="text1"/>
        </w:rPr>
      </w:pPr>
    </w:p>
    <w:p w:rsidR="00374D17" w:rsidRPr="00E81CF8" w:rsidRDefault="00374D17" w:rsidP="00374D17">
      <w:pPr>
        <w:autoSpaceDE w:val="0"/>
        <w:autoSpaceDN w:val="0"/>
        <w:adjustRightInd w:val="0"/>
        <w:spacing w:after="0" w:line="360" w:lineRule="auto"/>
        <w:jc w:val="both"/>
        <w:rPr>
          <w:rFonts w:ascii="Arial" w:hAnsi="Arial" w:cs="Arial"/>
          <w:color w:val="000000" w:themeColor="text1"/>
        </w:rPr>
      </w:pPr>
      <w:r w:rsidRPr="00322F7A">
        <w:rPr>
          <w:rFonts w:ascii="Arial" w:hAnsi="Arial" w:cs="Arial"/>
          <w:color w:val="000000" w:themeColor="text1"/>
        </w:rPr>
        <w:t>Para el aná</w:t>
      </w:r>
      <w:r>
        <w:rPr>
          <w:rFonts w:ascii="Arial" w:hAnsi="Arial" w:cs="Arial"/>
          <w:color w:val="000000" w:themeColor="text1"/>
        </w:rPr>
        <w:t xml:space="preserve">lisis de </w:t>
      </w:r>
      <w:r w:rsidR="00807EA4">
        <w:rPr>
          <w:rFonts w:ascii="Arial" w:hAnsi="Arial" w:cs="Arial"/>
          <w:color w:val="000000" w:themeColor="text1"/>
        </w:rPr>
        <w:t>la escala</w:t>
      </w:r>
      <w:r>
        <w:rPr>
          <w:rFonts w:ascii="Arial" w:hAnsi="Arial" w:cs="Arial"/>
          <w:color w:val="000000" w:themeColor="text1"/>
        </w:rPr>
        <w:t xml:space="preserve"> DNS de </w:t>
      </w:r>
      <w:r w:rsidR="00807EA4">
        <w:rPr>
          <w:rFonts w:ascii="Arial" w:hAnsi="Arial" w:cs="Arial"/>
          <w:color w:val="000000" w:themeColor="text1"/>
        </w:rPr>
        <w:t>Thom</w:t>
      </w:r>
      <w:r w:rsidR="00807EA4" w:rsidRPr="00322F7A">
        <w:rPr>
          <w:rFonts w:ascii="Arial" w:hAnsi="Arial" w:cs="Arial"/>
          <w:color w:val="000000" w:themeColor="text1"/>
        </w:rPr>
        <w:t>son se</w:t>
      </w:r>
      <w:r w:rsidRPr="00322F7A">
        <w:rPr>
          <w:rFonts w:ascii="Arial" w:hAnsi="Arial" w:cs="Arial"/>
          <w:color w:val="000000" w:themeColor="text1"/>
        </w:rPr>
        <w:t xml:space="preserve"> invirtió los valores de la</w:t>
      </w:r>
      <w:r>
        <w:rPr>
          <w:rFonts w:ascii="Arial" w:hAnsi="Arial" w:cs="Arial"/>
          <w:color w:val="000000" w:themeColor="text1"/>
        </w:rPr>
        <w:t>s respuestas de las</w:t>
      </w:r>
      <w:r w:rsidRPr="00322F7A">
        <w:rPr>
          <w:rFonts w:ascii="Arial" w:hAnsi="Arial" w:cs="Arial"/>
          <w:color w:val="000000" w:themeColor="text1"/>
        </w:rPr>
        <w:t xml:space="preserve"> pregunta</w:t>
      </w:r>
      <w:r>
        <w:rPr>
          <w:rFonts w:ascii="Arial" w:hAnsi="Arial" w:cs="Arial"/>
          <w:color w:val="000000" w:themeColor="text1"/>
        </w:rPr>
        <w:t xml:space="preserve">s se convirtió el valor de 5 en 9 ,4 en </w:t>
      </w:r>
      <w:r w:rsidR="00807EA4">
        <w:rPr>
          <w:rFonts w:ascii="Arial" w:hAnsi="Arial" w:cs="Arial"/>
          <w:color w:val="000000" w:themeColor="text1"/>
        </w:rPr>
        <w:t>8,</w:t>
      </w:r>
      <w:r>
        <w:rPr>
          <w:rFonts w:ascii="Arial" w:hAnsi="Arial" w:cs="Arial"/>
          <w:color w:val="000000" w:themeColor="text1"/>
        </w:rPr>
        <w:t xml:space="preserve"> 3 se </w:t>
      </w:r>
      <w:r w:rsidR="00807EA4">
        <w:rPr>
          <w:rFonts w:ascii="Arial" w:hAnsi="Arial" w:cs="Arial"/>
          <w:color w:val="000000" w:themeColor="text1"/>
        </w:rPr>
        <w:t>mantuvo,</w:t>
      </w:r>
      <w:r>
        <w:rPr>
          <w:rFonts w:ascii="Arial" w:hAnsi="Arial" w:cs="Arial"/>
          <w:color w:val="000000" w:themeColor="text1"/>
        </w:rPr>
        <w:t xml:space="preserve"> el valor 2 en </w:t>
      </w:r>
      <w:r w:rsidR="00807EA4">
        <w:rPr>
          <w:rFonts w:ascii="Arial" w:hAnsi="Arial" w:cs="Arial"/>
          <w:color w:val="000000" w:themeColor="text1"/>
        </w:rPr>
        <w:t>4,</w:t>
      </w:r>
      <w:r>
        <w:rPr>
          <w:rFonts w:ascii="Arial" w:hAnsi="Arial" w:cs="Arial"/>
          <w:color w:val="000000" w:themeColor="text1"/>
        </w:rPr>
        <w:t xml:space="preserve"> el valor de 1 en </w:t>
      </w:r>
      <w:r w:rsidR="00807EA4">
        <w:rPr>
          <w:rFonts w:ascii="Arial" w:hAnsi="Arial" w:cs="Arial"/>
          <w:color w:val="000000" w:themeColor="text1"/>
        </w:rPr>
        <w:t>5,</w:t>
      </w:r>
      <w:r>
        <w:rPr>
          <w:rFonts w:ascii="Arial" w:hAnsi="Arial" w:cs="Arial"/>
          <w:color w:val="000000" w:themeColor="text1"/>
        </w:rPr>
        <w:t xml:space="preserve"> luego el valor de 8 en 2 y por último el valor de 9 en 1 en el programa Microsoft Excel </w:t>
      </w:r>
      <w:r w:rsidR="00807EA4">
        <w:rPr>
          <w:rFonts w:ascii="Arial" w:hAnsi="Arial" w:cs="Arial"/>
          <w:color w:val="000000" w:themeColor="text1"/>
        </w:rPr>
        <w:t>2010. Si</w:t>
      </w:r>
      <w:r w:rsidRPr="00322F7A">
        <w:rPr>
          <w:rFonts w:ascii="Arial" w:hAnsi="Arial" w:cs="Arial"/>
          <w:color w:val="000000" w:themeColor="text1"/>
        </w:rPr>
        <w:t xml:space="preserve"> el resultado </w:t>
      </w:r>
      <w:r>
        <w:rPr>
          <w:rFonts w:ascii="Arial" w:hAnsi="Arial" w:cs="Arial"/>
          <w:color w:val="000000" w:themeColor="text1"/>
        </w:rPr>
        <w:t xml:space="preserve">fue un valor menor a </w:t>
      </w:r>
      <w:r w:rsidR="00807EA4">
        <w:rPr>
          <w:rFonts w:ascii="Arial" w:hAnsi="Arial" w:cs="Arial"/>
          <w:color w:val="000000" w:themeColor="text1"/>
        </w:rPr>
        <w:t>11</w:t>
      </w:r>
      <w:r w:rsidR="00807EA4" w:rsidRPr="00322F7A">
        <w:rPr>
          <w:rFonts w:ascii="Arial" w:hAnsi="Arial" w:cs="Arial"/>
          <w:color w:val="000000" w:themeColor="text1"/>
        </w:rPr>
        <w:t xml:space="preserve"> la</w:t>
      </w:r>
      <w:r w:rsidRPr="00322F7A">
        <w:rPr>
          <w:rFonts w:ascii="Arial" w:hAnsi="Arial" w:cs="Arial"/>
          <w:color w:val="000000" w:themeColor="text1"/>
        </w:rPr>
        <w:t xml:space="preserve"> persona no </w:t>
      </w:r>
      <w:r w:rsidR="00807EA4" w:rsidRPr="00E81CF8">
        <w:rPr>
          <w:rFonts w:ascii="Arial" w:hAnsi="Arial" w:cs="Arial"/>
          <w:color w:val="000000" w:themeColor="text1"/>
        </w:rPr>
        <w:t>presentaba negligencia</w:t>
      </w:r>
      <w:r w:rsidRPr="00E81CF8">
        <w:rPr>
          <w:rFonts w:ascii="Arial" w:hAnsi="Arial" w:cs="Arial"/>
          <w:color w:val="000000" w:themeColor="text1"/>
        </w:rPr>
        <w:t xml:space="preserve"> al cuidado </w:t>
      </w:r>
      <w:r w:rsidR="00807EA4" w:rsidRPr="00E81CF8">
        <w:rPr>
          <w:rFonts w:ascii="Arial" w:hAnsi="Arial" w:cs="Arial"/>
          <w:color w:val="000000" w:themeColor="text1"/>
        </w:rPr>
        <w:t>dental, caso</w:t>
      </w:r>
      <w:r w:rsidRPr="00E81CF8">
        <w:rPr>
          <w:rFonts w:ascii="Arial" w:hAnsi="Arial" w:cs="Arial"/>
          <w:color w:val="000000" w:themeColor="text1"/>
        </w:rPr>
        <w:t xml:space="preserve"> </w:t>
      </w:r>
      <w:r w:rsidR="00807EA4" w:rsidRPr="00E81CF8">
        <w:rPr>
          <w:rFonts w:ascii="Arial" w:hAnsi="Arial" w:cs="Arial"/>
          <w:color w:val="000000" w:themeColor="text1"/>
        </w:rPr>
        <w:t>contrario si</w:t>
      </w:r>
      <w:r w:rsidRPr="00E81CF8">
        <w:rPr>
          <w:rFonts w:ascii="Arial" w:hAnsi="Arial" w:cs="Arial"/>
          <w:color w:val="000000" w:themeColor="text1"/>
        </w:rPr>
        <w:t xml:space="preserve"> el valor </w:t>
      </w:r>
      <w:r w:rsidR="00807EA4" w:rsidRPr="00E81CF8">
        <w:rPr>
          <w:rFonts w:ascii="Arial" w:hAnsi="Arial" w:cs="Arial"/>
          <w:color w:val="000000" w:themeColor="text1"/>
        </w:rPr>
        <w:t>fue 11 o</w:t>
      </w:r>
      <w:r w:rsidRPr="00E81CF8">
        <w:rPr>
          <w:rFonts w:ascii="Arial" w:hAnsi="Arial" w:cs="Arial"/>
          <w:color w:val="000000" w:themeColor="text1"/>
        </w:rPr>
        <w:t xml:space="preserve"> </w:t>
      </w:r>
      <w:r w:rsidR="00807EA4" w:rsidRPr="00E81CF8">
        <w:rPr>
          <w:rFonts w:ascii="Arial" w:hAnsi="Arial" w:cs="Arial"/>
          <w:color w:val="000000" w:themeColor="text1"/>
        </w:rPr>
        <w:t>mayor la</w:t>
      </w:r>
      <w:r w:rsidRPr="00E81CF8">
        <w:rPr>
          <w:rFonts w:ascii="Arial" w:hAnsi="Arial" w:cs="Arial"/>
          <w:color w:val="000000" w:themeColor="text1"/>
        </w:rPr>
        <w:t xml:space="preserve"> persona </w:t>
      </w:r>
      <w:r w:rsidR="00807EA4" w:rsidRPr="00E81CF8">
        <w:rPr>
          <w:rFonts w:ascii="Arial" w:hAnsi="Arial" w:cs="Arial"/>
          <w:color w:val="000000" w:themeColor="text1"/>
        </w:rPr>
        <w:t>presentaba negligencia</w:t>
      </w:r>
      <w:r w:rsidRPr="00E81CF8">
        <w:rPr>
          <w:rFonts w:ascii="Arial" w:hAnsi="Arial" w:cs="Arial"/>
          <w:color w:val="000000" w:themeColor="text1"/>
        </w:rPr>
        <w:t>.</w:t>
      </w:r>
    </w:p>
    <w:p w:rsidR="00374D17" w:rsidRDefault="00374D17" w:rsidP="00374D17">
      <w:pPr>
        <w:autoSpaceDE w:val="0"/>
        <w:autoSpaceDN w:val="0"/>
        <w:adjustRightInd w:val="0"/>
        <w:spacing w:after="0" w:line="360" w:lineRule="auto"/>
        <w:jc w:val="both"/>
        <w:rPr>
          <w:rFonts w:ascii="Arial" w:hAnsi="Arial" w:cs="Arial"/>
          <w:color w:val="000000" w:themeColor="text1"/>
        </w:rPr>
      </w:pPr>
      <w:r w:rsidRPr="00E81CF8">
        <w:rPr>
          <w:rFonts w:ascii="Arial" w:hAnsi="Arial" w:cs="Arial"/>
          <w:color w:val="000000" w:themeColor="text1"/>
        </w:rPr>
        <w:t>Para determinar los datos de la variable grado</w:t>
      </w:r>
      <w:r w:rsidR="00190658">
        <w:rPr>
          <w:rFonts w:ascii="Arial" w:hAnsi="Arial" w:cs="Arial"/>
          <w:color w:val="000000" w:themeColor="text1"/>
        </w:rPr>
        <w:t xml:space="preserve"> de instrucción se las clas</w:t>
      </w:r>
      <w:r w:rsidR="00190658" w:rsidRPr="00190658">
        <w:rPr>
          <w:rFonts w:ascii="Arial" w:hAnsi="Arial" w:cs="Arial"/>
          <w:color w:val="000000" w:themeColor="text1"/>
        </w:rPr>
        <w:t>ific</w:t>
      </w:r>
      <w:r w:rsidR="00190658" w:rsidRPr="00190658">
        <w:rPr>
          <w:rStyle w:val="nfasis"/>
          <w:rFonts w:ascii="Arial" w:hAnsi="Arial" w:cs="Arial"/>
          <w:i w:val="0"/>
        </w:rPr>
        <w:t>ó</w:t>
      </w:r>
      <w:r w:rsidRPr="00190658">
        <w:rPr>
          <w:rFonts w:ascii="Arial" w:hAnsi="Arial" w:cs="Arial"/>
          <w:i/>
          <w:color w:val="000000" w:themeColor="text1"/>
        </w:rPr>
        <w:t xml:space="preserve"> </w:t>
      </w:r>
      <w:r w:rsidRPr="00190658">
        <w:rPr>
          <w:rFonts w:ascii="Arial" w:hAnsi="Arial" w:cs="Arial"/>
          <w:color w:val="000000" w:themeColor="text1"/>
        </w:rPr>
        <w:t>en</w:t>
      </w:r>
      <w:r w:rsidRPr="00E81CF8">
        <w:rPr>
          <w:rFonts w:ascii="Arial" w:hAnsi="Arial" w:cs="Arial"/>
          <w:color w:val="000000" w:themeColor="text1"/>
        </w:rPr>
        <w:t xml:space="preserve"> 2 grupos los cuales fueron Expuestos formados por los niveles de instrucción: analfabeto,</w:t>
      </w:r>
      <w:r>
        <w:rPr>
          <w:rFonts w:ascii="Arial" w:hAnsi="Arial" w:cs="Arial"/>
          <w:color w:val="000000" w:themeColor="text1"/>
        </w:rPr>
        <w:t xml:space="preserve"> primaria y secundaria y los </w:t>
      </w:r>
      <w:r w:rsidR="00807EA4">
        <w:rPr>
          <w:rFonts w:ascii="Arial" w:hAnsi="Arial" w:cs="Arial"/>
          <w:color w:val="000000" w:themeColor="text1"/>
        </w:rPr>
        <w:t>no expuestos</w:t>
      </w:r>
      <w:r>
        <w:rPr>
          <w:rFonts w:ascii="Arial" w:hAnsi="Arial" w:cs="Arial"/>
          <w:color w:val="000000" w:themeColor="text1"/>
        </w:rPr>
        <w:t xml:space="preserve"> formados por Superior técnica y superior universitaria.</w:t>
      </w:r>
    </w:p>
    <w:p w:rsidR="00374D17" w:rsidRDefault="00374D17" w:rsidP="00374D17">
      <w:pPr>
        <w:autoSpaceDE w:val="0"/>
        <w:autoSpaceDN w:val="0"/>
        <w:adjustRightInd w:val="0"/>
        <w:spacing w:after="0" w:line="360" w:lineRule="auto"/>
        <w:jc w:val="both"/>
        <w:rPr>
          <w:rFonts w:ascii="Arial" w:hAnsi="Arial" w:cs="Arial"/>
          <w:color w:val="000000" w:themeColor="text1"/>
        </w:rPr>
      </w:pPr>
      <w:r>
        <w:rPr>
          <w:rFonts w:ascii="Arial" w:hAnsi="Arial" w:cs="Arial"/>
          <w:color w:val="000000" w:themeColor="text1"/>
        </w:rPr>
        <w:t xml:space="preserve">Para determinar la relación entre negligencia y grado de instrucción se calculó </w:t>
      </w:r>
      <w:r w:rsidR="00807EA4">
        <w:rPr>
          <w:rFonts w:ascii="Arial" w:hAnsi="Arial" w:cs="Arial"/>
          <w:color w:val="000000" w:themeColor="text1"/>
        </w:rPr>
        <w:t>mediante odds</w:t>
      </w:r>
      <w:r>
        <w:rPr>
          <w:rFonts w:ascii="Arial" w:hAnsi="Arial" w:cs="Arial"/>
          <w:color w:val="000000" w:themeColor="text1"/>
        </w:rPr>
        <w:t xml:space="preserve"> ratio ya que es una (medida estadística que permite la comparación entre grupos humanos que presentan condiciones de vida similares, con la diferencia de que uno se encuentra expuesto a un factor de riesgo, mientras que el otro carece de esta característica</w:t>
      </w:r>
      <w:r w:rsidR="00807EA4">
        <w:rPr>
          <w:rFonts w:ascii="Arial" w:hAnsi="Arial" w:cs="Arial"/>
          <w:color w:val="000000" w:themeColor="text1"/>
        </w:rPr>
        <w:t>.) En</w:t>
      </w:r>
      <w:r>
        <w:rPr>
          <w:rFonts w:ascii="Arial" w:hAnsi="Arial" w:cs="Arial"/>
          <w:color w:val="000000" w:themeColor="text1"/>
        </w:rPr>
        <w:t xml:space="preserve"> personas mayores de 65 años de edad en la parroquia de San Sebastián de la ciudad de Cuenca.</w:t>
      </w:r>
    </w:p>
    <w:p w:rsidR="00374D17" w:rsidRDefault="00374D17" w:rsidP="00374D17">
      <w:pPr>
        <w:autoSpaceDE w:val="0"/>
        <w:autoSpaceDN w:val="0"/>
        <w:adjustRightInd w:val="0"/>
        <w:spacing w:after="0" w:line="360" w:lineRule="auto"/>
        <w:jc w:val="both"/>
        <w:rPr>
          <w:rFonts w:ascii="Arial" w:hAnsi="Arial" w:cs="Arial"/>
          <w:color w:val="000000" w:themeColor="text1"/>
        </w:rPr>
      </w:pPr>
    </w:p>
    <w:p w:rsidR="00374D17" w:rsidRPr="001E757D" w:rsidRDefault="00374D17" w:rsidP="00374D17">
      <w:pPr>
        <w:autoSpaceDE w:val="0"/>
        <w:autoSpaceDN w:val="0"/>
        <w:adjustRightInd w:val="0"/>
        <w:spacing w:after="0" w:line="360" w:lineRule="auto"/>
        <w:jc w:val="both"/>
        <w:rPr>
          <w:rFonts w:ascii="Arial" w:hAnsi="Arial" w:cs="Arial"/>
          <w:b/>
          <w:color w:val="000000" w:themeColor="text1"/>
        </w:rPr>
      </w:pPr>
      <w:r w:rsidRPr="001E757D">
        <w:rPr>
          <w:rFonts w:ascii="Arial" w:hAnsi="Arial" w:cs="Arial"/>
          <w:b/>
          <w:color w:val="000000" w:themeColor="text1"/>
        </w:rPr>
        <w:t>Formula:</w:t>
      </w:r>
    </w:p>
    <w:tbl>
      <w:tblPr>
        <w:tblStyle w:val="Tablaconcuadrcula"/>
        <w:tblW w:w="0" w:type="auto"/>
        <w:tblLook w:val="04A0" w:firstRow="1" w:lastRow="0" w:firstColumn="1" w:lastColumn="0" w:noHBand="0" w:noVBand="1"/>
      </w:tblPr>
      <w:tblGrid>
        <w:gridCol w:w="1967"/>
        <w:gridCol w:w="1967"/>
        <w:gridCol w:w="1967"/>
      </w:tblGrid>
      <w:tr w:rsidR="00374D17" w:rsidTr="00727CA2">
        <w:trPr>
          <w:trHeight w:val="239"/>
        </w:trPr>
        <w:tc>
          <w:tcPr>
            <w:tcW w:w="1967" w:type="dxa"/>
          </w:tcPr>
          <w:p w:rsidR="00374D17" w:rsidRDefault="00374D17" w:rsidP="00727CA2">
            <w:pPr>
              <w:autoSpaceDE w:val="0"/>
              <w:autoSpaceDN w:val="0"/>
              <w:adjustRightInd w:val="0"/>
              <w:spacing w:line="360" w:lineRule="auto"/>
              <w:jc w:val="center"/>
              <w:rPr>
                <w:rFonts w:ascii="Arial" w:hAnsi="Arial" w:cs="Arial"/>
                <w:color w:val="000000" w:themeColor="text1"/>
              </w:rPr>
            </w:pPr>
          </w:p>
        </w:tc>
        <w:tc>
          <w:tcPr>
            <w:tcW w:w="1967" w:type="dxa"/>
          </w:tcPr>
          <w:p w:rsidR="00374D17" w:rsidRDefault="00374D17" w:rsidP="00727CA2">
            <w:pPr>
              <w:autoSpaceDE w:val="0"/>
              <w:autoSpaceDN w:val="0"/>
              <w:adjustRightInd w:val="0"/>
              <w:spacing w:line="360" w:lineRule="auto"/>
              <w:jc w:val="center"/>
              <w:rPr>
                <w:rFonts w:ascii="Arial" w:hAnsi="Arial" w:cs="Arial"/>
                <w:color w:val="000000" w:themeColor="text1"/>
              </w:rPr>
            </w:pPr>
            <w:r>
              <w:rPr>
                <w:rFonts w:ascii="Arial" w:hAnsi="Arial" w:cs="Arial"/>
                <w:color w:val="000000" w:themeColor="text1"/>
              </w:rPr>
              <w:t>CASOS</w:t>
            </w:r>
          </w:p>
        </w:tc>
        <w:tc>
          <w:tcPr>
            <w:tcW w:w="1967" w:type="dxa"/>
          </w:tcPr>
          <w:p w:rsidR="00374D17" w:rsidRDefault="00374D17" w:rsidP="00727CA2">
            <w:pPr>
              <w:autoSpaceDE w:val="0"/>
              <w:autoSpaceDN w:val="0"/>
              <w:adjustRightInd w:val="0"/>
              <w:spacing w:line="360" w:lineRule="auto"/>
              <w:jc w:val="center"/>
              <w:rPr>
                <w:rFonts w:ascii="Arial" w:hAnsi="Arial" w:cs="Arial"/>
                <w:color w:val="000000" w:themeColor="text1"/>
              </w:rPr>
            </w:pPr>
            <w:r>
              <w:rPr>
                <w:rFonts w:ascii="Arial" w:hAnsi="Arial" w:cs="Arial"/>
                <w:color w:val="000000" w:themeColor="text1"/>
              </w:rPr>
              <w:t>CONTROLES</w:t>
            </w:r>
          </w:p>
        </w:tc>
      </w:tr>
      <w:tr w:rsidR="00374D17" w:rsidTr="00727CA2">
        <w:trPr>
          <w:trHeight w:val="239"/>
        </w:trPr>
        <w:tc>
          <w:tcPr>
            <w:tcW w:w="1967" w:type="dxa"/>
          </w:tcPr>
          <w:p w:rsidR="00374D17" w:rsidRDefault="00374D17" w:rsidP="00727CA2">
            <w:pPr>
              <w:autoSpaceDE w:val="0"/>
              <w:autoSpaceDN w:val="0"/>
              <w:adjustRightInd w:val="0"/>
              <w:spacing w:line="360" w:lineRule="auto"/>
              <w:jc w:val="center"/>
              <w:rPr>
                <w:rFonts w:ascii="Arial" w:hAnsi="Arial" w:cs="Arial"/>
                <w:color w:val="000000" w:themeColor="text1"/>
              </w:rPr>
            </w:pPr>
            <w:r>
              <w:rPr>
                <w:rFonts w:ascii="Arial" w:hAnsi="Arial" w:cs="Arial"/>
                <w:color w:val="000000" w:themeColor="text1"/>
              </w:rPr>
              <w:t>EXPUESTOS</w:t>
            </w:r>
          </w:p>
        </w:tc>
        <w:tc>
          <w:tcPr>
            <w:tcW w:w="1967" w:type="dxa"/>
          </w:tcPr>
          <w:p w:rsidR="00374D17" w:rsidRDefault="00374D17" w:rsidP="00727CA2">
            <w:pPr>
              <w:autoSpaceDE w:val="0"/>
              <w:autoSpaceDN w:val="0"/>
              <w:adjustRightInd w:val="0"/>
              <w:spacing w:line="360" w:lineRule="auto"/>
              <w:jc w:val="center"/>
              <w:rPr>
                <w:rFonts w:ascii="Arial" w:hAnsi="Arial" w:cs="Arial"/>
                <w:color w:val="000000" w:themeColor="text1"/>
              </w:rPr>
            </w:pPr>
            <w:r>
              <w:rPr>
                <w:rFonts w:ascii="Arial" w:hAnsi="Arial" w:cs="Arial"/>
                <w:color w:val="000000" w:themeColor="text1"/>
              </w:rPr>
              <w:t>A</w:t>
            </w:r>
          </w:p>
        </w:tc>
        <w:tc>
          <w:tcPr>
            <w:tcW w:w="1967" w:type="dxa"/>
          </w:tcPr>
          <w:p w:rsidR="00374D17" w:rsidRDefault="00374D17" w:rsidP="00727CA2">
            <w:pPr>
              <w:autoSpaceDE w:val="0"/>
              <w:autoSpaceDN w:val="0"/>
              <w:adjustRightInd w:val="0"/>
              <w:spacing w:line="360" w:lineRule="auto"/>
              <w:jc w:val="center"/>
              <w:rPr>
                <w:rFonts w:ascii="Arial" w:hAnsi="Arial" w:cs="Arial"/>
                <w:color w:val="000000" w:themeColor="text1"/>
              </w:rPr>
            </w:pPr>
            <w:r>
              <w:rPr>
                <w:rFonts w:ascii="Arial" w:hAnsi="Arial" w:cs="Arial"/>
                <w:color w:val="000000" w:themeColor="text1"/>
              </w:rPr>
              <w:t>B</w:t>
            </w:r>
          </w:p>
        </w:tc>
      </w:tr>
      <w:tr w:rsidR="00374D17" w:rsidTr="00727CA2">
        <w:trPr>
          <w:trHeight w:val="239"/>
        </w:trPr>
        <w:tc>
          <w:tcPr>
            <w:tcW w:w="1967" w:type="dxa"/>
          </w:tcPr>
          <w:p w:rsidR="00374D17" w:rsidRDefault="00374D17" w:rsidP="00727CA2">
            <w:pPr>
              <w:autoSpaceDE w:val="0"/>
              <w:autoSpaceDN w:val="0"/>
              <w:adjustRightInd w:val="0"/>
              <w:spacing w:line="360" w:lineRule="auto"/>
              <w:jc w:val="center"/>
              <w:rPr>
                <w:rFonts w:ascii="Arial" w:hAnsi="Arial" w:cs="Arial"/>
                <w:color w:val="000000" w:themeColor="text1"/>
              </w:rPr>
            </w:pPr>
            <w:r>
              <w:rPr>
                <w:rFonts w:ascii="Arial" w:hAnsi="Arial" w:cs="Arial"/>
                <w:color w:val="000000" w:themeColor="text1"/>
              </w:rPr>
              <w:t>NO EXPUESTOS</w:t>
            </w:r>
          </w:p>
        </w:tc>
        <w:tc>
          <w:tcPr>
            <w:tcW w:w="1967" w:type="dxa"/>
          </w:tcPr>
          <w:p w:rsidR="00374D17" w:rsidRDefault="00374D17" w:rsidP="00727CA2">
            <w:pPr>
              <w:autoSpaceDE w:val="0"/>
              <w:autoSpaceDN w:val="0"/>
              <w:adjustRightInd w:val="0"/>
              <w:spacing w:line="360" w:lineRule="auto"/>
              <w:jc w:val="center"/>
              <w:rPr>
                <w:rFonts w:ascii="Arial" w:hAnsi="Arial" w:cs="Arial"/>
                <w:color w:val="000000" w:themeColor="text1"/>
              </w:rPr>
            </w:pPr>
            <w:r>
              <w:rPr>
                <w:rFonts w:ascii="Arial" w:hAnsi="Arial" w:cs="Arial"/>
                <w:color w:val="000000" w:themeColor="text1"/>
              </w:rPr>
              <w:t>C</w:t>
            </w:r>
          </w:p>
        </w:tc>
        <w:tc>
          <w:tcPr>
            <w:tcW w:w="1967" w:type="dxa"/>
          </w:tcPr>
          <w:p w:rsidR="00374D17" w:rsidRDefault="00374D17" w:rsidP="00727CA2">
            <w:pPr>
              <w:autoSpaceDE w:val="0"/>
              <w:autoSpaceDN w:val="0"/>
              <w:adjustRightInd w:val="0"/>
              <w:spacing w:line="360" w:lineRule="auto"/>
              <w:jc w:val="center"/>
              <w:rPr>
                <w:rFonts w:ascii="Arial" w:hAnsi="Arial" w:cs="Arial"/>
                <w:color w:val="000000" w:themeColor="text1"/>
              </w:rPr>
            </w:pPr>
            <w:r>
              <w:rPr>
                <w:rFonts w:ascii="Arial" w:hAnsi="Arial" w:cs="Arial"/>
                <w:color w:val="000000" w:themeColor="text1"/>
              </w:rPr>
              <w:t>D</w:t>
            </w:r>
          </w:p>
        </w:tc>
      </w:tr>
    </w:tbl>
    <w:p w:rsidR="00374D17" w:rsidRDefault="00374D17" w:rsidP="00374D17">
      <w:pPr>
        <w:autoSpaceDE w:val="0"/>
        <w:autoSpaceDN w:val="0"/>
        <w:adjustRightInd w:val="0"/>
        <w:spacing w:after="0" w:line="360" w:lineRule="auto"/>
        <w:jc w:val="both"/>
        <w:rPr>
          <w:rFonts w:ascii="Arial" w:hAnsi="Arial" w:cs="Arial"/>
          <w:color w:val="000000" w:themeColor="text1"/>
        </w:rPr>
      </w:pPr>
    </w:p>
    <w:p w:rsidR="00374D17" w:rsidRPr="000C5950" w:rsidRDefault="00374D17" w:rsidP="00374D17">
      <w:pPr>
        <w:autoSpaceDE w:val="0"/>
        <w:autoSpaceDN w:val="0"/>
        <w:adjustRightInd w:val="0"/>
        <w:spacing w:after="0" w:line="360" w:lineRule="auto"/>
        <w:jc w:val="both"/>
        <w:rPr>
          <w:rFonts w:ascii="Arial" w:hAnsi="Arial" w:cs="Arial"/>
          <w:color w:val="000000" w:themeColor="text1"/>
        </w:rPr>
      </w:pPr>
      <w:r>
        <w:rPr>
          <w:rFonts w:ascii="Arial" w:hAnsi="Arial" w:cs="Arial"/>
          <w:color w:val="000000" w:themeColor="text1"/>
        </w:rPr>
        <w:t>Entonces:(a*d)/ (b*c)</w:t>
      </w:r>
    </w:p>
    <w:p w:rsidR="00374D17" w:rsidRDefault="00374D17" w:rsidP="00374D17">
      <w:pPr>
        <w:pStyle w:val="Ttulo2"/>
        <w:rPr>
          <w:rFonts w:ascii="Arial" w:hAnsi="Arial" w:cs="Arial"/>
          <w:color w:val="000000" w:themeColor="text1"/>
          <w:sz w:val="22"/>
          <w:szCs w:val="22"/>
        </w:rPr>
      </w:pPr>
    </w:p>
    <w:p w:rsidR="00374D17" w:rsidRPr="00EA53C2" w:rsidRDefault="00374D17" w:rsidP="00374D17">
      <w:pPr>
        <w:pStyle w:val="Ttulo2"/>
        <w:rPr>
          <w:rFonts w:ascii="Arial" w:hAnsi="Arial" w:cs="Arial"/>
          <w:sz w:val="22"/>
          <w:szCs w:val="22"/>
        </w:rPr>
      </w:pPr>
      <w:bookmarkStart w:id="26" w:name="_Toc507156022"/>
      <w:r w:rsidRPr="00EA53C2">
        <w:rPr>
          <w:rFonts w:ascii="Arial" w:hAnsi="Arial" w:cs="Arial"/>
          <w:color w:val="000000" w:themeColor="text1"/>
          <w:sz w:val="22"/>
          <w:szCs w:val="22"/>
        </w:rPr>
        <w:t>7.- ASPECTOS BIOÉTICOS</w:t>
      </w:r>
      <w:bookmarkEnd w:id="26"/>
      <w:r w:rsidRPr="00EA53C2">
        <w:rPr>
          <w:rFonts w:ascii="Arial" w:hAnsi="Arial" w:cs="Arial"/>
          <w:color w:val="000000" w:themeColor="text1"/>
          <w:sz w:val="22"/>
          <w:szCs w:val="22"/>
        </w:rPr>
        <w:t xml:space="preserve"> </w:t>
      </w:r>
    </w:p>
    <w:p w:rsidR="00374D17" w:rsidRPr="00322F7A" w:rsidRDefault="00374D17" w:rsidP="00374D17">
      <w:pPr>
        <w:autoSpaceDE w:val="0"/>
        <w:autoSpaceDN w:val="0"/>
        <w:adjustRightInd w:val="0"/>
        <w:spacing w:after="0" w:line="360" w:lineRule="auto"/>
        <w:jc w:val="both"/>
        <w:rPr>
          <w:rFonts w:ascii="Arial" w:hAnsi="Arial" w:cs="Arial"/>
          <w:color w:val="000000" w:themeColor="text1"/>
        </w:rPr>
      </w:pPr>
    </w:p>
    <w:p w:rsidR="00374D17" w:rsidRPr="00322F7A" w:rsidRDefault="00374D17" w:rsidP="00374D17">
      <w:pPr>
        <w:spacing w:line="360" w:lineRule="auto"/>
        <w:jc w:val="both"/>
      </w:pPr>
      <w:r w:rsidRPr="00322F7A">
        <w:rPr>
          <w:rFonts w:ascii="Arial" w:hAnsi="Arial" w:cs="Arial"/>
          <w:color w:val="000000" w:themeColor="text1"/>
        </w:rPr>
        <w:t xml:space="preserve">El presente estudio no implicará conflictos bioéticos, en el cual </w:t>
      </w:r>
      <w:r w:rsidR="00807EA4" w:rsidRPr="00322F7A">
        <w:rPr>
          <w:rFonts w:ascii="Arial" w:hAnsi="Arial" w:cs="Arial"/>
          <w:color w:val="000000" w:themeColor="text1"/>
        </w:rPr>
        <w:t>todas las personas</w:t>
      </w:r>
      <w:r w:rsidRPr="00322F7A">
        <w:rPr>
          <w:rFonts w:ascii="Arial" w:hAnsi="Arial" w:cs="Arial"/>
          <w:color w:val="000000" w:themeColor="text1"/>
        </w:rPr>
        <w:t xml:space="preserve"> van a ser informadas de los objetivos y de la metodología del estudio. Se les indicará que hay un compromiso de confidencialidad de sus datos por parte del investigador principal y se les solicita que firmen el Consentimiento Informado.</w:t>
      </w:r>
    </w:p>
    <w:p w:rsidR="00374D17" w:rsidRDefault="00374D17" w:rsidP="00374D17">
      <w:pPr>
        <w:sectPr w:rsidR="00374D17">
          <w:pgSz w:w="11906" w:h="16838"/>
          <w:pgMar w:top="1440" w:right="1440" w:bottom="1440" w:left="1440" w:header="708" w:footer="708" w:gutter="0"/>
          <w:cols w:space="708"/>
          <w:docGrid w:linePitch="360"/>
        </w:sectPr>
      </w:pPr>
    </w:p>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Pr>
        <w:rPr>
          <w:color w:val="000000" w:themeColor="text1"/>
        </w:rPr>
      </w:pPr>
    </w:p>
    <w:p w:rsidR="00374D17" w:rsidRDefault="00374D17" w:rsidP="00374D17">
      <w:pPr>
        <w:rPr>
          <w:color w:val="000000" w:themeColor="text1"/>
        </w:rPr>
      </w:pPr>
    </w:p>
    <w:p w:rsidR="00374D17" w:rsidRDefault="00374D17" w:rsidP="00374D17">
      <w:pPr>
        <w:rPr>
          <w:color w:val="000000" w:themeColor="text1"/>
        </w:rPr>
      </w:pPr>
    </w:p>
    <w:p w:rsidR="00374D17" w:rsidRDefault="00374D17" w:rsidP="00374D17">
      <w:pPr>
        <w:rPr>
          <w:color w:val="000000" w:themeColor="text1"/>
        </w:rPr>
      </w:pPr>
    </w:p>
    <w:p w:rsidR="00374D17" w:rsidRDefault="00374D17" w:rsidP="00374D17">
      <w:pPr>
        <w:rPr>
          <w:color w:val="000000" w:themeColor="text1"/>
        </w:rPr>
      </w:pPr>
    </w:p>
    <w:p w:rsidR="00374D17" w:rsidRPr="00E81CF8" w:rsidRDefault="00374D17" w:rsidP="00374D17">
      <w:pPr>
        <w:rPr>
          <w:color w:val="000000" w:themeColor="text1"/>
        </w:rPr>
      </w:pPr>
    </w:p>
    <w:p w:rsidR="00374D17" w:rsidRPr="00EA53C2" w:rsidRDefault="00374D17" w:rsidP="00374D17">
      <w:pPr>
        <w:pStyle w:val="Ttulo1"/>
        <w:jc w:val="center"/>
        <w:rPr>
          <w:rFonts w:ascii="Arial" w:hAnsi="Arial" w:cs="Arial"/>
          <w:color w:val="000000" w:themeColor="text1"/>
        </w:rPr>
      </w:pPr>
      <w:bookmarkStart w:id="27" w:name="_Toc507156023"/>
      <w:r w:rsidRPr="00EA53C2">
        <w:rPr>
          <w:rFonts w:ascii="Arial" w:hAnsi="Arial" w:cs="Arial"/>
          <w:color w:val="000000" w:themeColor="text1"/>
        </w:rPr>
        <w:t>CAPÍTULO    III</w:t>
      </w:r>
      <w:bookmarkEnd w:id="27"/>
    </w:p>
    <w:p w:rsidR="00374D17" w:rsidRPr="00EA53C2" w:rsidRDefault="00374D17" w:rsidP="00374D17">
      <w:pPr>
        <w:pStyle w:val="Ttulo1"/>
        <w:jc w:val="center"/>
        <w:rPr>
          <w:rFonts w:ascii="Arial" w:hAnsi="Arial" w:cs="Arial"/>
          <w:color w:val="000000" w:themeColor="text1"/>
        </w:rPr>
      </w:pPr>
      <w:bookmarkStart w:id="28" w:name="_Toc507156024"/>
      <w:r w:rsidRPr="00EA53C2">
        <w:rPr>
          <w:rFonts w:ascii="Arial" w:hAnsi="Arial" w:cs="Arial"/>
          <w:color w:val="000000" w:themeColor="text1"/>
        </w:rPr>
        <w:t>RESULTADOS, DISCUSIÓN Y CONCLUSIONES</w:t>
      </w:r>
      <w:bookmarkEnd w:id="28"/>
    </w:p>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151F85" w:rsidRDefault="00151F85" w:rsidP="00374D17">
      <w:pPr>
        <w:sectPr w:rsidR="00151F85">
          <w:headerReference w:type="default" r:id="rId23"/>
          <w:pgSz w:w="11906" w:h="16838"/>
          <w:pgMar w:top="1440" w:right="1440" w:bottom="1440" w:left="1440" w:header="708" w:footer="708" w:gutter="0"/>
          <w:cols w:space="708"/>
          <w:docGrid w:linePitch="360"/>
        </w:sectPr>
      </w:pPr>
    </w:p>
    <w:p w:rsidR="00374D17" w:rsidRDefault="00374D17" w:rsidP="00374D17">
      <w:pPr>
        <w:pStyle w:val="Textoindependiente"/>
        <w:spacing w:before="94" w:line="360" w:lineRule="auto"/>
        <w:ind w:right="3917"/>
        <w:rPr>
          <w:rFonts w:asciiTheme="minorHAnsi" w:eastAsiaTheme="minorHAnsi" w:hAnsiTheme="minorHAnsi" w:cstheme="minorBidi"/>
          <w:sz w:val="22"/>
          <w:szCs w:val="22"/>
          <w:lang w:val="es-ES"/>
        </w:rPr>
      </w:pPr>
    </w:p>
    <w:p w:rsidR="00374D17" w:rsidRPr="00B57904" w:rsidRDefault="00374D17" w:rsidP="00374D17">
      <w:pPr>
        <w:pStyle w:val="Ttulo2"/>
        <w:jc w:val="center"/>
        <w:rPr>
          <w:rStyle w:val="5yl5"/>
          <w:rFonts w:eastAsiaTheme="minorHAnsi"/>
          <w:b w:val="0"/>
          <w:sz w:val="22"/>
          <w:szCs w:val="22"/>
        </w:rPr>
      </w:pPr>
      <w:bookmarkStart w:id="29" w:name="_Toc507156025"/>
      <w:r w:rsidRPr="00C5491A">
        <w:rPr>
          <w:rStyle w:val="5yl5"/>
          <w:rFonts w:ascii="Arial" w:eastAsiaTheme="minorHAnsi" w:hAnsi="Arial" w:cs="Arial"/>
          <w:color w:val="000000" w:themeColor="text1"/>
          <w:sz w:val="22"/>
          <w:szCs w:val="22"/>
        </w:rPr>
        <w:t>1</w:t>
      </w:r>
      <w:r w:rsidRPr="00C5491A">
        <w:rPr>
          <w:rFonts w:ascii="Arial" w:hAnsi="Arial" w:cs="Arial"/>
          <w:color w:val="000000" w:themeColor="text1"/>
          <w:sz w:val="22"/>
          <w:szCs w:val="22"/>
        </w:rPr>
        <w:t>.</w:t>
      </w:r>
      <w:r w:rsidRPr="00EA53C2">
        <w:rPr>
          <w:rFonts w:ascii="Arial" w:hAnsi="Arial" w:cs="Arial"/>
          <w:color w:val="000000" w:themeColor="text1"/>
          <w:sz w:val="22"/>
          <w:szCs w:val="22"/>
        </w:rPr>
        <w:t xml:space="preserve"> RESULTADOS:</w:t>
      </w:r>
      <w:bookmarkEnd w:id="29"/>
    </w:p>
    <w:p w:rsidR="00374D17" w:rsidRPr="00E81CF8" w:rsidRDefault="00374D17" w:rsidP="00374D17">
      <w:pPr>
        <w:pStyle w:val="Textoindependiente"/>
        <w:spacing w:before="94" w:line="360" w:lineRule="auto"/>
        <w:ind w:left="349" w:right="3917" w:hanging="7"/>
        <w:jc w:val="both"/>
        <w:rPr>
          <w:sz w:val="22"/>
          <w:szCs w:val="22"/>
          <w:lang w:val="es-ES"/>
        </w:rPr>
      </w:pPr>
    </w:p>
    <w:p w:rsidR="00374D17" w:rsidRPr="00E81CF8" w:rsidRDefault="00374D17" w:rsidP="00374D17">
      <w:pPr>
        <w:spacing w:line="360" w:lineRule="auto"/>
        <w:jc w:val="both"/>
        <w:rPr>
          <w:rFonts w:ascii="Arial" w:hAnsi="Arial" w:cs="Arial"/>
        </w:rPr>
      </w:pPr>
      <w:r w:rsidRPr="00E81CF8">
        <w:rPr>
          <w:rStyle w:val="5yl5"/>
          <w:rFonts w:ascii="Arial" w:hAnsi="Arial" w:cs="Arial"/>
        </w:rPr>
        <w:t>El presente estudio fue realizado con los datos epidemiológicos de las encuestas de la Parroquia San Sebastián, que constan en el archivo del departamento de investigación de la carrera de Odontología de la UCACUE, mostrando los siguientes resultados:</w:t>
      </w:r>
    </w:p>
    <w:p w:rsidR="00374D17" w:rsidRPr="00E81CF8" w:rsidRDefault="00374D17" w:rsidP="00374D17">
      <w:pPr>
        <w:spacing w:line="360" w:lineRule="auto"/>
        <w:rPr>
          <w:rFonts w:ascii="Arial" w:hAnsi="Arial" w:cs="Arial"/>
        </w:rPr>
      </w:pPr>
    </w:p>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Pr>
        <w:rPr>
          <w:rFonts w:ascii="Arial" w:hAnsi="Arial" w:cs="Arial"/>
        </w:rPr>
      </w:pPr>
      <w:r>
        <w:rPr>
          <w:rFonts w:ascii="Arial" w:hAnsi="Arial" w:cs="Arial"/>
          <w:b/>
        </w:rPr>
        <w:t xml:space="preserve">Tabla No </w:t>
      </w:r>
      <w:r w:rsidRPr="00245B49">
        <w:rPr>
          <w:rFonts w:ascii="Arial" w:hAnsi="Arial" w:cs="Arial"/>
          <w:b/>
        </w:rPr>
        <w:t>1</w:t>
      </w:r>
      <w:r>
        <w:rPr>
          <w:rFonts w:ascii="Arial" w:hAnsi="Arial" w:cs="Arial"/>
          <w:b/>
        </w:rPr>
        <w:t>.-</w:t>
      </w:r>
      <w:r w:rsidRPr="00C728E3">
        <w:rPr>
          <w:rFonts w:ascii="Arial" w:hAnsi="Arial" w:cs="Arial"/>
        </w:rPr>
        <w:t xml:space="preserve"> </w:t>
      </w:r>
      <w:r w:rsidRPr="00E52B2B">
        <w:rPr>
          <w:rFonts w:ascii="Arial" w:hAnsi="Arial" w:cs="Arial"/>
          <w:b/>
        </w:rPr>
        <w:t>Distribución de muestra de acuerdo al sexo.</w:t>
      </w:r>
    </w:p>
    <w:tbl>
      <w:tblPr>
        <w:tblW w:w="3660" w:type="dxa"/>
        <w:jc w:val="center"/>
        <w:tblCellMar>
          <w:left w:w="70" w:type="dxa"/>
          <w:right w:w="70" w:type="dxa"/>
        </w:tblCellMar>
        <w:tblLook w:val="04A0" w:firstRow="1" w:lastRow="0" w:firstColumn="1" w:lastColumn="0" w:noHBand="0" w:noVBand="1"/>
      </w:tblPr>
      <w:tblGrid>
        <w:gridCol w:w="1473"/>
        <w:gridCol w:w="1200"/>
        <w:gridCol w:w="1522"/>
      </w:tblGrid>
      <w:tr w:rsidR="00374D17" w:rsidRPr="00374D17" w:rsidTr="00374D17">
        <w:trPr>
          <w:trHeight w:val="300"/>
          <w:jc w:val="center"/>
        </w:trPr>
        <w:tc>
          <w:tcPr>
            <w:tcW w:w="1200" w:type="dxa"/>
            <w:tcBorders>
              <w:top w:val="single" w:sz="4" w:space="0" w:color="auto"/>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 </w:t>
            </w:r>
          </w:p>
        </w:tc>
        <w:tc>
          <w:tcPr>
            <w:tcW w:w="1200" w:type="dxa"/>
            <w:tcBorders>
              <w:top w:val="single" w:sz="4" w:space="0" w:color="auto"/>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CASOS</w:t>
            </w:r>
          </w:p>
        </w:tc>
        <w:tc>
          <w:tcPr>
            <w:tcW w:w="1260" w:type="dxa"/>
            <w:tcBorders>
              <w:top w:val="single" w:sz="4" w:space="0" w:color="auto"/>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CONTROLES</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FEMENINO</w:t>
            </w: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26</w:t>
            </w:r>
          </w:p>
        </w:tc>
        <w:tc>
          <w:tcPr>
            <w:tcW w:w="126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26</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MASCULINO</w:t>
            </w: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22</w:t>
            </w:r>
          </w:p>
        </w:tc>
        <w:tc>
          <w:tcPr>
            <w:tcW w:w="126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22</w:t>
            </w:r>
          </w:p>
        </w:tc>
      </w:tr>
      <w:tr w:rsidR="00374D17" w:rsidRPr="00374D17" w:rsidTr="00374D17">
        <w:trPr>
          <w:trHeight w:val="300"/>
          <w:jc w:val="center"/>
        </w:trPr>
        <w:tc>
          <w:tcPr>
            <w:tcW w:w="1200" w:type="dxa"/>
            <w:tcBorders>
              <w:top w:val="nil"/>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TOTAL</w:t>
            </w:r>
          </w:p>
        </w:tc>
        <w:tc>
          <w:tcPr>
            <w:tcW w:w="1200" w:type="dxa"/>
            <w:tcBorders>
              <w:top w:val="nil"/>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48</w:t>
            </w:r>
          </w:p>
        </w:tc>
        <w:tc>
          <w:tcPr>
            <w:tcW w:w="1260" w:type="dxa"/>
            <w:tcBorders>
              <w:top w:val="nil"/>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48</w:t>
            </w:r>
          </w:p>
        </w:tc>
      </w:tr>
    </w:tbl>
    <w:p w:rsidR="00374D17" w:rsidRDefault="00374D17" w:rsidP="00374D17"/>
    <w:p w:rsidR="00374D17" w:rsidRPr="00FC1209" w:rsidRDefault="00374D17" w:rsidP="00374D17">
      <w:pPr>
        <w:jc w:val="both"/>
        <w:rPr>
          <w:rFonts w:ascii="Arial" w:hAnsi="Arial" w:cs="Arial"/>
        </w:rPr>
      </w:pPr>
      <w:r w:rsidRPr="00FC1209">
        <w:rPr>
          <w:rFonts w:ascii="Arial" w:hAnsi="Arial" w:cs="Arial"/>
          <w:b/>
        </w:rPr>
        <w:t>Interpretación:</w:t>
      </w:r>
      <w:r w:rsidRPr="00FC1209">
        <w:rPr>
          <w:rFonts w:ascii="Arial" w:hAnsi="Arial" w:cs="Arial"/>
        </w:rPr>
        <w:t xml:space="preserve"> </w:t>
      </w:r>
      <w:r>
        <w:rPr>
          <w:rFonts w:ascii="Arial" w:hAnsi="Arial" w:cs="Arial"/>
        </w:rPr>
        <w:t>Al ser un estudio de caso-control se aprecia que hubo igual número de emparejamientos tanto en hombres como en mujeres</w:t>
      </w:r>
      <w:r w:rsidR="00614656">
        <w:rPr>
          <w:rFonts w:ascii="Arial" w:hAnsi="Arial" w:cs="Arial"/>
        </w:rPr>
        <w:t xml:space="preserve"> con mayor cantidad de mujeres participantes.</w:t>
      </w:r>
    </w:p>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Pr>
        <w:jc w:val="center"/>
        <w:rPr>
          <w:rFonts w:ascii="Arial" w:hAnsi="Arial" w:cs="Arial"/>
          <w:b/>
        </w:rPr>
      </w:pPr>
      <w:r>
        <w:rPr>
          <w:rFonts w:ascii="Arial" w:hAnsi="Arial" w:cs="Arial"/>
          <w:b/>
        </w:rPr>
        <w:t xml:space="preserve">Tabla No </w:t>
      </w:r>
      <w:r w:rsidRPr="00FC1209">
        <w:rPr>
          <w:rFonts w:ascii="Arial" w:hAnsi="Arial" w:cs="Arial"/>
          <w:b/>
        </w:rPr>
        <w:t>2</w:t>
      </w:r>
      <w:r>
        <w:rPr>
          <w:rFonts w:ascii="Arial" w:hAnsi="Arial" w:cs="Arial"/>
          <w:b/>
        </w:rPr>
        <w:t>.-</w:t>
      </w:r>
      <w:r w:rsidRPr="00FC1209">
        <w:rPr>
          <w:rFonts w:ascii="Arial" w:hAnsi="Arial" w:cs="Arial"/>
          <w:b/>
        </w:rPr>
        <w:t xml:space="preserve"> </w:t>
      </w:r>
      <w:r>
        <w:rPr>
          <w:rFonts w:ascii="Arial" w:hAnsi="Arial" w:cs="Arial"/>
          <w:b/>
        </w:rPr>
        <w:t>Distribución de la muestra de acuerdo a edad.</w:t>
      </w:r>
    </w:p>
    <w:tbl>
      <w:tblPr>
        <w:tblW w:w="6080" w:type="dxa"/>
        <w:jc w:val="center"/>
        <w:tblCellMar>
          <w:left w:w="70" w:type="dxa"/>
          <w:right w:w="70" w:type="dxa"/>
        </w:tblCellMar>
        <w:tblLook w:val="04A0" w:firstRow="1" w:lastRow="0" w:firstColumn="1" w:lastColumn="0" w:noHBand="0" w:noVBand="1"/>
      </w:tblPr>
      <w:tblGrid>
        <w:gridCol w:w="1200"/>
        <w:gridCol w:w="1200"/>
        <w:gridCol w:w="1840"/>
        <w:gridCol w:w="1840"/>
      </w:tblGrid>
      <w:tr w:rsidR="00374D17" w:rsidRPr="00374D17" w:rsidTr="00374D17">
        <w:trPr>
          <w:trHeight w:val="300"/>
          <w:jc w:val="center"/>
        </w:trPr>
        <w:tc>
          <w:tcPr>
            <w:tcW w:w="1200" w:type="dxa"/>
            <w:tcBorders>
              <w:top w:val="single" w:sz="4" w:space="0" w:color="auto"/>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r w:rsidRPr="00374D17">
              <w:rPr>
                <w:rFonts w:ascii="Arial" w:eastAsia="Times New Roman" w:hAnsi="Arial" w:cs="Arial"/>
                <w:color w:val="000000"/>
                <w:lang w:eastAsia="es-ES"/>
              </w:rPr>
              <w:t> </w:t>
            </w:r>
          </w:p>
        </w:tc>
        <w:tc>
          <w:tcPr>
            <w:tcW w:w="1200" w:type="dxa"/>
            <w:tcBorders>
              <w:top w:val="single" w:sz="4" w:space="0" w:color="auto"/>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 </w:t>
            </w:r>
          </w:p>
        </w:tc>
        <w:tc>
          <w:tcPr>
            <w:tcW w:w="1840" w:type="dxa"/>
            <w:tcBorders>
              <w:top w:val="single" w:sz="4" w:space="0" w:color="auto"/>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 xml:space="preserve">CASOS </w:t>
            </w:r>
          </w:p>
        </w:tc>
        <w:tc>
          <w:tcPr>
            <w:tcW w:w="1840" w:type="dxa"/>
            <w:tcBorders>
              <w:top w:val="single" w:sz="4" w:space="0" w:color="auto"/>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CONTROLES</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65</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3</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3</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66</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5</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5</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67</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4</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4</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68</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69</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5</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5</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70</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6</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6</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71</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2</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2</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72</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3</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3</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73</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3</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3</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74</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2</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2</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75</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2</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2</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77</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79</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80</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2</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2</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83</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84</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85</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86</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88</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90</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94</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r>
      <w:tr w:rsidR="00374D17" w:rsidRPr="00374D17" w:rsidTr="00374D17">
        <w:trPr>
          <w:trHeight w:val="300"/>
          <w:jc w:val="center"/>
        </w:trPr>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120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95</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c>
          <w:tcPr>
            <w:tcW w:w="1840"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w:t>
            </w:r>
          </w:p>
        </w:tc>
      </w:tr>
      <w:tr w:rsidR="00374D17" w:rsidRPr="00374D17" w:rsidTr="00374D17">
        <w:trPr>
          <w:trHeight w:val="300"/>
          <w:jc w:val="center"/>
        </w:trPr>
        <w:tc>
          <w:tcPr>
            <w:tcW w:w="1200" w:type="dxa"/>
            <w:tcBorders>
              <w:top w:val="nil"/>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TOTAL</w:t>
            </w:r>
          </w:p>
        </w:tc>
        <w:tc>
          <w:tcPr>
            <w:tcW w:w="1200" w:type="dxa"/>
            <w:tcBorders>
              <w:top w:val="nil"/>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 </w:t>
            </w:r>
          </w:p>
        </w:tc>
        <w:tc>
          <w:tcPr>
            <w:tcW w:w="1840" w:type="dxa"/>
            <w:tcBorders>
              <w:top w:val="nil"/>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48</w:t>
            </w:r>
          </w:p>
        </w:tc>
        <w:tc>
          <w:tcPr>
            <w:tcW w:w="1840" w:type="dxa"/>
            <w:tcBorders>
              <w:top w:val="nil"/>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48</w:t>
            </w:r>
          </w:p>
        </w:tc>
      </w:tr>
    </w:tbl>
    <w:p w:rsidR="00374D17" w:rsidRDefault="00374D17" w:rsidP="00374D17">
      <w:pPr>
        <w:jc w:val="center"/>
        <w:rPr>
          <w:rFonts w:ascii="Arial" w:hAnsi="Arial" w:cs="Arial"/>
          <w:b/>
        </w:rPr>
      </w:pPr>
    </w:p>
    <w:p w:rsidR="00374D17" w:rsidRPr="00E45FE8" w:rsidRDefault="00374D17" w:rsidP="00374D17">
      <w:pPr>
        <w:jc w:val="center"/>
        <w:rPr>
          <w:rFonts w:ascii="Arial" w:hAnsi="Arial" w:cs="Arial"/>
        </w:rPr>
      </w:pPr>
    </w:p>
    <w:p w:rsidR="00374D17" w:rsidRDefault="00374D17" w:rsidP="00374D17">
      <w:r w:rsidRPr="00374D17">
        <w:rPr>
          <w:rFonts w:ascii="Arial" w:hAnsi="Arial" w:cs="Arial"/>
          <w:b/>
        </w:rPr>
        <w:t>Interpretación:</w:t>
      </w:r>
      <w:r>
        <w:rPr>
          <w:rFonts w:ascii="Arial" w:hAnsi="Arial" w:cs="Arial"/>
        </w:rPr>
        <w:t xml:space="preserve"> Se puede observar que la edad de 70 años fue la más predominante en el estudio con 6 casos y 6 controles</w:t>
      </w:r>
    </w:p>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Pr="00374D17" w:rsidRDefault="00374D17" w:rsidP="00374D17">
      <w:pPr>
        <w:spacing w:line="360" w:lineRule="auto"/>
        <w:jc w:val="center"/>
        <w:rPr>
          <w:rFonts w:ascii="Arial" w:hAnsi="Arial" w:cs="Arial"/>
        </w:rPr>
      </w:pPr>
      <w:r>
        <w:rPr>
          <w:rFonts w:ascii="Arial" w:hAnsi="Arial" w:cs="Arial"/>
          <w:b/>
        </w:rPr>
        <w:t xml:space="preserve">Tabla No </w:t>
      </w:r>
      <w:r w:rsidRPr="00FC1209">
        <w:rPr>
          <w:rFonts w:ascii="Arial" w:hAnsi="Arial" w:cs="Arial"/>
          <w:b/>
        </w:rPr>
        <w:t>3</w:t>
      </w:r>
      <w:r>
        <w:rPr>
          <w:rFonts w:ascii="Arial" w:hAnsi="Arial" w:cs="Arial"/>
          <w:b/>
        </w:rPr>
        <w:t>.-</w:t>
      </w:r>
      <w:r w:rsidRPr="00FC1209">
        <w:rPr>
          <w:rFonts w:ascii="Arial" w:hAnsi="Arial" w:cs="Arial"/>
          <w:b/>
        </w:rPr>
        <w:t xml:space="preserve"> </w:t>
      </w:r>
      <w:r w:rsidRPr="00374D17">
        <w:rPr>
          <w:rFonts w:ascii="Arial" w:hAnsi="Arial" w:cs="Arial"/>
        </w:rPr>
        <w:t>Relación entre la exposición y la enfermedad</w:t>
      </w:r>
    </w:p>
    <w:tbl>
      <w:tblPr>
        <w:tblW w:w="5830" w:type="dxa"/>
        <w:jc w:val="center"/>
        <w:tblCellMar>
          <w:left w:w="70" w:type="dxa"/>
          <w:right w:w="70" w:type="dxa"/>
        </w:tblCellMar>
        <w:tblLook w:val="04A0" w:firstRow="1" w:lastRow="0" w:firstColumn="1" w:lastColumn="0" w:noHBand="0" w:noVBand="1"/>
      </w:tblPr>
      <w:tblGrid>
        <w:gridCol w:w="2124"/>
        <w:gridCol w:w="1633"/>
        <w:gridCol w:w="2073"/>
      </w:tblGrid>
      <w:tr w:rsidR="00374D17" w:rsidRPr="00374D17" w:rsidTr="00374D17">
        <w:trPr>
          <w:trHeight w:val="335"/>
          <w:jc w:val="center"/>
        </w:trPr>
        <w:tc>
          <w:tcPr>
            <w:tcW w:w="2124" w:type="dxa"/>
            <w:tcBorders>
              <w:top w:val="single" w:sz="4" w:space="0" w:color="auto"/>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 </w:t>
            </w:r>
          </w:p>
        </w:tc>
        <w:tc>
          <w:tcPr>
            <w:tcW w:w="1633" w:type="dxa"/>
            <w:tcBorders>
              <w:top w:val="single" w:sz="4" w:space="0" w:color="auto"/>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CASOS</w:t>
            </w:r>
          </w:p>
        </w:tc>
        <w:tc>
          <w:tcPr>
            <w:tcW w:w="2073" w:type="dxa"/>
            <w:tcBorders>
              <w:top w:val="single" w:sz="4" w:space="0" w:color="auto"/>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CONTROLES</w:t>
            </w:r>
          </w:p>
        </w:tc>
      </w:tr>
      <w:tr w:rsidR="00374D17" w:rsidRPr="00374D17" w:rsidTr="00374D17">
        <w:trPr>
          <w:trHeight w:val="335"/>
          <w:jc w:val="center"/>
        </w:trPr>
        <w:tc>
          <w:tcPr>
            <w:tcW w:w="2124"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EXPUESTOS</w:t>
            </w:r>
          </w:p>
        </w:tc>
        <w:tc>
          <w:tcPr>
            <w:tcW w:w="1633"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39</w:t>
            </w:r>
          </w:p>
        </w:tc>
        <w:tc>
          <w:tcPr>
            <w:tcW w:w="2073"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33</w:t>
            </w:r>
          </w:p>
        </w:tc>
      </w:tr>
      <w:tr w:rsidR="00374D17" w:rsidRPr="00374D17" w:rsidTr="00374D17">
        <w:trPr>
          <w:trHeight w:val="335"/>
          <w:jc w:val="center"/>
        </w:trPr>
        <w:tc>
          <w:tcPr>
            <w:tcW w:w="2124"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NO EXPUESTOS</w:t>
            </w:r>
          </w:p>
        </w:tc>
        <w:tc>
          <w:tcPr>
            <w:tcW w:w="1633"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9</w:t>
            </w:r>
          </w:p>
        </w:tc>
        <w:tc>
          <w:tcPr>
            <w:tcW w:w="2073"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15</w:t>
            </w:r>
          </w:p>
        </w:tc>
      </w:tr>
      <w:tr w:rsidR="00374D17" w:rsidRPr="00374D17" w:rsidTr="00374D17">
        <w:trPr>
          <w:trHeight w:val="335"/>
          <w:jc w:val="center"/>
        </w:trPr>
        <w:tc>
          <w:tcPr>
            <w:tcW w:w="2124" w:type="dxa"/>
            <w:tcBorders>
              <w:top w:val="nil"/>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b/>
                <w:bCs/>
                <w:color w:val="000000"/>
                <w:lang w:eastAsia="es-ES"/>
              </w:rPr>
            </w:pPr>
            <w:r w:rsidRPr="00374D17">
              <w:rPr>
                <w:rFonts w:ascii="Arial" w:eastAsia="Times New Roman" w:hAnsi="Arial" w:cs="Arial"/>
                <w:b/>
                <w:bCs/>
                <w:color w:val="000000"/>
                <w:lang w:eastAsia="es-ES"/>
              </w:rPr>
              <w:t>TOTAL</w:t>
            </w:r>
          </w:p>
        </w:tc>
        <w:tc>
          <w:tcPr>
            <w:tcW w:w="1633" w:type="dxa"/>
            <w:tcBorders>
              <w:top w:val="nil"/>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48</w:t>
            </w:r>
          </w:p>
        </w:tc>
        <w:tc>
          <w:tcPr>
            <w:tcW w:w="2073" w:type="dxa"/>
            <w:tcBorders>
              <w:top w:val="nil"/>
              <w:left w:val="nil"/>
              <w:bottom w:val="single" w:sz="4" w:space="0" w:color="auto"/>
              <w:right w:val="nil"/>
            </w:tcBorders>
            <w:shd w:val="clear" w:color="auto" w:fill="auto"/>
            <w:noWrap/>
            <w:vAlign w:val="bottom"/>
            <w:hideMark/>
          </w:tcPr>
          <w:p w:rsidR="00374D17" w:rsidRPr="00374D17" w:rsidRDefault="00374D17" w:rsidP="00374D17">
            <w:pPr>
              <w:spacing w:after="0" w:line="360" w:lineRule="auto"/>
              <w:jc w:val="center"/>
              <w:rPr>
                <w:rFonts w:ascii="Arial" w:eastAsia="Times New Roman" w:hAnsi="Arial" w:cs="Arial"/>
                <w:color w:val="000000"/>
                <w:lang w:eastAsia="es-ES"/>
              </w:rPr>
            </w:pPr>
            <w:r w:rsidRPr="00374D17">
              <w:rPr>
                <w:rFonts w:ascii="Arial" w:eastAsia="Times New Roman" w:hAnsi="Arial" w:cs="Arial"/>
                <w:color w:val="000000"/>
                <w:lang w:eastAsia="es-ES"/>
              </w:rPr>
              <w:t>48</w:t>
            </w:r>
          </w:p>
        </w:tc>
      </w:tr>
      <w:tr w:rsidR="00374D17" w:rsidRPr="00374D17" w:rsidTr="00374D17">
        <w:trPr>
          <w:trHeight w:val="335"/>
          <w:jc w:val="center"/>
        </w:trPr>
        <w:tc>
          <w:tcPr>
            <w:tcW w:w="2124" w:type="dxa"/>
            <w:tcBorders>
              <w:top w:val="nil"/>
              <w:left w:val="nil"/>
              <w:bottom w:val="nil"/>
              <w:right w:val="nil"/>
            </w:tcBorders>
            <w:shd w:val="clear" w:color="auto" w:fill="auto"/>
            <w:noWrap/>
            <w:vAlign w:val="bottom"/>
            <w:hideMark/>
          </w:tcPr>
          <w:p w:rsidR="00374D17" w:rsidRPr="00374D17" w:rsidRDefault="00374D17" w:rsidP="00374D17">
            <w:pPr>
              <w:spacing w:after="0" w:line="360" w:lineRule="auto"/>
              <w:rPr>
                <w:rFonts w:ascii="Arial" w:eastAsia="Times New Roman" w:hAnsi="Arial" w:cs="Arial"/>
                <w:color w:val="000000"/>
                <w:lang w:eastAsia="es-ES"/>
              </w:rPr>
            </w:pPr>
          </w:p>
        </w:tc>
        <w:tc>
          <w:tcPr>
            <w:tcW w:w="3706" w:type="dxa"/>
            <w:gridSpan w:val="2"/>
            <w:tcBorders>
              <w:top w:val="nil"/>
              <w:left w:val="nil"/>
              <w:bottom w:val="nil"/>
              <w:right w:val="nil"/>
            </w:tcBorders>
            <w:shd w:val="clear" w:color="auto" w:fill="auto"/>
            <w:noWrap/>
            <w:vAlign w:val="bottom"/>
            <w:hideMark/>
          </w:tcPr>
          <w:p w:rsidR="00374D17" w:rsidRPr="00374D17" w:rsidRDefault="008F2878" w:rsidP="00374D17">
            <w:pPr>
              <w:spacing w:after="0" w:line="360" w:lineRule="auto"/>
              <w:jc w:val="right"/>
              <w:rPr>
                <w:rFonts w:ascii="Arial" w:eastAsia="Times New Roman" w:hAnsi="Arial" w:cs="Arial"/>
                <w:color w:val="000000"/>
                <w:sz w:val="20"/>
                <w:lang w:eastAsia="es-ES"/>
              </w:rPr>
            </w:pPr>
            <w:r>
              <w:rPr>
                <w:rFonts w:ascii="Arial" w:eastAsia="Times New Roman" w:hAnsi="Arial" w:cs="Arial"/>
                <w:color w:val="000000"/>
                <w:sz w:val="20"/>
                <w:lang w:eastAsia="es-ES"/>
              </w:rPr>
              <w:t>OR:1.97  IC(0.7637;</w:t>
            </w:r>
            <w:r w:rsidR="00374D17" w:rsidRPr="00374D17">
              <w:rPr>
                <w:rFonts w:ascii="Arial" w:eastAsia="Times New Roman" w:hAnsi="Arial" w:cs="Arial"/>
                <w:color w:val="000000"/>
                <w:sz w:val="20"/>
                <w:lang w:eastAsia="es-ES"/>
              </w:rPr>
              <w:t>5.08)</w:t>
            </w:r>
          </w:p>
        </w:tc>
      </w:tr>
    </w:tbl>
    <w:p w:rsidR="00374D17" w:rsidRDefault="00374D17" w:rsidP="00374D17">
      <w:pPr>
        <w:spacing w:line="360" w:lineRule="auto"/>
      </w:pPr>
    </w:p>
    <w:p w:rsidR="00374D17" w:rsidRPr="00FC1209" w:rsidRDefault="00374D17" w:rsidP="00374D17">
      <w:pPr>
        <w:rPr>
          <w:rFonts w:ascii="Arial" w:hAnsi="Arial" w:cs="Arial"/>
        </w:rPr>
      </w:pPr>
      <w:r w:rsidRPr="00FC1209">
        <w:rPr>
          <w:rFonts w:ascii="Arial" w:hAnsi="Arial" w:cs="Arial"/>
          <w:b/>
        </w:rPr>
        <w:t>Interpretación:</w:t>
      </w:r>
      <w:r w:rsidRPr="00FC1209">
        <w:rPr>
          <w:rFonts w:ascii="Arial" w:hAnsi="Arial" w:cs="Arial"/>
        </w:rPr>
        <w:t xml:space="preserve"> </w:t>
      </w:r>
      <w:r>
        <w:rPr>
          <w:rFonts w:ascii="Arial" w:hAnsi="Arial" w:cs="Arial"/>
        </w:rPr>
        <w:t>El OR fue d</w:t>
      </w:r>
      <w:r w:rsidR="008F2878">
        <w:rPr>
          <w:rFonts w:ascii="Arial" w:hAnsi="Arial" w:cs="Arial"/>
        </w:rPr>
        <w:t xml:space="preserve">e 1.97 con un IC (0.7 a </w:t>
      </w:r>
      <w:r>
        <w:rPr>
          <w:rFonts w:ascii="Arial" w:hAnsi="Arial" w:cs="Arial"/>
        </w:rPr>
        <w:t>5.0) por lo que el grado de instrucción puede ser en algunas ocasiones un factor de protección y en otros un factor de riesgo.</w:t>
      </w:r>
    </w:p>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531827" w:rsidRDefault="00531827" w:rsidP="00374D17"/>
    <w:p w:rsidR="00374D17" w:rsidRDefault="00374D17" w:rsidP="00374D17"/>
    <w:p w:rsidR="00374D17" w:rsidRDefault="00374D17" w:rsidP="00374D17"/>
    <w:p w:rsidR="00374D17" w:rsidRDefault="00374D17" w:rsidP="00374D17"/>
    <w:p w:rsidR="00374D17" w:rsidRDefault="00374D17" w:rsidP="00374D17"/>
    <w:p w:rsidR="00374D17" w:rsidRPr="000D0CBE" w:rsidRDefault="00374D17" w:rsidP="00374D17">
      <w:pPr>
        <w:pStyle w:val="Ttulo2"/>
        <w:spacing w:line="360" w:lineRule="auto"/>
        <w:jc w:val="center"/>
        <w:rPr>
          <w:rFonts w:ascii="Arial" w:hAnsi="Arial" w:cs="Arial"/>
          <w:sz w:val="22"/>
          <w:szCs w:val="22"/>
        </w:rPr>
      </w:pPr>
      <w:bookmarkStart w:id="30" w:name="_Toc507156026"/>
      <w:r w:rsidRPr="000D0CBE">
        <w:rPr>
          <w:rFonts w:ascii="Arial" w:hAnsi="Arial" w:cs="Arial"/>
          <w:color w:val="000000" w:themeColor="text1"/>
          <w:sz w:val="22"/>
          <w:szCs w:val="22"/>
        </w:rPr>
        <w:t>2. DISCUSIÓN</w:t>
      </w:r>
      <w:r w:rsidRPr="000D0CBE">
        <w:rPr>
          <w:rFonts w:ascii="Arial" w:hAnsi="Arial" w:cs="Arial"/>
          <w:sz w:val="22"/>
          <w:szCs w:val="22"/>
        </w:rPr>
        <w:t>:</w:t>
      </w:r>
      <w:bookmarkEnd w:id="30"/>
    </w:p>
    <w:p w:rsidR="00DF725A" w:rsidRPr="00AA7053" w:rsidRDefault="00DF725A" w:rsidP="00DF725A">
      <w:pPr>
        <w:spacing w:line="360" w:lineRule="auto"/>
        <w:jc w:val="both"/>
        <w:rPr>
          <w:rFonts w:ascii="Arial" w:hAnsi="Arial" w:cs="Arial"/>
        </w:rPr>
      </w:pPr>
    </w:p>
    <w:p w:rsidR="00DF725A" w:rsidRPr="00933D51" w:rsidRDefault="00DF725A" w:rsidP="00DF725A">
      <w:pPr>
        <w:spacing w:line="360" w:lineRule="auto"/>
        <w:jc w:val="both"/>
        <w:rPr>
          <w:rFonts w:ascii="Arial" w:hAnsi="Arial" w:cs="Arial"/>
        </w:rPr>
      </w:pPr>
      <w:r w:rsidRPr="00933D51">
        <w:rPr>
          <w:rFonts w:ascii="Arial" w:hAnsi="Arial" w:cs="Arial"/>
        </w:rPr>
        <w:t>Este estudio fue realizado en la parroquia</w:t>
      </w:r>
      <w:r>
        <w:rPr>
          <w:rFonts w:ascii="Arial" w:hAnsi="Arial" w:cs="Arial"/>
        </w:rPr>
        <w:t xml:space="preserve"> urbana</w:t>
      </w:r>
      <w:r w:rsidRPr="00933D51">
        <w:rPr>
          <w:rFonts w:ascii="Arial" w:hAnsi="Arial" w:cs="Arial"/>
        </w:rPr>
        <w:t xml:space="preserve"> de San Sebastián donde en primera instancia se tomaron los datos a 409 personas</w:t>
      </w:r>
      <w:r w:rsidR="00C66614">
        <w:rPr>
          <w:rFonts w:ascii="Arial" w:hAnsi="Arial" w:cs="Arial"/>
        </w:rPr>
        <w:t>(anexo 1)</w:t>
      </w:r>
      <w:r w:rsidRPr="00933D51">
        <w:rPr>
          <w:rFonts w:ascii="Arial" w:hAnsi="Arial" w:cs="Arial"/>
        </w:rPr>
        <w:t xml:space="preserve"> en un rango etario de 65 años a mas, debido a que se trató de un estudio </w:t>
      </w:r>
      <w:r>
        <w:rPr>
          <w:rFonts w:ascii="Arial" w:hAnsi="Arial" w:cs="Arial"/>
        </w:rPr>
        <w:t>correlacional,</w:t>
      </w:r>
      <w:r w:rsidRPr="00933D51">
        <w:rPr>
          <w:rFonts w:ascii="Arial" w:hAnsi="Arial" w:cs="Arial"/>
        </w:rPr>
        <w:t xml:space="preserve"> se pareo la muestra según edad y sexo obteniéndose </w:t>
      </w:r>
      <w:r>
        <w:rPr>
          <w:rFonts w:ascii="Arial" w:hAnsi="Arial" w:cs="Arial"/>
        </w:rPr>
        <w:t xml:space="preserve">muestra de </w:t>
      </w:r>
      <w:r w:rsidRPr="00933D51">
        <w:rPr>
          <w:rFonts w:ascii="Arial" w:hAnsi="Arial" w:cs="Arial"/>
        </w:rPr>
        <w:t xml:space="preserve"> 48 casos y 48 controles</w:t>
      </w:r>
      <w:r>
        <w:rPr>
          <w:rFonts w:ascii="Arial" w:hAnsi="Arial" w:cs="Arial"/>
        </w:rPr>
        <w:t>, que</w:t>
      </w:r>
      <w:r w:rsidRPr="00933D51">
        <w:rPr>
          <w:rFonts w:ascii="Arial" w:hAnsi="Arial" w:cs="Arial"/>
        </w:rPr>
        <w:t xml:space="preserve"> difiere de las muestras encontradas en los </w:t>
      </w:r>
      <w:r>
        <w:rPr>
          <w:rFonts w:ascii="Arial" w:hAnsi="Arial" w:cs="Arial"/>
        </w:rPr>
        <w:t>trabajos</w:t>
      </w:r>
      <w:r w:rsidRPr="00933D51">
        <w:rPr>
          <w:rFonts w:ascii="Arial" w:hAnsi="Arial" w:cs="Arial"/>
        </w:rPr>
        <w:t xml:space="preserve"> de Jamieson L, </w:t>
      </w:r>
      <w:r>
        <w:rPr>
          <w:rFonts w:ascii="Arial" w:hAnsi="Arial" w:cs="Arial"/>
        </w:rPr>
        <w:t xml:space="preserve">que con un estudio de tipo descriptivo, </w:t>
      </w:r>
      <w:r w:rsidRPr="00933D51">
        <w:rPr>
          <w:rFonts w:ascii="Arial" w:hAnsi="Arial" w:cs="Arial"/>
        </w:rPr>
        <w:t xml:space="preserve">en el año del 2002 en </w:t>
      </w:r>
      <w:r>
        <w:rPr>
          <w:rFonts w:ascii="Arial" w:hAnsi="Arial" w:cs="Arial"/>
        </w:rPr>
        <w:t xml:space="preserve">el país de </w:t>
      </w:r>
      <w:r w:rsidRPr="00933D51">
        <w:rPr>
          <w:rFonts w:ascii="Arial" w:hAnsi="Arial" w:cs="Arial"/>
        </w:rPr>
        <w:t xml:space="preserve">Nueva Zelanda trabajo </w:t>
      </w:r>
      <w:r>
        <w:rPr>
          <w:rFonts w:ascii="Arial" w:hAnsi="Arial" w:cs="Arial"/>
        </w:rPr>
        <w:t>con una muestra inicial de</w:t>
      </w:r>
      <w:r w:rsidRPr="00933D51">
        <w:rPr>
          <w:rFonts w:ascii="Arial" w:hAnsi="Arial" w:cs="Arial"/>
        </w:rPr>
        <w:t xml:space="preserve">  600 resid</w:t>
      </w:r>
      <w:r>
        <w:rPr>
          <w:rFonts w:ascii="Arial" w:hAnsi="Arial" w:cs="Arial"/>
        </w:rPr>
        <w:t>entes del electorado de Dunedin</w:t>
      </w:r>
      <w:r w:rsidRPr="00933D51">
        <w:rPr>
          <w:rFonts w:ascii="Arial" w:hAnsi="Arial" w:cs="Arial"/>
        </w:rPr>
        <w:t>,</w:t>
      </w:r>
      <w:r>
        <w:rPr>
          <w:rFonts w:ascii="Arial" w:hAnsi="Arial" w:cs="Arial"/>
        </w:rPr>
        <w:t xml:space="preserve"> </w:t>
      </w:r>
      <w:r w:rsidRPr="00933D51">
        <w:rPr>
          <w:rFonts w:ascii="Arial" w:hAnsi="Arial" w:cs="Arial"/>
        </w:rPr>
        <w:t>de las cuales 478 respondieron el cuestionario y fueron  partícipes del estudio, en otro estudio realizado de igual manera por Jamieson L, en el mismo año del 2002 en Dunedin realizó una encuesta descriptiva de una muestra aleatoria de 600 personas en donde obtuvo repuesta de 458 personas quienes formaron  parte del estudio</w:t>
      </w:r>
      <w:r>
        <w:rPr>
          <w:rFonts w:ascii="Arial" w:hAnsi="Arial" w:cs="Arial"/>
        </w:rPr>
        <w:t>, el trabajo realizado por</w:t>
      </w:r>
      <w:r w:rsidRPr="00933D51">
        <w:rPr>
          <w:rFonts w:ascii="Arial" w:hAnsi="Arial" w:cs="Arial"/>
        </w:rPr>
        <w:t xml:space="preserve"> Skaret E, en el año 2007 </w:t>
      </w:r>
      <w:r>
        <w:rPr>
          <w:rFonts w:ascii="Arial" w:hAnsi="Arial" w:cs="Arial"/>
        </w:rPr>
        <w:t>con un estudio de</w:t>
      </w:r>
      <w:r w:rsidRPr="00933D51">
        <w:rPr>
          <w:rFonts w:ascii="Arial" w:hAnsi="Arial" w:cs="Arial"/>
        </w:rPr>
        <w:t xml:space="preserve"> tipo descriptivo</w:t>
      </w:r>
      <w:r>
        <w:rPr>
          <w:rFonts w:ascii="Arial" w:hAnsi="Arial" w:cs="Arial"/>
        </w:rPr>
        <w:t>,</w:t>
      </w:r>
      <w:r w:rsidRPr="00933D51">
        <w:rPr>
          <w:rFonts w:ascii="Arial" w:hAnsi="Arial" w:cs="Arial"/>
        </w:rPr>
        <w:t xml:space="preserve"> en el que entrego un cuestionario que contenía datos sociodemográficos, y </w:t>
      </w:r>
      <w:r w:rsidRPr="00ED6C0D">
        <w:rPr>
          <w:rFonts w:ascii="Arial" w:hAnsi="Arial" w:cs="Arial"/>
        </w:rPr>
        <w:t>la escala</w:t>
      </w:r>
      <w:r>
        <w:rPr>
          <w:rFonts w:ascii="Arial" w:hAnsi="Arial" w:cs="Arial"/>
        </w:rPr>
        <w:t xml:space="preserve"> de negligen</w:t>
      </w:r>
      <w:r w:rsidRPr="00046D90">
        <w:rPr>
          <w:rFonts w:ascii="Arial" w:hAnsi="Arial" w:cs="Arial"/>
        </w:rPr>
        <w:t>cia dental fue realizado</w:t>
      </w:r>
      <w:r>
        <w:rPr>
          <w:rFonts w:ascii="Arial" w:hAnsi="Arial" w:cs="Arial"/>
        </w:rPr>
        <w:t xml:space="preserve"> </w:t>
      </w:r>
      <w:r w:rsidRPr="00046D90">
        <w:rPr>
          <w:rFonts w:ascii="Arial" w:hAnsi="Arial" w:cs="Arial"/>
        </w:rPr>
        <w:t>mediante 2 muestreos: un primero que se realizó por conveniencia en los trabajadores de la universidad  con un total de 263 personas y otra m</w:t>
      </w:r>
      <w:r w:rsidRPr="00933D51">
        <w:rPr>
          <w:rFonts w:ascii="Arial" w:hAnsi="Arial" w:cs="Arial"/>
        </w:rPr>
        <w:t xml:space="preserve">uestra </w:t>
      </w:r>
      <w:r>
        <w:rPr>
          <w:rFonts w:ascii="Arial" w:hAnsi="Arial" w:cs="Arial"/>
        </w:rPr>
        <w:t>con</w:t>
      </w:r>
      <w:r w:rsidRPr="00933D51">
        <w:rPr>
          <w:rFonts w:ascii="Arial" w:hAnsi="Arial" w:cs="Arial"/>
        </w:rPr>
        <w:t xml:space="preserve"> 2000 personas extraída</w:t>
      </w:r>
      <w:r>
        <w:rPr>
          <w:rFonts w:ascii="Arial" w:hAnsi="Arial" w:cs="Arial"/>
        </w:rPr>
        <w:t>s</w:t>
      </w:r>
      <w:r w:rsidRPr="00933D51">
        <w:rPr>
          <w:rFonts w:ascii="Arial" w:hAnsi="Arial" w:cs="Arial"/>
        </w:rPr>
        <w:t xml:space="preserve"> del registro nacional</w:t>
      </w:r>
      <w:r>
        <w:rPr>
          <w:rFonts w:ascii="Arial" w:hAnsi="Arial" w:cs="Arial"/>
        </w:rPr>
        <w:t>,</w:t>
      </w:r>
      <w:r w:rsidRPr="00933D51">
        <w:rPr>
          <w:rFonts w:ascii="Arial" w:hAnsi="Arial" w:cs="Arial"/>
        </w:rPr>
        <w:t xml:space="preserve"> entre unas edades de </w:t>
      </w:r>
      <w:r>
        <w:rPr>
          <w:rFonts w:ascii="Arial" w:hAnsi="Arial" w:cs="Arial"/>
        </w:rPr>
        <w:t xml:space="preserve">16 a </w:t>
      </w:r>
      <w:r w:rsidRPr="00933D51">
        <w:rPr>
          <w:rFonts w:ascii="Arial" w:hAnsi="Arial" w:cs="Arial"/>
        </w:rPr>
        <w:t>79 años, McGrath</w:t>
      </w:r>
      <w:r>
        <w:rPr>
          <w:rFonts w:ascii="Arial" w:hAnsi="Arial" w:cs="Arial"/>
        </w:rPr>
        <w:t xml:space="preserve"> </w:t>
      </w:r>
      <w:r>
        <w:rPr>
          <w:rStyle w:val="nfasis"/>
          <w:rFonts w:ascii="Arial" w:hAnsi="Arial" w:cs="Arial"/>
        </w:rPr>
        <w:t>r</w:t>
      </w:r>
      <w:r w:rsidRPr="00220A9B">
        <w:rPr>
          <w:rStyle w:val="nfasis"/>
          <w:rFonts w:ascii="Arial" w:hAnsi="Arial" w:cs="Arial"/>
        </w:rPr>
        <w:t>ealizó</w:t>
      </w:r>
      <w:r w:rsidRPr="00220A9B">
        <w:rPr>
          <w:rFonts w:ascii="Arial" w:hAnsi="Arial" w:cs="Arial"/>
          <w:i/>
        </w:rPr>
        <w:t xml:space="preserve"> </w:t>
      </w:r>
      <w:r w:rsidRPr="00933D51">
        <w:rPr>
          <w:rFonts w:ascii="Arial" w:hAnsi="Arial" w:cs="Arial"/>
        </w:rPr>
        <w:t xml:space="preserve">un trabajo de tipo descriptivo transversal en Hong-Kong en el año de 2007 por medio de una entrevista telefónica realizada a 800 personas adultos en la cual obtuvo una </w:t>
      </w:r>
      <w:r>
        <w:rPr>
          <w:rFonts w:ascii="Arial" w:hAnsi="Arial" w:cs="Arial"/>
        </w:rPr>
        <w:t>muestra</w:t>
      </w:r>
      <w:r w:rsidRPr="00933D51">
        <w:rPr>
          <w:rFonts w:ascii="Arial" w:hAnsi="Arial" w:cs="Arial"/>
        </w:rPr>
        <w:t xml:space="preserve"> de 556 personas.</w:t>
      </w:r>
      <w:sdt>
        <w:sdtPr>
          <w:rPr>
            <w:rFonts w:ascii="Arial" w:hAnsi="Arial" w:cs="Arial"/>
            <w:vertAlign w:val="superscript"/>
          </w:rPr>
          <w:id w:val="1363943237"/>
          <w:citation/>
        </w:sdtPr>
        <w:sdtContent>
          <w:r w:rsidRPr="005F08D4">
            <w:rPr>
              <w:rFonts w:ascii="Arial" w:hAnsi="Arial" w:cs="Arial"/>
              <w:vertAlign w:val="superscript"/>
            </w:rPr>
            <w:fldChar w:fldCharType="begin"/>
          </w:r>
          <w:r w:rsidRPr="005F08D4">
            <w:rPr>
              <w:rFonts w:ascii="Arial" w:hAnsi="Arial" w:cs="Arial"/>
              <w:vertAlign w:val="superscript"/>
            </w:rPr>
            <w:instrText xml:space="preserve"> CITATION Jam021 \l 8192 </w:instrText>
          </w:r>
          <w:r w:rsidRPr="005F08D4">
            <w:rPr>
              <w:rFonts w:ascii="Arial" w:hAnsi="Arial" w:cs="Arial"/>
              <w:vertAlign w:val="superscript"/>
            </w:rPr>
            <w:fldChar w:fldCharType="separate"/>
          </w:r>
          <w:r w:rsidR="005F08D4" w:rsidRPr="005F08D4">
            <w:rPr>
              <w:rFonts w:ascii="Arial" w:hAnsi="Arial" w:cs="Arial"/>
              <w:noProof/>
              <w:vertAlign w:val="superscript"/>
            </w:rPr>
            <w:t xml:space="preserve"> (25)</w:t>
          </w:r>
          <w:r w:rsidRPr="005F08D4">
            <w:rPr>
              <w:rFonts w:ascii="Arial" w:hAnsi="Arial" w:cs="Arial"/>
              <w:vertAlign w:val="superscript"/>
            </w:rPr>
            <w:fldChar w:fldCharType="end"/>
          </w:r>
        </w:sdtContent>
      </w:sdt>
      <w:sdt>
        <w:sdtPr>
          <w:rPr>
            <w:rFonts w:ascii="Arial" w:hAnsi="Arial" w:cs="Arial"/>
            <w:vertAlign w:val="superscript"/>
          </w:rPr>
          <w:id w:val="-221294819"/>
          <w:citation/>
        </w:sdtPr>
        <w:sdtContent>
          <w:r w:rsidRPr="005F08D4">
            <w:rPr>
              <w:rFonts w:ascii="Arial" w:hAnsi="Arial" w:cs="Arial"/>
              <w:vertAlign w:val="superscript"/>
            </w:rPr>
            <w:fldChar w:fldCharType="begin"/>
          </w:r>
          <w:r w:rsidRPr="005F08D4">
            <w:rPr>
              <w:rFonts w:ascii="Arial" w:hAnsi="Arial" w:cs="Arial"/>
              <w:vertAlign w:val="superscript"/>
            </w:rPr>
            <w:instrText xml:space="preserve"> CITATION McG07 \l 8192 </w:instrText>
          </w:r>
          <w:r w:rsidRPr="005F08D4">
            <w:rPr>
              <w:rFonts w:ascii="Arial" w:hAnsi="Arial" w:cs="Arial"/>
              <w:vertAlign w:val="superscript"/>
            </w:rPr>
            <w:fldChar w:fldCharType="separate"/>
          </w:r>
          <w:r w:rsidR="005F08D4" w:rsidRPr="005F08D4">
            <w:rPr>
              <w:rFonts w:ascii="Arial" w:hAnsi="Arial" w:cs="Arial"/>
              <w:noProof/>
              <w:vertAlign w:val="superscript"/>
            </w:rPr>
            <w:t xml:space="preserve"> (19)</w:t>
          </w:r>
          <w:r w:rsidRPr="005F08D4">
            <w:rPr>
              <w:rFonts w:ascii="Arial" w:hAnsi="Arial" w:cs="Arial"/>
              <w:vertAlign w:val="superscript"/>
            </w:rPr>
            <w:fldChar w:fldCharType="end"/>
          </w:r>
        </w:sdtContent>
      </w:sdt>
      <w:sdt>
        <w:sdtPr>
          <w:rPr>
            <w:rFonts w:ascii="Arial" w:hAnsi="Arial" w:cs="Arial"/>
            <w:vertAlign w:val="superscript"/>
          </w:rPr>
          <w:id w:val="193426593"/>
          <w:citation/>
        </w:sdtPr>
        <w:sdtContent>
          <w:r w:rsidRPr="005F08D4">
            <w:rPr>
              <w:rFonts w:ascii="Arial" w:hAnsi="Arial" w:cs="Arial"/>
              <w:vertAlign w:val="superscript"/>
            </w:rPr>
            <w:fldChar w:fldCharType="begin"/>
          </w:r>
          <w:r w:rsidRPr="005F08D4">
            <w:rPr>
              <w:rFonts w:ascii="Arial" w:hAnsi="Arial" w:cs="Arial"/>
              <w:vertAlign w:val="superscript"/>
            </w:rPr>
            <w:instrText xml:space="preserve"> CITATION Skaret \l 8192 </w:instrText>
          </w:r>
          <w:r w:rsidRPr="005F08D4">
            <w:rPr>
              <w:rFonts w:ascii="Arial" w:hAnsi="Arial" w:cs="Arial"/>
              <w:vertAlign w:val="superscript"/>
            </w:rPr>
            <w:fldChar w:fldCharType="separate"/>
          </w:r>
          <w:r w:rsidR="005F08D4" w:rsidRPr="005F08D4">
            <w:rPr>
              <w:rFonts w:ascii="Arial" w:hAnsi="Arial" w:cs="Arial"/>
              <w:noProof/>
              <w:vertAlign w:val="superscript"/>
            </w:rPr>
            <w:t xml:space="preserve"> (18)</w:t>
          </w:r>
          <w:r w:rsidRPr="005F08D4">
            <w:rPr>
              <w:rFonts w:ascii="Arial" w:hAnsi="Arial" w:cs="Arial"/>
              <w:vertAlign w:val="superscript"/>
            </w:rPr>
            <w:fldChar w:fldCharType="end"/>
          </w:r>
        </w:sdtContent>
      </w:sdt>
      <w:sdt>
        <w:sdtPr>
          <w:rPr>
            <w:rFonts w:ascii="Arial" w:hAnsi="Arial" w:cs="Arial"/>
            <w:vertAlign w:val="superscript"/>
          </w:rPr>
          <w:id w:val="-59242941"/>
          <w:citation/>
        </w:sdtPr>
        <w:sdtContent>
          <w:r w:rsidRPr="005F08D4">
            <w:rPr>
              <w:rFonts w:ascii="Arial" w:hAnsi="Arial" w:cs="Arial"/>
              <w:vertAlign w:val="superscript"/>
            </w:rPr>
            <w:fldChar w:fldCharType="begin"/>
          </w:r>
          <w:r w:rsidRPr="005F08D4">
            <w:rPr>
              <w:rFonts w:ascii="Arial" w:hAnsi="Arial" w:cs="Arial"/>
              <w:vertAlign w:val="superscript"/>
            </w:rPr>
            <w:instrText xml:space="preserve"> CITATION Jam02 \l 8192 </w:instrText>
          </w:r>
          <w:r w:rsidRPr="005F08D4">
            <w:rPr>
              <w:rFonts w:ascii="Arial" w:hAnsi="Arial" w:cs="Arial"/>
              <w:vertAlign w:val="superscript"/>
            </w:rPr>
            <w:fldChar w:fldCharType="separate"/>
          </w:r>
          <w:r w:rsidR="005F08D4" w:rsidRPr="005F08D4">
            <w:rPr>
              <w:rFonts w:ascii="Arial" w:hAnsi="Arial" w:cs="Arial"/>
              <w:noProof/>
              <w:vertAlign w:val="superscript"/>
            </w:rPr>
            <w:t xml:space="preserve"> (33)</w:t>
          </w:r>
          <w:r w:rsidRPr="005F08D4">
            <w:rPr>
              <w:rFonts w:ascii="Arial" w:hAnsi="Arial" w:cs="Arial"/>
              <w:vertAlign w:val="superscript"/>
            </w:rPr>
            <w:fldChar w:fldCharType="end"/>
          </w:r>
        </w:sdtContent>
      </w:sdt>
    </w:p>
    <w:p w:rsidR="00DF725A" w:rsidRDefault="00DF725A" w:rsidP="00DF725A">
      <w:pPr>
        <w:pStyle w:val="HTMLconformatoprevio"/>
        <w:shd w:val="clear" w:color="auto" w:fill="FFFFFF"/>
        <w:spacing w:line="360" w:lineRule="auto"/>
        <w:jc w:val="both"/>
        <w:rPr>
          <w:rFonts w:ascii="Arial" w:hAnsi="Arial" w:cs="Arial"/>
          <w:color w:val="212121"/>
          <w:sz w:val="22"/>
          <w:szCs w:val="22"/>
          <w:vertAlign w:val="superscript"/>
        </w:rPr>
      </w:pPr>
      <w:r>
        <w:rPr>
          <w:rFonts w:ascii="Arial" w:hAnsi="Arial" w:cs="Arial"/>
          <w:color w:val="212121"/>
          <w:sz w:val="22"/>
          <w:szCs w:val="22"/>
        </w:rPr>
        <w:t xml:space="preserve">Este estudio estuvo reflejado en variables como es el grado de instrucción en la cual se </w:t>
      </w:r>
      <w:r w:rsidR="00807EA4">
        <w:rPr>
          <w:rFonts w:ascii="Arial" w:hAnsi="Arial" w:cs="Arial"/>
          <w:color w:val="212121"/>
          <w:sz w:val="22"/>
          <w:szCs w:val="22"/>
        </w:rPr>
        <w:t>obtuvo un</w:t>
      </w:r>
      <w:r>
        <w:rPr>
          <w:rFonts w:ascii="Arial" w:hAnsi="Arial" w:cs="Arial"/>
          <w:color w:val="212121"/>
          <w:sz w:val="22"/>
          <w:szCs w:val="22"/>
        </w:rPr>
        <w:t xml:space="preserve"> 75% de personas que presentaron un nivel de educación bajo en adultos mayores a 65 años de edad, valores que concuerdan con los datos que se han registrado en el censo del 2010 en donde la mayoría de la población no presenta un nivel de educación </w:t>
      </w:r>
      <w:r w:rsidR="00685E6D">
        <w:rPr>
          <w:rFonts w:ascii="Arial" w:hAnsi="Arial" w:cs="Arial"/>
          <w:color w:val="212121"/>
          <w:sz w:val="22"/>
          <w:szCs w:val="22"/>
        </w:rPr>
        <w:t>alto aproximadamente</w:t>
      </w:r>
      <w:r>
        <w:rPr>
          <w:rFonts w:ascii="Arial" w:hAnsi="Arial" w:cs="Arial"/>
          <w:color w:val="212121"/>
          <w:sz w:val="22"/>
          <w:szCs w:val="22"/>
        </w:rPr>
        <w:t xml:space="preserve"> solo un 6% de esta población ha cumplido con una educación alta. En discrepancia con el estudio realizado por McGrath en Hong-Kong </w:t>
      </w:r>
      <w:r w:rsidR="00685E6D">
        <w:rPr>
          <w:rFonts w:ascii="Arial" w:hAnsi="Arial" w:cs="Arial"/>
          <w:color w:val="212121"/>
          <w:sz w:val="22"/>
          <w:szCs w:val="22"/>
        </w:rPr>
        <w:t>en donde</w:t>
      </w:r>
      <w:r>
        <w:rPr>
          <w:rFonts w:ascii="Arial" w:hAnsi="Arial" w:cs="Arial"/>
          <w:color w:val="212121"/>
          <w:sz w:val="22"/>
          <w:szCs w:val="22"/>
        </w:rPr>
        <w:t xml:space="preserve"> la educación no represento significancia estadística en los diferentes grupos. Un estudio realizado por Jamieson refleja que el grado de instrucción bajo representa una </w:t>
      </w:r>
      <w:r w:rsidRPr="00046D90">
        <w:rPr>
          <w:rFonts w:ascii="Arial" w:hAnsi="Arial" w:cs="Arial"/>
          <w:color w:val="212121"/>
          <w:sz w:val="22"/>
          <w:szCs w:val="22"/>
        </w:rPr>
        <w:t>causa predisponent</w:t>
      </w:r>
      <w:r w:rsidRPr="00E7326A">
        <w:rPr>
          <w:rFonts w:ascii="Arial" w:hAnsi="Arial" w:cs="Arial"/>
          <w:color w:val="212121"/>
          <w:sz w:val="22"/>
          <w:szCs w:val="22"/>
        </w:rPr>
        <w:t>e para que el adulto mayor desarrolle negligencia</w:t>
      </w:r>
      <w:r>
        <w:rPr>
          <w:rFonts w:ascii="Arial" w:hAnsi="Arial" w:cs="Arial"/>
          <w:color w:val="212121"/>
          <w:sz w:val="22"/>
          <w:szCs w:val="22"/>
        </w:rPr>
        <w:t>.</w:t>
      </w:r>
      <w:sdt>
        <w:sdtPr>
          <w:rPr>
            <w:rFonts w:ascii="Arial" w:hAnsi="Arial" w:cs="Arial"/>
            <w:color w:val="212121"/>
            <w:sz w:val="22"/>
            <w:szCs w:val="22"/>
          </w:rPr>
          <w:id w:val="-708098589"/>
          <w:citation/>
        </w:sdtPr>
        <w:sdtEndPr>
          <w:rPr>
            <w:vertAlign w:val="superscript"/>
          </w:rPr>
        </w:sdtEndPr>
        <w:sdtContent>
          <w:r w:rsidRPr="005F08D4">
            <w:rPr>
              <w:rFonts w:ascii="Arial" w:hAnsi="Arial" w:cs="Arial"/>
              <w:color w:val="212121"/>
              <w:sz w:val="22"/>
              <w:szCs w:val="22"/>
              <w:vertAlign w:val="superscript"/>
            </w:rPr>
            <w:fldChar w:fldCharType="begin"/>
          </w:r>
          <w:r w:rsidRPr="005F08D4">
            <w:rPr>
              <w:rFonts w:ascii="Arial" w:hAnsi="Arial" w:cs="Arial"/>
              <w:color w:val="212121"/>
              <w:sz w:val="22"/>
              <w:szCs w:val="22"/>
              <w:vertAlign w:val="superscript"/>
            </w:rPr>
            <w:instrText xml:space="preserve"> CITATION McG07 \l 8192 </w:instrText>
          </w:r>
          <w:r w:rsidRPr="005F08D4">
            <w:rPr>
              <w:rFonts w:ascii="Arial" w:hAnsi="Arial" w:cs="Arial"/>
              <w:color w:val="212121"/>
              <w:sz w:val="22"/>
              <w:szCs w:val="22"/>
              <w:vertAlign w:val="superscript"/>
            </w:rPr>
            <w:fldChar w:fldCharType="separate"/>
          </w:r>
          <w:r w:rsidR="005F08D4" w:rsidRPr="005F08D4">
            <w:rPr>
              <w:rFonts w:ascii="Arial" w:hAnsi="Arial" w:cs="Arial"/>
              <w:noProof/>
              <w:color w:val="212121"/>
              <w:sz w:val="22"/>
              <w:szCs w:val="22"/>
              <w:vertAlign w:val="superscript"/>
            </w:rPr>
            <w:t xml:space="preserve"> (19)</w:t>
          </w:r>
          <w:r w:rsidRPr="005F08D4">
            <w:rPr>
              <w:rFonts w:ascii="Arial" w:hAnsi="Arial" w:cs="Arial"/>
              <w:color w:val="212121"/>
              <w:sz w:val="22"/>
              <w:szCs w:val="22"/>
              <w:vertAlign w:val="superscript"/>
            </w:rPr>
            <w:fldChar w:fldCharType="end"/>
          </w:r>
        </w:sdtContent>
      </w:sdt>
      <w:sdt>
        <w:sdtPr>
          <w:rPr>
            <w:rFonts w:ascii="Arial" w:hAnsi="Arial" w:cs="Arial"/>
            <w:color w:val="212121"/>
            <w:sz w:val="22"/>
            <w:szCs w:val="22"/>
            <w:vertAlign w:val="superscript"/>
          </w:rPr>
          <w:id w:val="1826389196"/>
          <w:citation/>
        </w:sdtPr>
        <w:sdtContent>
          <w:r w:rsidRPr="005F08D4">
            <w:rPr>
              <w:rFonts w:ascii="Arial" w:hAnsi="Arial" w:cs="Arial"/>
              <w:color w:val="212121"/>
              <w:sz w:val="22"/>
              <w:szCs w:val="22"/>
              <w:vertAlign w:val="superscript"/>
            </w:rPr>
            <w:fldChar w:fldCharType="begin"/>
          </w:r>
          <w:r w:rsidRPr="005F08D4">
            <w:rPr>
              <w:rFonts w:ascii="Arial" w:hAnsi="Arial" w:cs="Arial"/>
              <w:color w:val="212121"/>
              <w:sz w:val="22"/>
              <w:szCs w:val="22"/>
              <w:vertAlign w:val="superscript"/>
            </w:rPr>
            <w:instrText xml:space="preserve"> CITATION Jam021 \l 8192 </w:instrText>
          </w:r>
          <w:r w:rsidRPr="005F08D4">
            <w:rPr>
              <w:rFonts w:ascii="Arial" w:hAnsi="Arial" w:cs="Arial"/>
              <w:color w:val="212121"/>
              <w:sz w:val="22"/>
              <w:szCs w:val="22"/>
              <w:vertAlign w:val="superscript"/>
            </w:rPr>
            <w:fldChar w:fldCharType="separate"/>
          </w:r>
          <w:r w:rsidR="005F08D4" w:rsidRPr="005F08D4">
            <w:rPr>
              <w:rFonts w:ascii="Arial" w:hAnsi="Arial" w:cs="Arial"/>
              <w:noProof/>
              <w:color w:val="212121"/>
              <w:sz w:val="22"/>
              <w:szCs w:val="22"/>
              <w:vertAlign w:val="superscript"/>
            </w:rPr>
            <w:t xml:space="preserve"> (25)</w:t>
          </w:r>
          <w:r w:rsidRPr="005F08D4">
            <w:rPr>
              <w:rFonts w:ascii="Arial" w:hAnsi="Arial" w:cs="Arial"/>
              <w:color w:val="212121"/>
              <w:sz w:val="22"/>
              <w:szCs w:val="22"/>
              <w:vertAlign w:val="superscript"/>
            </w:rPr>
            <w:fldChar w:fldCharType="end"/>
          </w:r>
        </w:sdtContent>
      </w:sdt>
    </w:p>
    <w:p w:rsidR="00DF725A" w:rsidRDefault="00DF725A" w:rsidP="00DF725A">
      <w:pPr>
        <w:pStyle w:val="HTMLconformatoprevio"/>
        <w:shd w:val="clear" w:color="auto" w:fill="FFFFFF"/>
        <w:spacing w:line="360" w:lineRule="auto"/>
        <w:jc w:val="both"/>
        <w:rPr>
          <w:rFonts w:ascii="Arial" w:hAnsi="Arial" w:cs="Arial"/>
          <w:color w:val="212121"/>
          <w:sz w:val="22"/>
          <w:szCs w:val="22"/>
          <w:vertAlign w:val="superscript"/>
        </w:rPr>
      </w:pPr>
    </w:p>
    <w:p w:rsidR="00DF725A" w:rsidRDefault="00DF725A" w:rsidP="00DF725A">
      <w:pPr>
        <w:pStyle w:val="HTMLconformatoprevio"/>
        <w:shd w:val="clear" w:color="auto" w:fill="FFFFFF"/>
        <w:spacing w:line="360" w:lineRule="auto"/>
        <w:jc w:val="both"/>
        <w:rPr>
          <w:rFonts w:ascii="Arial" w:hAnsi="Arial" w:cs="Arial"/>
          <w:color w:val="212121"/>
          <w:sz w:val="22"/>
          <w:szCs w:val="22"/>
        </w:rPr>
      </w:pPr>
      <w:r>
        <w:rPr>
          <w:rFonts w:ascii="Arial" w:hAnsi="Arial" w:cs="Arial"/>
          <w:color w:val="212121"/>
          <w:sz w:val="22"/>
          <w:szCs w:val="22"/>
        </w:rPr>
        <w:t xml:space="preserve">Al </w:t>
      </w:r>
      <w:r w:rsidR="00685E6D">
        <w:rPr>
          <w:rFonts w:ascii="Arial" w:hAnsi="Arial" w:cs="Arial"/>
          <w:color w:val="212121"/>
          <w:sz w:val="22"/>
          <w:szCs w:val="22"/>
        </w:rPr>
        <w:t>evaluar la</w:t>
      </w:r>
      <w:r>
        <w:rPr>
          <w:rFonts w:ascii="Arial" w:hAnsi="Arial" w:cs="Arial"/>
          <w:color w:val="212121"/>
          <w:sz w:val="22"/>
          <w:szCs w:val="22"/>
        </w:rPr>
        <w:t xml:space="preserve"> variable negligencia, se puede </w:t>
      </w:r>
      <w:r w:rsidR="00685E6D">
        <w:rPr>
          <w:rFonts w:ascii="Arial" w:hAnsi="Arial" w:cs="Arial"/>
          <w:color w:val="212121"/>
          <w:sz w:val="22"/>
          <w:szCs w:val="22"/>
        </w:rPr>
        <w:t>determinar que</w:t>
      </w:r>
      <w:r>
        <w:rPr>
          <w:rFonts w:ascii="Arial" w:hAnsi="Arial" w:cs="Arial"/>
          <w:color w:val="212121"/>
          <w:sz w:val="22"/>
          <w:szCs w:val="22"/>
        </w:rPr>
        <w:t xml:space="preserve"> al ser un estudio estadístico de caso control se obtuvo igual número de personas con y sin negligencia, sin significancia estadística, por lo que difiere a los trabajos previamente realizados por los autores ya mencionados, ya que son estudios de </w:t>
      </w:r>
      <w:r w:rsidR="00685E6D">
        <w:rPr>
          <w:rFonts w:ascii="Arial" w:hAnsi="Arial" w:cs="Arial"/>
          <w:color w:val="212121"/>
          <w:sz w:val="22"/>
          <w:szCs w:val="22"/>
        </w:rPr>
        <w:t>tipo descriptivo</w:t>
      </w:r>
      <w:r>
        <w:rPr>
          <w:rFonts w:ascii="Arial" w:hAnsi="Arial" w:cs="Arial"/>
          <w:color w:val="212121"/>
          <w:sz w:val="22"/>
          <w:szCs w:val="22"/>
        </w:rPr>
        <w:t xml:space="preserve"> y los valores de negligencia varían por ser medidos de diferente manera.</w:t>
      </w:r>
    </w:p>
    <w:p w:rsidR="00DF725A" w:rsidRDefault="00DF725A" w:rsidP="00DF725A">
      <w:pPr>
        <w:pStyle w:val="HTMLconformatoprevio"/>
        <w:shd w:val="clear" w:color="auto" w:fill="FFFFFF"/>
        <w:spacing w:line="360" w:lineRule="auto"/>
        <w:jc w:val="both"/>
        <w:rPr>
          <w:rFonts w:ascii="Arial" w:hAnsi="Arial" w:cs="Arial"/>
          <w:color w:val="212121"/>
          <w:sz w:val="22"/>
          <w:szCs w:val="22"/>
        </w:rPr>
      </w:pPr>
    </w:p>
    <w:p w:rsidR="00DF725A" w:rsidRPr="00ED7466" w:rsidRDefault="00DF725A" w:rsidP="00DF725A">
      <w:pPr>
        <w:pStyle w:val="HTMLconformatoprevio"/>
        <w:shd w:val="clear" w:color="auto" w:fill="FFFFFF"/>
        <w:spacing w:line="360" w:lineRule="auto"/>
        <w:jc w:val="both"/>
        <w:rPr>
          <w:rFonts w:ascii="Arial" w:hAnsi="Arial" w:cs="Arial"/>
          <w:color w:val="212121"/>
          <w:sz w:val="22"/>
          <w:szCs w:val="22"/>
        </w:rPr>
      </w:pPr>
    </w:p>
    <w:p w:rsidR="00DF725A" w:rsidRPr="00ED7466" w:rsidRDefault="00DF725A" w:rsidP="00DF725A">
      <w:pPr>
        <w:spacing w:line="360" w:lineRule="auto"/>
        <w:jc w:val="both"/>
        <w:rPr>
          <w:rFonts w:ascii="Arial" w:hAnsi="Arial" w:cs="Arial"/>
        </w:rPr>
      </w:pPr>
      <w:r>
        <w:rPr>
          <w:rFonts w:ascii="Arial" w:hAnsi="Arial" w:cs="Arial"/>
        </w:rPr>
        <w:t xml:space="preserve">Al evaluar </w:t>
      </w:r>
      <w:r w:rsidRPr="00E7326A">
        <w:rPr>
          <w:rFonts w:ascii="Arial" w:hAnsi="Arial" w:cs="Arial"/>
        </w:rPr>
        <w:t>la relación entre el grado de instrucción y la negligencia al cuidado dental se obtuvo como resultado un Odds ratio de 1.956 con un Intervalo de confianza de (</w:t>
      </w:r>
      <w:r w:rsidRPr="00E7326A">
        <w:rPr>
          <w:rFonts w:ascii="Arial" w:eastAsia="Times New Roman" w:hAnsi="Arial" w:cs="Arial"/>
          <w:color w:val="000000"/>
          <w:lang w:eastAsia="es-ES"/>
        </w:rPr>
        <w:t>0.7637-5.08)</w:t>
      </w:r>
      <w:r w:rsidRPr="00E7326A">
        <w:rPr>
          <w:rFonts w:ascii="Arial" w:hAnsi="Arial" w:cs="Arial"/>
        </w:rPr>
        <w:t>lo cual demuestra que el grado de instrucción puede ser en algunas ocasiones un factor de protección y en otras un factor de riesgo para la negligencia al cuidado dental de las</w:t>
      </w:r>
      <w:r>
        <w:rPr>
          <w:rFonts w:ascii="Arial" w:hAnsi="Arial" w:cs="Arial"/>
        </w:rPr>
        <w:t xml:space="preserve"> personas examinadas, concordando así con los estudios realizados por Jamieson L en el año  2002 en los meses de Abril y Diciembre mismos que indicaron que el porcentaje mayor de la negligencia al cuidado dental tenía relación con nivel de educación baja que difiere  con el trabajo realizado McGrath en Hong-Kong en el 2007 donde demuestra que no el nivel de educación no influencia en la negligencia al cuidado dental.</w:t>
      </w:r>
      <w:sdt>
        <w:sdtPr>
          <w:rPr>
            <w:rFonts w:ascii="Arial" w:hAnsi="Arial" w:cs="Arial"/>
          </w:rPr>
          <w:id w:val="-1381471962"/>
          <w:citation/>
        </w:sdtPr>
        <w:sdtEndPr>
          <w:rPr>
            <w:vertAlign w:val="superscript"/>
          </w:rPr>
        </w:sdtEndPr>
        <w:sdtContent>
          <w:r w:rsidRPr="005F08D4">
            <w:rPr>
              <w:rFonts w:ascii="Arial" w:hAnsi="Arial" w:cs="Arial"/>
              <w:vertAlign w:val="superscript"/>
            </w:rPr>
            <w:fldChar w:fldCharType="begin"/>
          </w:r>
          <w:r w:rsidRPr="005F08D4">
            <w:rPr>
              <w:rFonts w:ascii="Arial" w:hAnsi="Arial" w:cs="Arial"/>
              <w:vertAlign w:val="superscript"/>
            </w:rPr>
            <w:instrText xml:space="preserve"> CITATION Jam021 \l 8192 </w:instrText>
          </w:r>
          <w:r w:rsidRPr="005F08D4">
            <w:rPr>
              <w:rFonts w:ascii="Arial" w:hAnsi="Arial" w:cs="Arial"/>
              <w:vertAlign w:val="superscript"/>
            </w:rPr>
            <w:fldChar w:fldCharType="separate"/>
          </w:r>
          <w:r w:rsidR="005F08D4" w:rsidRPr="005F08D4">
            <w:rPr>
              <w:rFonts w:ascii="Arial" w:hAnsi="Arial" w:cs="Arial"/>
              <w:noProof/>
              <w:vertAlign w:val="superscript"/>
            </w:rPr>
            <w:t xml:space="preserve"> (25)</w:t>
          </w:r>
          <w:r w:rsidRPr="005F08D4">
            <w:rPr>
              <w:rFonts w:ascii="Arial" w:hAnsi="Arial" w:cs="Arial"/>
              <w:vertAlign w:val="superscript"/>
            </w:rPr>
            <w:fldChar w:fldCharType="end"/>
          </w:r>
        </w:sdtContent>
      </w:sdt>
      <w:sdt>
        <w:sdtPr>
          <w:rPr>
            <w:rFonts w:ascii="Arial" w:hAnsi="Arial" w:cs="Arial"/>
            <w:vertAlign w:val="superscript"/>
          </w:rPr>
          <w:id w:val="1721253696"/>
          <w:citation/>
        </w:sdtPr>
        <w:sdtContent>
          <w:r w:rsidRPr="005F08D4">
            <w:rPr>
              <w:rFonts w:ascii="Arial" w:hAnsi="Arial" w:cs="Arial"/>
              <w:vertAlign w:val="superscript"/>
            </w:rPr>
            <w:fldChar w:fldCharType="begin"/>
          </w:r>
          <w:r w:rsidRPr="005F08D4">
            <w:rPr>
              <w:rFonts w:ascii="Arial" w:hAnsi="Arial" w:cs="Arial"/>
              <w:vertAlign w:val="superscript"/>
            </w:rPr>
            <w:instrText xml:space="preserve"> CITATION McG07 \l 8192 </w:instrText>
          </w:r>
          <w:r w:rsidRPr="005F08D4">
            <w:rPr>
              <w:rFonts w:ascii="Arial" w:hAnsi="Arial" w:cs="Arial"/>
              <w:vertAlign w:val="superscript"/>
            </w:rPr>
            <w:fldChar w:fldCharType="separate"/>
          </w:r>
          <w:r w:rsidR="005F08D4" w:rsidRPr="005F08D4">
            <w:rPr>
              <w:rFonts w:ascii="Arial" w:hAnsi="Arial" w:cs="Arial"/>
              <w:noProof/>
              <w:vertAlign w:val="superscript"/>
            </w:rPr>
            <w:t xml:space="preserve"> (19)</w:t>
          </w:r>
          <w:r w:rsidRPr="005F08D4">
            <w:rPr>
              <w:rFonts w:ascii="Arial" w:hAnsi="Arial" w:cs="Arial"/>
              <w:vertAlign w:val="superscript"/>
            </w:rPr>
            <w:fldChar w:fldCharType="end"/>
          </w:r>
        </w:sdtContent>
      </w:sdt>
    </w:p>
    <w:p w:rsidR="00DF725A" w:rsidRPr="000862EF" w:rsidRDefault="00DF725A" w:rsidP="00DF725A">
      <w:pPr>
        <w:pStyle w:val="HTMLconformatoprevio"/>
        <w:shd w:val="clear" w:color="auto" w:fill="FFFFFF"/>
        <w:spacing w:line="360" w:lineRule="auto"/>
        <w:jc w:val="both"/>
        <w:rPr>
          <w:rFonts w:ascii="Arial" w:hAnsi="Arial" w:cs="Arial"/>
        </w:rPr>
      </w:pPr>
      <w:r>
        <w:rPr>
          <w:rFonts w:ascii="Arial" w:hAnsi="Arial" w:cs="Arial"/>
          <w:color w:val="212121"/>
          <w:sz w:val="22"/>
          <w:szCs w:val="22"/>
        </w:rPr>
        <w:t>Los datos sobre este tema son escasos por lo que sería importante profundizar en nuevos estudios para corroborar los resultados existentes. Como recomendación es de preferencia realizar este estudio de tipo descriptivo ya que al ser este de tipo Correlacional no se puede corroborar los datos con estudios previamente realizados, se debe tomar en cuenta los grupos etarios ya que encuestar a personas mayores de 65 años resulta sumamente complicado ya que existen dificultades al entrevistarlos y al conseguir su colaboración.</w:t>
      </w:r>
    </w:p>
    <w:p w:rsidR="00DF725A" w:rsidRDefault="00DF725A" w:rsidP="00DF725A"/>
    <w:p w:rsidR="00DF725A" w:rsidRDefault="00DF725A" w:rsidP="00DF725A"/>
    <w:p w:rsidR="00DF725A" w:rsidRPr="00394D2D" w:rsidRDefault="00DF725A" w:rsidP="00DF725A">
      <w:pPr>
        <w:rPr>
          <w:rFonts w:ascii="Arial" w:hAnsi="Arial" w:cs="Arial"/>
        </w:rPr>
      </w:pPr>
    </w:p>
    <w:p w:rsidR="00DF725A" w:rsidRDefault="00DF725A" w:rsidP="00DF725A"/>
    <w:p w:rsidR="00DF725A" w:rsidRDefault="00DF725A" w:rsidP="00DF725A"/>
    <w:p w:rsidR="00DF725A" w:rsidRDefault="00DF725A" w:rsidP="00DF725A"/>
    <w:p w:rsidR="00374D17" w:rsidRPr="000862EF" w:rsidRDefault="00374D17" w:rsidP="00374D17">
      <w:pPr>
        <w:pStyle w:val="HTMLconformatoprevio"/>
        <w:shd w:val="clear" w:color="auto" w:fill="FFFFFF"/>
        <w:spacing w:line="360" w:lineRule="auto"/>
        <w:jc w:val="both"/>
        <w:rPr>
          <w:rFonts w:ascii="Arial" w:hAnsi="Arial" w:cs="Arial"/>
        </w:rPr>
      </w:pPr>
    </w:p>
    <w:p w:rsidR="00374D17" w:rsidRDefault="00374D17" w:rsidP="00374D17"/>
    <w:p w:rsidR="00374D17" w:rsidRDefault="00374D17" w:rsidP="00374D17"/>
    <w:p w:rsidR="00374D17" w:rsidRPr="00394D2D" w:rsidRDefault="00374D17" w:rsidP="00374D17">
      <w:pPr>
        <w:rPr>
          <w:rFonts w:ascii="Arial" w:hAnsi="Arial" w:cs="Arial"/>
        </w:rPr>
      </w:pPr>
    </w:p>
    <w:p w:rsidR="00374D17" w:rsidRDefault="00374D17" w:rsidP="00374D17"/>
    <w:p w:rsidR="00374D17" w:rsidRDefault="00374D17" w:rsidP="00374D17"/>
    <w:p w:rsidR="00374D17" w:rsidRDefault="00374D17" w:rsidP="00374D17"/>
    <w:p w:rsidR="00374D17" w:rsidRDefault="00374D17" w:rsidP="00374D17"/>
    <w:p w:rsidR="00916648" w:rsidRDefault="00916648" w:rsidP="00374D17"/>
    <w:p w:rsidR="00374D17" w:rsidRPr="00EA53C2" w:rsidRDefault="00374D17" w:rsidP="00374D17">
      <w:pPr>
        <w:pStyle w:val="Ttulo2"/>
        <w:jc w:val="center"/>
        <w:rPr>
          <w:rFonts w:ascii="Arial" w:hAnsi="Arial" w:cs="Arial"/>
          <w:sz w:val="22"/>
          <w:szCs w:val="22"/>
        </w:rPr>
      </w:pPr>
      <w:bookmarkStart w:id="31" w:name="_Toc507156027"/>
      <w:r>
        <w:rPr>
          <w:rFonts w:ascii="Arial" w:hAnsi="Arial" w:cs="Arial"/>
          <w:color w:val="000000" w:themeColor="text1"/>
          <w:sz w:val="22"/>
          <w:szCs w:val="22"/>
        </w:rPr>
        <w:t>3.</w:t>
      </w:r>
      <w:r w:rsidRPr="00EA53C2">
        <w:rPr>
          <w:rFonts w:ascii="Arial" w:hAnsi="Arial" w:cs="Arial"/>
          <w:color w:val="000000" w:themeColor="text1"/>
          <w:sz w:val="22"/>
          <w:szCs w:val="22"/>
        </w:rPr>
        <w:t xml:space="preserve"> CONCLUSIONES:</w:t>
      </w:r>
      <w:bookmarkEnd w:id="31"/>
    </w:p>
    <w:p w:rsidR="00374D17" w:rsidRDefault="00374D17" w:rsidP="00374D17">
      <w:pPr>
        <w:spacing w:line="360" w:lineRule="auto"/>
      </w:pPr>
    </w:p>
    <w:p w:rsidR="00374D17" w:rsidRPr="00DE51F3" w:rsidRDefault="00DE51F3" w:rsidP="00DE51F3">
      <w:pPr>
        <w:pStyle w:val="Prrafodelista"/>
        <w:numPr>
          <w:ilvl w:val="0"/>
          <w:numId w:val="4"/>
        </w:numPr>
        <w:spacing w:line="360" w:lineRule="auto"/>
        <w:jc w:val="both"/>
        <w:rPr>
          <w:rFonts w:ascii="Arial" w:hAnsi="Arial" w:cs="Arial"/>
        </w:rPr>
      </w:pPr>
      <w:r>
        <w:rPr>
          <w:rFonts w:ascii="Arial" w:hAnsi="Arial" w:cs="Arial"/>
        </w:rPr>
        <w:t>No existe relación entre el grado de instrucción y la negligencia al cuidado dental.</w:t>
      </w:r>
    </w:p>
    <w:p w:rsidR="00374D17" w:rsidRDefault="00374D17" w:rsidP="00374D17"/>
    <w:p w:rsidR="00374D17" w:rsidRDefault="00374D17" w:rsidP="00374D17"/>
    <w:p w:rsidR="00374D17" w:rsidRDefault="00374D17" w:rsidP="00374D17"/>
    <w:p w:rsidR="00614656" w:rsidRDefault="00614656"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DE51F3" w:rsidRDefault="00DE51F3" w:rsidP="00374D17"/>
    <w:p w:rsidR="00DE51F3" w:rsidRDefault="00DE51F3" w:rsidP="00374D17"/>
    <w:p w:rsidR="00DE51F3" w:rsidRDefault="00DE51F3" w:rsidP="00374D17"/>
    <w:p w:rsidR="00DE51F3" w:rsidRDefault="00DE51F3" w:rsidP="00374D17"/>
    <w:p w:rsidR="00DE51F3" w:rsidRDefault="00DE51F3" w:rsidP="00374D17"/>
    <w:p w:rsidR="00DE51F3" w:rsidRDefault="00DE51F3" w:rsidP="00374D17"/>
    <w:p w:rsidR="00987FCA" w:rsidRDefault="00987FCA" w:rsidP="00374D17"/>
    <w:p w:rsidR="00374D17" w:rsidRDefault="00374D17" w:rsidP="00374D17"/>
    <w:bookmarkStart w:id="32" w:name="_Toc507156028" w:displacedByCustomXml="next"/>
    <w:sdt>
      <w:sdtPr>
        <w:rPr>
          <w:rFonts w:asciiTheme="minorHAnsi" w:eastAsiaTheme="minorHAnsi" w:hAnsiTheme="minorHAnsi" w:cstheme="minorBidi"/>
          <w:b w:val="0"/>
          <w:bCs w:val="0"/>
          <w:color w:val="auto"/>
          <w:sz w:val="22"/>
          <w:szCs w:val="22"/>
        </w:rPr>
        <w:id w:val="-1008141674"/>
        <w:docPartObj>
          <w:docPartGallery w:val="Bibliographies"/>
          <w:docPartUnique/>
        </w:docPartObj>
      </w:sdtPr>
      <w:sdtEndPr>
        <w:rPr>
          <w:rFonts w:ascii="Arial" w:hAnsi="Arial" w:cs="Arial"/>
        </w:rPr>
      </w:sdtEndPr>
      <w:sdtContent>
        <w:p w:rsidR="00374D17" w:rsidRPr="00E407CF" w:rsidRDefault="00614656" w:rsidP="00782E66">
          <w:pPr>
            <w:pStyle w:val="Ttulo1"/>
            <w:spacing w:line="360" w:lineRule="auto"/>
            <w:jc w:val="center"/>
            <w:rPr>
              <w:rFonts w:ascii="Arial" w:hAnsi="Arial" w:cs="Arial"/>
              <w:color w:val="auto"/>
              <w:sz w:val="22"/>
              <w:szCs w:val="22"/>
            </w:rPr>
          </w:pPr>
          <w:r w:rsidRPr="00E407CF">
            <w:rPr>
              <w:rFonts w:ascii="Arial" w:hAnsi="Arial" w:cs="Arial"/>
              <w:color w:val="auto"/>
              <w:sz w:val="22"/>
              <w:szCs w:val="22"/>
            </w:rPr>
            <w:t>BIBLIOGRAFÍA</w:t>
          </w:r>
          <w:bookmarkEnd w:id="32"/>
        </w:p>
        <w:sdt>
          <w:sdtPr>
            <w:rPr>
              <w:rFonts w:ascii="Arial" w:hAnsi="Arial" w:cs="Arial"/>
            </w:rPr>
            <w:id w:val="111145805"/>
            <w:bibliography/>
          </w:sdtPr>
          <w:sdtContent>
            <w:p w:rsidR="005F08D4" w:rsidRPr="00E407CF" w:rsidRDefault="00374D17" w:rsidP="00782E66">
              <w:pPr>
                <w:pStyle w:val="Bibliografa"/>
                <w:spacing w:line="360" w:lineRule="auto"/>
                <w:rPr>
                  <w:rFonts w:ascii="Arial" w:hAnsi="Arial" w:cs="Arial"/>
                  <w:noProof/>
                  <w:vanish/>
                </w:rPr>
              </w:pPr>
              <w:r w:rsidRPr="00E407CF">
                <w:rPr>
                  <w:rFonts w:ascii="Arial" w:hAnsi="Arial" w:cs="Arial"/>
                </w:rPr>
                <w:fldChar w:fldCharType="begin"/>
              </w:r>
              <w:r w:rsidRPr="00E407CF">
                <w:rPr>
                  <w:rFonts w:ascii="Arial" w:hAnsi="Arial" w:cs="Arial"/>
                </w:rPr>
                <w:instrText>BIBLIOGRAPHY</w:instrText>
              </w:r>
              <w:r w:rsidRPr="00E407CF">
                <w:rPr>
                  <w:rFonts w:ascii="Arial" w:hAnsi="Arial" w:cs="Arial"/>
                </w:rPr>
                <w:fldChar w:fldCharType="separate"/>
              </w:r>
              <w:r w:rsidR="005F08D4" w:rsidRPr="00E407CF">
                <w:rPr>
                  <w:rFonts w:ascii="Arial" w:hAnsi="Arial" w:cs="Arial"/>
                  <w:noProof/>
                  <w:vanish/>
                </w:rPr>
                <w:t>x</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81"/>
                <w:gridCol w:w="8735"/>
              </w:tblGrid>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1.</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rPr>
                      <w:t>Federacion Dental Internacional. El desafio de las enfermedades bucodentales. Una llamada a la accion global. 2nd ed. Brighton: Myriad editions; 2015.</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2.</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Thomson W, Spencer A, Gaughwin A. Testing a child dental neglect scale in South Australia. </w:t>
                    </w:r>
                    <w:r w:rsidRPr="00E407CF">
                      <w:rPr>
                        <w:rFonts w:ascii="Arial" w:hAnsi="Arial" w:cs="Arial"/>
                        <w:noProof/>
                      </w:rPr>
                      <w:t>Community Dent Oral Epidemiol. 1996 Octubre; 24(5).</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3.</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N. R. Child Dental Neglect: A Short Review. International Journal of High Risk Behaviors. </w:t>
                    </w:r>
                    <w:r w:rsidRPr="00E407CF">
                      <w:rPr>
                        <w:rFonts w:ascii="Arial" w:hAnsi="Arial" w:cs="Arial"/>
                        <w:noProof/>
                      </w:rPr>
                      <w:t>2014 Diciembre; 3(4).</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4.</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Sarkar P, Dasar P, Nagarajappa S, Mishra P, Kumar P, Balsaraf S, et al. Impact of Dental Neglect Scale on Oral Health Status Among Different Professionals in Indore City-A Cross- Sectional Study. </w:t>
                    </w:r>
                    <w:r w:rsidRPr="00E407CF">
                      <w:rPr>
                        <w:rFonts w:ascii="Arial" w:hAnsi="Arial" w:cs="Arial"/>
                        <w:noProof/>
                      </w:rPr>
                      <w:t>Journal of clinical and diagnostic research. 2015 Octubre; 9(10).</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5.</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Coolidge T, Heima M, Johnson , E , Weinstein P. The Dental Neglect Scale in adolescents.BMC Oral Health. </w:t>
                    </w:r>
                    <w:r w:rsidRPr="00E407CF">
                      <w:rPr>
                        <w:rFonts w:ascii="Arial" w:hAnsi="Arial" w:cs="Arial"/>
                        <w:noProof/>
                      </w:rPr>
                      <w:t>BMC Oral Health. 2009 Enero; 9(2).</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6.</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rPr>
                      <w:t>Ministerio de Inclusion Economica y Social. Agenda de igualdad para adultos mayores. 2nd ed. MIES , editor. Quito: Editorial Ecuador; 2012.</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7.</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Kumar A, Manjunath P, Puranik , Sowmya K. Dental Neglect a review. Research &amp; Reviews: Journal of Dental Sciences. </w:t>
                    </w:r>
                    <w:r w:rsidRPr="00E407CF">
                      <w:rPr>
                        <w:rFonts w:ascii="Arial" w:hAnsi="Arial" w:cs="Arial"/>
                        <w:noProof/>
                      </w:rPr>
                      <w:t>2015 Abril; 3(1).</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8.</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Mathur A, Mathur A, Aggarwal V. Dental Neglect Affecting Oral Health Status in India. </w:t>
                    </w:r>
                    <w:r w:rsidRPr="00E407CF">
                      <w:rPr>
                        <w:rFonts w:ascii="Arial" w:hAnsi="Arial" w:cs="Arial"/>
                        <w:noProof/>
                      </w:rPr>
                      <w:t>Internantional Journal of Pediatric Research. 2016 Marzo; 2(1).</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9.</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Coolidge T, Heima M, Johnson E, Weinstein P. The Dental Neglect Scale in adolescents.BMC Oral Health. </w:t>
                    </w:r>
                    <w:r w:rsidRPr="00E407CF">
                      <w:rPr>
                        <w:rFonts w:ascii="Arial" w:hAnsi="Arial" w:cs="Arial"/>
                        <w:noProof/>
                      </w:rPr>
                      <w:t>[Online].; 2009.</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10.</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rPr>
                      <w:t>Fernández S, Almuiña M, Alonso O, Blanco B. Factores psicosociales presentes en la tercera edad. Revista Cubana de Higiene y Epidemiología. 2001 Mayo-Agosto; 39(2).</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11.</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rPr>
                      <w:t>Rodríguez R, d'Hyver , C.. Geriatría y gerontología. Rev Fac Med UNAM. 1998; 41(5).</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12.</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rPr>
                      <w:t>Organizacion panamericana de salud. Enfermeria gerontologica:Conceptos para la práctica. 31st ed. Pérez EA, editor. Washington; 1993.</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13.</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rPr>
                      <w:t>Torres E. Comportamiento epidemiologico del adulto. 2003 Noviembre.</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14.</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rPr>
                      <w:t>Organizacion mundial de la salud. Envejecimiento y salud. 2015 Septiembre.</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15.</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rPr>
                      <w:t>Alonso M, de Santiago A, Moreno A, Carramiñana C, López F, Miravet F, et al. Guias Clinicas Diabetes Mellitus. Boehringer Ingelheim y Lilly ed.: Ediciones Medicas S.L; 2015.</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16.</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rPr>
                      <w:t>Ministerio de educacion. Ecuador:Indicadores Educativos 2011-2012 Quito; 2011-2012.</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17.</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rPr>
                      <w:t>Asamblea Nacional. Ley Organica de Educacion Superior Quito; 2010.</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18.</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Skaret E, Astrom A, Haugejorden O, Klock K, Trovik T. Assessment of the reliability and validity of the Dental Neglect Scalein Norwegian adults. </w:t>
                    </w:r>
                    <w:r w:rsidRPr="00E407CF">
                      <w:rPr>
                        <w:rFonts w:ascii="Arial" w:hAnsi="Arial" w:cs="Arial"/>
                        <w:noProof/>
                      </w:rPr>
                      <w:t>Community Dental Health. 2007 Junio; 24(1).</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19.</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McGrath C, See-King A, King D, Hok J. The impact of dental neglect on oral health:a population based study in Hong Kong. </w:t>
                    </w:r>
                    <w:r w:rsidRPr="00E407CF">
                      <w:rPr>
                        <w:rFonts w:ascii="Arial" w:hAnsi="Arial" w:cs="Arial"/>
                        <w:noProof/>
                      </w:rPr>
                      <w:t>International Dental Journal. 2007 febrero; 57.</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20.</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Sarri G, Evans P, Stansfeld S, Marcenes W. A school-based epidemiological study of dental neglect among adolescents in a deprived area of the UK. </w:t>
                    </w:r>
                    <w:r w:rsidRPr="00E407CF">
                      <w:rPr>
                        <w:rFonts w:ascii="Arial" w:hAnsi="Arial" w:cs="Arial"/>
                        <w:noProof/>
                      </w:rPr>
                      <w:t>British Dental Journal. 2012 Julio; 17.</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21.</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Sanders A, Spencer A, Slade G. Evaluating the role of dental behaviourin oral healthinequalities. </w:t>
                    </w:r>
                    <w:r w:rsidRPr="00E407CF">
                      <w:rPr>
                        <w:rFonts w:ascii="Arial" w:hAnsi="Arial" w:cs="Arial"/>
                        <w:noProof/>
                      </w:rPr>
                      <w:t>Community Dent Oral Epidemiol. 2006 Febrero; 34(1).</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22.</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Carter G, Lee M, McKelvey V, Sourial A, Halliwell R, Livingston M. Oral health status and oral treatment needs of dependent elderly people in Christchurch. </w:t>
                    </w:r>
                    <w:r w:rsidRPr="00E407CF">
                      <w:rPr>
                        <w:rFonts w:ascii="Arial" w:hAnsi="Arial" w:cs="Arial"/>
                        <w:noProof/>
                      </w:rPr>
                      <w:t>The New Zealand medical journal. 2004 Junio; 117(1194).</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23.</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Thomsom W, Locker D. Dental neglect and dental health among 26-year-olds in the Dunedin Multidisciplinary Health and Development Study. </w:t>
                    </w:r>
                    <w:r w:rsidRPr="00E407CF">
                      <w:rPr>
                        <w:rFonts w:ascii="Arial" w:hAnsi="Arial" w:cs="Arial"/>
                        <w:noProof/>
                      </w:rPr>
                      <w:t>Commmunity Dentistry and oral Epidemiology. 2000 Diciembre; 28(6).</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24.</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Barbosa C, Viera de Lima M, Gomes A. Child, neglect and oral health. </w:t>
                    </w:r>
                    <w:r w:rsidRPr="00E407CF">
                      <w:rPr>
                        <w:rFonts w:ascii="Arial" w:hAnsi="Arial" w:cs="Arial"/>
                        <w:noProof/>
                      </w:rPr>
                      <w:t>BMC Pediatrics. 2013 Noviembre; 13.</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25.</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Jamieson L TW. The dental neglect and dental indifference scales compared. </w:t>
                    </w:r>
                    <w:r w:rsidRPr="00E407CF">
                      <w:rPr>
                        <w:rFonts w:ascii="Arial" w:hAnsi="Arial" w:cs="Arial"/>
                        <w:noProof/>
                      </w:rPr>
                      <w:t>Community Dent Oral Epidemiol. 2002 Junio; 30(3).</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26.</w:t>
                    </w:r>
                  </w:p>
                </w:tc>
                <w:tc>
                  <w:tcPr>
                    <w:tcW w:w="0" w:type="auto"/>
                    <w:hideMark/>
                  </w:tcPr>
                  <w:p w:rsidR="005F08D4" w:rsidRPr="00E407CF" w:rsidRDefault="005F08D4" w:rsidP="00782E66">
                    <w:pPr>
                      <w:pStyle w:val="Bibliografa"/>
                      <w:spacing w:line="360" w:lineRule="auto"/>
                      <w:rPr>
                        <w:rFonts w:ascii="Arial" w:eastAsiaTheme="minorEastAsia" w:hAnsi="Arial" w:cs="Arial"/>
                        <w:noProof/>
                        <w:lang w:val="en-US"/>
                      </w:rPr>
                    </w:pPr>
                    <w:r w:rsidRPr="00E407CF">
                      <w:rPr>
                        <w:rFonts w:ascii="Arial" w:hAnsi="Arial" w:cs="Arial"/>
                        <w:noProof/>
                        <w:lang w:val="en-US"/>
                      </w:rPr>
                      <w:t>Gurunathan D, Shanmugaavel A. Dental neglect among children in Chennai. Journal of Indian Society of Pedodontics and Preventive Dentistry. 2016 Septiembre; 34(4).</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27.</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rPr>
                      <w:t>Ferreira c, Garcia K, Macias L, Perez A, Tomsich C. Mujeres y hombres del Ecuador en cifras III. III ed. ONU ET, editor. Quito: Ediroral Ecuador; 2010.</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28.</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Kumar A, Manjunath P, Sowmya K. Dental Neglect as a behavioural Audi of Oral Health-A Systematic Literature Review. </w:t>
                    </w:r>
                    <w:r w:rsidRPr="00E407CF">
                      <w:rPr>
                        <w:rFonts w:ascii="Arial" w:hAnsi="Arial" w:cs="Arial"/>
                        <w:noProof/>
                      </w:rPr>
                      <w:t>International Journal of Health sciences and research. 2016 Abril; 6(4).</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29.</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Acharya S, Pentapati K, Bhat P. Dental neglect and adverse birth outcomes:a validation and observational study. </w:t>
                    </w:r>
                    <w:r w:rsidRPr="00E407CF">
                      <w:rPr>
                        <w:rFonts w:ascii="Arial" w:hAnsi="Arial" w:cs="Arial"/>
                        <w:noProof/>
                      </w:rPr>
                      <w:t>Int J Dent Hyg. 2013 Mayo; 11(2).</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30.</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rPr>
                      <w:t>Villavicencio E, Cuenca K, Velez E, Sayago J, Cabrera A. Pasos para la planificacion de una investigacion clinica. Odontologia Activa. 2016; 1(1).</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31.</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rPr>
                      <w:t>Villavicencio E, Alvear M, Calderon M, Palacios D, Alvarado A. Diseños de estudios clinicos en odontologia. Odontologia Activa. 2016; 1(2).</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32.</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rPr>
                      <w:t>Villavicencio E, Alvear C, Cuenca K, Zhunio K, Webster F. El tamaño muestral para la tesis.¿Cuantas personas debo encuestar? Odontologia Activa. 2017; 2(1).</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33.</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Jamieson L, Thomsom M. Dental health.dental neglect and use of services in an adult Dunedin, population sample. </w:t>
                    </w:r>
                    <w:r w:rsidRPr="00E407CF">
                      <w:rPr>
                        <w:rFonts w:ascii="Arial" w:hAnsi="Arial" w:cs="Arial"/>
                        <w:noProof/>
                      </w:rPr>
                      <w:t>New Zealand Dental Journal. 2002 Abril.</w:t>
                    </w:r>
                  </w:p>
                </w:tc>
              </w:tr>
              <w:tr w:rsidR="005F08D4" w:rsidRPr="00E407CF" w:rsidTr="005F08D4">
                <w:trPr>
                  <w:tblCellSpacing w:w="15" w:type="dxa"/>
                </w:trPr>
                <w:tc>
                  <w:tcPr>
                    <w:tcW w:w="0" w:type="auto"/>
                    <w:hideMark/>
                  </w:tcPr>
                  <w:p w:rsidR="005F08D4" w:rsidRPr="00E407CF" w:rsidRDefault="005F08D4" w:rsidP="00782E66">
                    <w:pPr>
                      <w:pStyle w:val="Bibliografa"/>
                      <w:spacing w:line="360" w:lineRule="auto"/>
                      <w:jc w:val="right"/>
                      <w:rPr>
                        <w:rFonts w:ascii="Arial" w:eastAsiaTheme="minorEastAsia" w:hAnsi="Arial" w:cs="Arial"/>
                        <w:noProof/>
                      </w:rPr>
                    </w:pPr>
                    <w:r w:rsidRPr="00E407CF">
                      <w:rPr>
                        <w:rFonts w:ascii="Arial" w:hAnsi="Arial" w:cs="Arial"/>
                        <w:noProof/>
                      </w:rPr>
                      <w:t>34.</w:t>
                    </w:r>
                  </w:p>
                </w:tc>
                <w:tc>
                  <w:tcPr>
                    <w:tcW w:w="0" w:type="auto"/>
                    <w:hideMark/>
                  </w:tcPr>
                  <w:p w:rsidR="005F08D4" w:rsidRPr="00E407CF" w:rsidRDefault="005F08D4" w:rsidP="00782E66">
                    <w:pPr>
                      <w:pStyle w:val="Bibliografa"/>
                      <w:spacing w:line="360" w:lineRule="auto"/>
                      <w:rPr>
                        <w:rFonts w:ascii="Arial" w:eastAsiaTheme="minorEastAsia" w:hAnsi="Arial" w:cs="Arial"/>
                        <w:noProof/>
                      </w:rPr>
                    </w:pPr>
                    <w:r w:rsidRPr="00E407CF">
                      <w:rPr>
                        <w:rFonts w:ascii="Arial" w:hAnsi="Arial" w:cs="Arial"/>
                        <w:noProof/>
                        <w:lang w:val="en-US"/>
                      </w:rPr>
                      <w:t xml:space="preserve">Stiefel D. A comparision of the oral health of person with and without chronic mental illnes in comunity setting. </w:t>
                    </w:r>
                    <w:r w:rsidRPr="00E407CF">
                      <w:rPr>
                        <w:rFonts w:ascii="Arial" w:hAnsi="Arial" w:cs="Arial"/>
                        <w:noProof/>
                      </w:rPr>
                      <w:t>[Online].; 1990.</w:t>
                    </w:r>
                  </w:p>
                </w:tc>
              </w:tr>
            </w:tbl>
            <w:p w:rsidR="005F08D4" w:rsidRPr="00E407CF" w:rsidRDefault="005F08D4" w:rsidP="00782E66">
              <w:pPr>
                <w:pStyle w:val="Bibliografa"/>
                <w:spacing w:line="360" w:lineRule="auto"/>
                <w:rPr>
                  <w:rFonts w:ascii="Arial" w:eastAsiaTheme="minorEastAsia" w:hAnsi="Arial" w:cs="Arial"/>
                  <w:noProof/>
                  <w:vanish/>
                </w:rPr>
              </w:pPr>
              <w:r w:rsidRPr="00E407CF">
                <w:rPr>
                  <w:rFonts w:ascii="Arial" w:hAnsi="Arial" w:cs="Arial"/>
                  <w:noProof/>
                  <w:vanish/>
                </w:rPr>
                <w:t>x</w:t>
              </w:r>
            </w:p>
            <w:p w:rsidR="00374D17" w:rsidRPr="00E407CF" w:rsidRDefault="00374D17" w:rsidP="00782E66">
              <w:pPr>
                <w:spacing w:line="360" w:lineRule="auto"/>
                <w:rPr>
                  <w:rFonts w:ascii="Arial" w:hAnsi="Arial" w:cs="Arial"/>
                </w:rPr>
              </w:pPr>
              <w:r w:rsidRPr="00E407CF">
                <w:rPr>
                  <w:rFonts w:ascii="Arial" w:hAnsi="Arial" w:cs="Arial"/>
                  <w:b/>
                  <w:bCs/>
                </w:rPr>
                <w:fldChar w:fldCharType="end"/>
              </w:r>
            </w:p>
          </w:sdtContent>
        </w:sdt>
      </w:sdtContent>
    </w:sdt>
    <w:p w:rsidR="00374D17" w:rsidRPr="00E407CF" w:rsidRDefault="00374D17" w:rsidP="00782E66">
      <w:pPr>
        <w:spacing w:line="360" w:lineRule="auto"/>
        <w:rPr>
          <w:rFonts w:ascii="Arial" w:hAnsi="Arial" w:cs="Arial"/>
        </w:rPr>
      </w:pPr>
    </w:p>
    <w:p w:rsidR="00374D17" w:rsidRPr="00E407CF" w:rsidRDefault="00374D17" w:rsidP="00782E66">
      <w:pPr>
        <w:spacing w:line="360" w:lineRule="auto"/>
        <w:rPr>
          <w:rFonts w:ascii="Arial" w:hAnsi="Arial" w:cs="Arial"/>
        </w:rPr>
      </w:pPr>
    </w:p>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582CD3" w:rsidRDefault="00582CD3" w:rsidP="00374D17"/>
    <w:p w:rsidR="00582CD3" w:rsidRDefault="00582CD3" w:rsidP="00374D17"/>
    <w:p w:rsidR="00582CD3" w:rsidRDefault="00582CD3" w:rsidP="00374D17"/>
    <w:p w:rsidR="00582CD3" w:rsidRDefault="00582CD3" w:rsidP="00374D17"/>
    <w:p w:rsidR="00582CD3" w:rsidRDefault="00582CD3" w:rsidP="00374D17"/>
    <w:p w:rsidR="00582CD3" w:rsidRDefault="00582CD3" w:rsidP="00374D17"/>
    <w:p w:rsidR="00582CD3" w:rsidRDefault="00582CD3" w:rsidP="00374D17"/>
    <w:p w:rsidR="00582CD3" w:rsidRDefault="00582CD3" w:rsidP="00374D17"/>
    <w:p w:rsidR="00374D17" w:rsidRDefault="00374D17" w:rsidP="00374D17"/>
    <w:p w:rsidR="00582CD3" w:rsidRDefault="00582CD3" w:rsidP="00374D17"/>
    <w:p w:rsidR="00582CD3" w:rsidRDefault="00582CD3" w:rsidP="00374D17"/>
    <w:p w:rsidR="00582CD3" w:rsidRDefault="00582CD3" w:rsidP="00374D17"/>
    <w:p w:rsidR="00374D17" w:rsidRPr="00EF01ED" w:rsidRDefault="00374D17" w:rsidP="00EF01ED">
      <w:pPr>
        <w:pStyle w:val="Ttulo1"/>
        <w:jc w:val="center"/>
        <w:rPr>
          <w:rFonts w:ascii="Arial" w:hAnsi="Arial" w:cs="Arial"/>
          <w:color w:val="000000" w:themeColor="text1"/>
        </w:rPr>
      </w:pPr>
      <w:bookmarkStart w:id="33" w:name="_Toc507156029"/>
      <w:r w:rsidRPr="00EF01ED">
        <w:rPr>
          <w:rFonts w:ascii="Arial" w:hAnsi="Arial" w:cs="Arial"/>
          <w:color w:val="000000" w:themeColor="text1"/>
        </w:rPr>
        <w:t>ANEXOS.</w:t>
      </w:r>
      <w:bookmarkEnd w:id="33"/>
    </w:p>
    <w:p w:rsidR="006B60EE" w:rsidRDefault="006B60EE" w:rsidP="006B60EE">
      <w:pPr>
        <w:ind w:left="-284" w:firstLine="284"/>
      </w:pPr>
    </w:p>
    <w:p w:rsidR="00987FCA" w:rsidRDefault="00987FCA" w:rsidP="006B60EE">
      <w:pPr>
        <w:ind w:left="-284" w:firstLine="284"/>
      </w:pPr>
    </w:p>
    <w:p w:rsidR="00987FCA" w:rsidRDefault="00987FCA" w:rsidP="006B60EE">
      <w:pPr>
        <w:ind w:left="-284" w:firstLine="284"/>
      </w:pPr>
    </w:p>
    <w:p w:rsidR="00987FCA" w:rsidRDefault="00987FCA" w:rsidP="006B60EE">
      <w:pPr>
        <w:ind w:left="-284" w:firstLine="284"/>
      </w:pPr>
    </w:p>
    <w:p w:rsidR="00987FCA" w:rsidRDefault="00987FCA" w:rsidP="006B60EE">
      <w:pPr>
        <w:ind w:left="-284" w:firstLine="284"/>
      </w:pPr>
    </w:p>
    <w:p w:rsidR="00987FCA" w:rsidRDefault="00987FCA" w:rsidP="006B60EE">
      <w:pPr>
        <w:ind w:left="-284" w:firstLine="284"/>
      </w:pPr>
    </w:p>
    <w:p w:rsidR="00987FCA" w:rsidRDefault="00987FCA" w:rsidP="006B60EE">
      <w:pPr>
        <w:ind w:left="-284" w:firstLine="284"/>
      </w:pPr>
    </w:p>
    <w:p w:rsidR="00987FCA" w:rsidRDefault="00987FCA" w:rsidP="006B60EE">
      <w:pPr>
        <w:ind w:left="-284" w:firstLine="284"/>
      </w:pPr>
    </w:p>
    <w:p w:rsidR="00987FCA" w:rsidRDefault="00987FCA" w:rsidP="006B60EE">
      <w:pPr>
        <w:ind w:left="-284" w:firstLine="284"/>
      </w:pPr>
    </w:p>
    <w:p w:rsidR="00987FCA" w:rsidRDefault="00987FCA" w:rsidP="006B60EE">
      <w:pPr>
        <w:ind w:left="-284" w:firstLine="284"/>
      </w:pPr>
    </w:p>
    <w:p w:rsidR="00987FCA" w:rsidRDefault="00987FCA" w:rsidP="006B60EE">
      <w:pPr>
        <w:ind w:left="-284" w:firstLine="284"/>
      </w:pPr>
    </w:p>
    <w:p w:rsidR="00987FCA" w:rsidRDefault="00987FCA" w:rsidP="006B60EE">
      <w:pPr>
        <w:ind w:left="-284" w:firstLine="284"/>
      </w:pPr>
    </w:p>
    <w:p w:rsidR="00987FCA" w:rsidRDefault="00987FCA" w:rsidP="006B60EE">
      <w:pPr>
        <w:ind w:left="-284" w:firstLine="284"/>
      </w:pPr>
    </w:p>
    <w:p w:rsidR="00987FCA" w:rsidRDefault="00987FCA" w:rsidP="006B60EE">
      <w:pPr>
        <w:ind w:left="-284" w:firstLine="284"/>
      </w:pPr>
    </w:p>
    <w:p w:rsidR="00DF725A" w:rsidRPr="00E407CF" w:rsidRDefault="00DF725A" w:rsidP="00E407CF">
      <w:pPr>
        <w:spacing w:line="360" w:lineRule="auto"/>
        <w:ind w:left="-284" w:firstLine="284"/>
        <w:rPr>
          <w:rFonts w:ascii="Arial" w:hAnsi="Arial" w:cs="Arial"/>
          <w:b/>
        </w:rPr>
      </w:pPr>
      <w:r w:rsidRPr="00E407CF">
        <w:rPr>
          <w:rFonts w:ascii="Arial" w:hAnsi="Arial" w:cs="Arial"/>
          <w:b/>
        </w:rPr>
        <w:t>Anexo 1</w:t>
      </w:r>
      <w:r w:rsidR="00E407CF" w:rsidRPr="00E407CF">
        <w:rPr>
          <w:rFonts w:ascii="Arial" w:hAnsi="Arial" w:cs="Arial"/>
          <w:b/>
        </w:rPr>
        <w:t>.</w:t>
      </w:r>
      <w:r w:rsidRPr="00E407CF">
        <w:rPr>
          <w:rFonts w:ascii="Arial" w:hAnsi="Arial" w:cs="Arial"/>
          <w:b/>
        </w:rPr>
        <w:t xml:space="preserve">  Totalidad de la muestra 409 fichas encuestadas.</w:t>
      </w:r>
    </w:p>
    <w:p w:rsidR="00987FCA" w:rsidRDefault="00987FCA" w:rsidP="006B60EE">
      <w:pPr>
        <w:ind w:left="-284" w:firstLine="284"/>
      </w:pPr>
      <w:r w:rsidRPr="00987FCA">
        <w:rPr>
          <w:noProof/>
          <w:lang w:val="es-EC" w:eastAsia="es-EC"/>
        </w:rPr>
        <w:drawing>
          <wp:inline distT="0" distB="0" distL="0" distR="0" wp14:anchorId="0EBC1C10" wp14:editId="618D3B2C">
            <wp:extent cx="5731510" cy="8203224"/>
            <wp:effectExtent l="0" t="0" r="2540" b="762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1510" cy="8203224"/>
                    </a:xfrm>
                    <a:prstGeom prst="rect">
                      <a:avLst/>
                    </a:prstGeom>
                    <a:noFill/>
                    <a:ln>
                      <a:noFill/>
                    </a:ln>
                  </pic:spPr>
                </pic:pic>
              </a:graphicData>
            </a:graphic>
          </wp:inline>
        </w:drawing>
      </w:r>
    </w:p>
    <w:p w:rsidR="00374D17" w:rsidRDefault="00374D17" w:rsidP="00374D17"/>
    <w:p w:rsidR="00987FCA" w:rsidRDefault="00987FCA" w:rsidP="00374D17"/>
    <w:p w:rsidR="00987FCA" w:rsidRDefault="00987FCA" w:rsidP="00374D17">
      <w:r w:rsidRPr="00987FCA">
        <w:rPr>
          <w:noProof/>
          <w:lang w:val="es-EC" w:eastAsia="es-EC"/>
        </w:rPr>
        <w:drawing>
          <wp:inline distT="0" distB="0" distL="0" distR="0" wp14:anchorId="491F9023" wp14:editId="5AE96914">
            <wp:extent cx="5731510" cy="8205081"/>
            <wp:effectExtent l="0" t="0" r="2540" b="571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31510" cy="8205081"/>
                    </a:xfrm>
                    <a:prstGeom prst="rect">
                      <a:avLst/>
                    </a:prstGeom>
                    <a:noFill/>
                    <a:ln>
                      <a:noFill/>
                    </a:ln>
                  </pic:spPr>
                </pic:pic>
              </a:graphicData>
            </a:graphic>
          </wp:inline>
        </w:drawing>
      </w:r>
    </w:p>
    <w:p w:rsidR="00374D17" w:rsidRDefault="00374D17" w:rsidP="00374D17"/>
    <w:p w:rsidR="00374D17" w:rsidRPr="00E407CF" w:rsidRDefault="00DF725A" w:rsidP="00E407CF">
      <w:pPr>
        <w:spacing w:line="360" w:lineRule="auto"/>
        <w:rPr>
          <w:rFonts w:ascii="Arial" w:hAnsi="Arial" w:cs="Arial"/>
          <w:b/>
        </w:rPr>
      </w:pPr>
      <w:r w:rsidRPr="00E407CF">
        <w:rPr>
          <w:rFonts w:ascii="Arial" w:hAnsi="Arial" w:cs="Arial"/>
          <w:b/>
        </w:rPr>
        <w:t>Anexo 2</w:t>
      </w:r>
      <w:r w:rsidR="00E407CF" w:rsidRPr="00E407CF">
        <w:rPr>
          <w:rFonts w:ascii="Arial" w:hAnsi="Arial" w:cs="Arial"/>
          <w:b/>
        </w:rPr>
        <w:t>.</w:t>
      </w:r>
      <w:r w:rsidRPr="00E407CF">
        <w:rPr>
          <w:rFonts w:ascii="Arial" w:hAnsi="Arial" w:cs="Arial"/>
          <w:b/>
        </w:rPr>
        <w:t xml:space="preserve">  Encuesta de abarreras para acceder </w:t>
      </w:r>
    </w:p>
    <w:p w:rsidR="00374D17" w:rsidRDefault="00E407CF" w:rsidP="00374D17">
      <w:r>
        <w:rPr>
          <w:noProof/>
          <w:lang w:val="es-EC" w:eastAsia="es-EC"/>
        </w:rPr>
        <w:drawing>
          <wp:inline distT="0" distB="0" distL="0" distR="0" wp14:anchorId="747F69FF" wp14:editId="571252EC">
            <wp:extent cx="2604135" cy="4153545"/>
            <wp:effectExtent l="0" t="0" r="571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34167" t="13269" r="35843" b="10090"/>
                    <a:stretch/>
                  </pic:blipFill>
                  <pic:spPr bwMode="auto">
                    <a:xfrm>
                      <a:off x="0" y="0"/>
                      <a:ext cx="2630055" cy="4194887"/>
                    </a:xfrm>
                    <a:prstGeom prst="rect">
                      <a:avLst/>
                    </a:prstGeom>
                    <a:ln>
                      <a:noFill/>
                    </a:ln>
                    <a:extLst>
                      <a:ext uri="{53640926-AAD7-44D8-BBD7-CCE9431645EC}">
                        <a14:shadowObscured xmlns:a14="http://schemas.microsoft.com/office/drawing/2010/main"/>
                      </a:ext>
                    </a:extLst>
                  </pic:spPr>
                </pic:pic>
              </a:graphicData>
            </a:graphic>
          </wp:inline>
        </w:drawing>
      </w:r>
      <w:r>
        <w:rPr>
          <w:noProof/>
          <w:lang w:val="es-EC" w:eastAsia="es-EC"/>
        </w:rPr>
        <w:drawing>
          <wp:inline distT="0" distB="0" distL="0" distR="0" wp14:anchorId="2C415BEF" wp14:editId="6270A295">
            <wp:extent cx="2689523" cy="4107051"/>
            <wp:effectExtent l="0" t="0" r="0" b="825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34422" t="17521" r="35897" b="10247"/>
                    <a:stretch/>
                  </pic:blipFill>
                  <pic:spPr bwMode="auto">
                    <a:xfrm>
                      <a:off x="0" y="0"/>
                      <a:ext cx="2712131" cy="4141575"/>
                    </a:xfrm>
                    <a:prstGeom prst="rect">
                      <a:avLst/>
                    </a:prstGeom>
                    <a:ln>
                      <a:noFill/>
                    </a:ln>
                    <a:extLst>
                      <a:ext uri="{53640926-AAD7-44D8-BBD7-CCE9431645EC}">
                        <a14:shadowObscured xmlns:a14="http://schemas.microsoft.com/office/drawing/2010/main"/>
                      </a:ext>
                    </a:extLst>
                  </pic:spPr>
                </pic:pic>
              </a:graphicData>
            </a:graphic>
          </wp:inline>
        </w:drawing>
      </w:r>
    </w:p>
    <w:p w:rsidR="00374D17" w:rsidRDefault="00374D17" w:rsidP="00374D17"/>
    <w:p w:rsidR="00374D17" w:rsidRDefault="00E407CF" w:rsidP="00374D17">
      <w:r>
        <w:rPr>
          <w:noProof/>
          <w:lang w:val="es-EC" w:eastAsia="es-EC"/>
        </w:rPr>
        <w:drawing>
          <wp:inline distT="0" distB="0" distL="0" distR="0" wp14:anchorId="05278658" wp14:editId="58599F74">
            <wp:extent cx="2854325" cy="1195626"/>
            <wp:effectExtent l="0" t="0" r="3175" b="508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21510" t="34574" r="22426" b="38161"/>
                    <a:stretch/>
                  </pic:blipFill>
                  <pic:spPr bwMode="auto">
                    <a:xfrm>
                      <a:off x="0" y="0"/>
                      <a:ext cx="2854325" cy="1195626"/>
                    </a:xfrm>
                    <a:prstGeom prst="rect">
                      <a:avLst/>
                    </a:prstGeom>
                    <a:ln>
                      <a:noFill/>
                    </a:ln>
                    <a:extLst>
                      <a:ext uri="{53640926-AAD7-44D8-BBD7-CCE9431645EC}">
                        <a14:shadowObscured xmlns:a14="http://schemas.microsoft.com/office/drawing/2010/main"/>
                      </a:ext>
                    </a:extLst>
                  </pic:spPr>
                </pic:pic>
              </a:graphicData>
            </a:graphic>
          </wp:inline>
        </w:drawing>
      </w:r>
      <w:r>
        <w:rPr>
          <w:noProof/>
          <w:lang w:val="es-EC" w:eastAsia="es-EC"/>
        </w:rPr>
        <w:drawing>
          <wp:anchor distT="0" distB="0" distL="114300" distR="114300" simplePos="0" relativeHeight="251658240" behindDoc="0" locked="0" layoutInCell="1" allowOverlap="1">
            <wp:simplePos x="0" y="0"/>
            <wp:positionH relativeFrom="column">
              <wp:align>left</wp:align>
            </wp:positionH>
            <wp:positionV relativeFrom="paragraph">
              <wp:align>top</wp:align>
            </wp:positionV>
            <wp:extent cx="2656840" cy="3649345"/>
            <wp:effectExtent l="0" t="0" r="0" b="8255"/>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extLst>
                        <a:ext uri="{28A0092B-C50C-407E-A947-70E740481C1C}">
                          <a14:useLocalDpi xmlns:a14="http://schemas.microsoft.com/office/drawing/2010/main" val="0"/>
                        </a:ext>
                      </a:extLst>
                    </a:blip>
                    <a:srcRect l="33410" t="14827" r="35240" b="10496"/>
                    <a:stretch/>
                  </pic:blipFill>
                  <pic:spPr bwMode="auto">
                    <a:xfrm>
                      <a:off x="0" y="0"/>
                      <a:ext cx="2656840" cy="3649345"/>
                    </a:xfrm>
                    <a:prstGeom prst="rect">
                      <a:avLst/>
                    </a:prstGeom>
                    <a:ln>
                      <a:noFill/>
                    </a:ln>
                    <a:extLst>
                      <a:ext uri="{53640926-AAD7-44D8-BBD7-CCE9431645EC}">
                        <a14:shadowObscured xmlns:a14="http://schemas.microsoft.com/office/drawing/2010/main"/>
                      </a:ext>
                    </a:extLst>
                  </pic:spPr>
                </pic:pic>
              </a:graphicData>
            </a:graphic>
          </wp:anchor>
        </w:drawing>
      </w:r>
      <w:r>
        <w:br w:type="textWrapping" w:clear="all"/>
      </w:r>
    </w:p>
    <w:p w:rsidR="00E407CF" w:rsidRPr="00E407CF" w:rsidRDefault="00E407CF" w:rsidP="00E407CF">
      <w:pPr>
        <w:spacing w:line="360" w:lineRule="auto"/>
        <w:rPr>
          <w:rFonts w:ascii="Arial" w:hAnsi="Arial" w:cs="Arial"/>
          <w:b/>
          <w:noProof/>
          <w:lang w:eastAsia="es-ES"/>
        </w:rPr>
      </w:pPr>
      <w:r w:rsidRPr="00E407CF">
        <w:rPr>
          <w:rFonts w:ascii="Arial" w:hAnsi="Arial" w:cs="Arial"/>
          <w:b/>
          <w:noProof/>
          <w:lang w:eastAsia="es-ES"/>
        </w:rPr>
        <w:t>Anexo 3. Consentimiento informado</w:t>
      </w:r>
    </w:p>
    <w:p w:rsidR="00374D17" w:rsidRDefault="00E407CF" w:rsidP="00374D17">
      <w:r>
        <w:rPr>
          <w:noProof/>
          <w:lang w:val="es-EC" w:eastAsia="es-EC"/>
        </w:rPr>
        <w:drawing>
          <wp:inline distT="0" distB="0" distL="0" distR="0" wp14:anchorId="6FD8CFFA" wp14:editId="6BAFAC75">
            <wp:extent cx="5025162" cy="536028"/>
            <wp:effectExtent l="0" t="0" r="444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33410" t="84008" r="35469" b="10090"/>
                    <a:stretch/>
                  </pic:blipFill>
                  <pic:spPr bwMode="auto">
                    <a:xfrm>
                      <a:off x="0" y="0"/>
                      <a:ext cx="5034542" cy="537029"/>
                    </a:xfrm>
                    <a:prstGeom prst="rect">
                      <a:avLst/>
                    </a:prstGeom>
                    <a:ln>
                      <a:noFill/>
                    </a:ln>
                    <a:extLst>
                      <a:ext uri="{53640926-AAD7-44D8-BBD7-CCE9431645EC}">
                        <a14:shadowObscured xmlns:a14="http://schemas.microsoft.com/office/drawing/2010/main"/>
                      </a:ext>
                    </a:extLst>
                  </pic:spPr>
                </pic:pic>
              </a:graphicData>
            </a:graphic>
          </wp:inline>
        </w:drawing>
      </w:r>
    </w:p>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bookmarkStart w:id="34" w:name="_GoBack"/>
      <w:bookmarkEnd w:id="34"/>
    </w:p>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Default="00374D17" w:rsidP="00374D17"/>
    <w:p w:rsidR="00374D17" w:rsidRPr="00C27BCA" w:rsidRDefault="00374D17" w:rsidP="00374D17">
      <w:pPr>
        <w:sectPr w:rsidR="00374D17" w:rsidRPr="00C27BCA" w:rsidSect="00582CD3">
          <w:headerReference w:type="default" r:id="rId30"/>
          <w:pgSz w:w="11906" w:h="16838"/>
          <w:pgMar w:top="1440" w:right="1440" w:bottom="1440" w:left="1440" w:header="708" w:footer="708" w:gutter="0"/>
          <w:pgNumType w:start="41"/>
          <w:cols w:space="708"/>
          <w:docGrid w:linePitch="360"/>
        </w:sectPr>
      </w:pPr>
    </w:p>
    <w:p w:rsidR="00B94FAF" w:rsidRDefault="00B94FAF" w:rsidP="00090068"/>
    <w:sectPr w:rsidR="00B94FAF" w:rsidSect="00090068">
      <w:headerReference w:type="default" r:id="rId31"/>
      <w:type w:val="continuous"/>
      <w:pgSz w:w="11906" w:h="16838"/>
      <w:pgMar w:top="1440" w:right="1440" w:bottom="1440" w:left="1440" w:header="708" w:footer="708" w:gutter="0"/>
      <w:pgNumType w:start="15"/>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7EA4" w:rsidRDefault="00807EA4">
      <w:pPr>
        <w:spacing w:after="0" w:line="240" w:lineRule="auto"/>
      </w:pPr>
      <w:r>
        <w:separator/>
      </w:r>
    </w:p>
  </w:endnote>
  <w:endnote w:type="continuationSeparator" w:id="0">
    <w:p w:rsidR="00807EA4" w:rsidRDefault="00807E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Rotis Sans Serif Std">
    <w:altName w:val="Rotis Sans Serif Std"/>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Palatino-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7EA4" w:rsidRDefault="00807EA4">
      <w:pPr>
        <w:spacing w:after="0" w:line="240" w:lineRule="auto"/>
      </w:pPr>
      <w:r>
        <w:separator/>
      </w:r>
    </w:p>
  </w:footnote>
  <w:footnote w:type="continuationSeparator" w:id="0">
    <w:p w:rsidR="00807EA4" w:rsidRDefault="00807E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6111426"/>
      <w:docPartObj>
        <w:docPartGallery w:val="Page Numbers (Top of Page)"/>
        <w:docPartUnique/>
      </w:docPartObj>
    </w:sdtPr>
    <w:sdtEndPr>
      <w:rPr>
        <w:rFonts w:ascii="Arial" w:hAnsi="Arial" w:cs="Arial"/>
      </w:rPr>
    </w:sdtEndPr>
    <w:sdtContent>
      <w:p w:rsidR="00807EA4" w:rsidRPr="00B84FBB" w:rsidRDefault="00807EA4">
        <w:pPr>
          <w:pStyle w:val="Encabezado"/>
          <w:jc w:val="right"/>
          <w:rPr>
            <w:rFonts w:ascii="Arial" w:hAnsi="Arial" w:cs="Arial"/>
          </w:rPr>
        </w:pPr>
        <w:r w:rsidRPr="00B84FBB">
          <w:rPr>
            <w:rFonts w:ascii="Arial" w:hAnsi="Arial" w:cs="Arial"/>
          </w:rPr>
          <w:fldChar w:fldCharType="begin"/>
        </w:r>
        <w:r w:rsidRPr="00B84FBB">
          <w:rPr>
            <w:rFonts w:ascii="Arial" w:hAnsi="Arial" w:cs="Arial"/>
          </w:rPr>
          <w:instrText>PAGE   \* MERGEFORMAT</w:instrText>
        </w:r>
        <w:r w:rsidRPr="00B84FBB">
          <w:rPr>
            <w:rFonts w:ascii="Arial" w:hAnsi="Arial" w:cs="Arial"/>
          </w:rPr>
          <w:fldChar w:fldCharType="separate"/>
        </w:r>
        <w:r w:rsidR="00090068">
          <w:rPr>
            <w:rFonts w:ascii="Arial" w:hAnsi="Arial" w:cs="Arial"/>
            <w:noProof/>
          </w:rPr>
          <w:t>XI</w:t>
        </w:r>
        <w:r w:rsidRPr="00B84FBB">
          <w:rPr>
            <w:rFonts w:ascii="Arial" w:hAnsi="Arial" w:cs="Arial"/>
          </w:rPr>
          <w:fldChar w:fldCharType="end"/>
        </w:r>
      </w:p>
    </w:sdtContent>
  </w:sdt>
  <w:p w:rsidR="00807EA4" w:rsidRDefault="00807EA4">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7EA4" w:rsidRPr="00B84FBB" w:rsidRDefault="00807EA4">
    <w:pPr>
      <w:pStyle w:val="Encabezado"/>
      <w:jc w:val="right"/>
      <w:rPr>
        <w:rFonts w:ascii="Arial" w:hAnsi="Arial" w:cs="Arial"/>
      </w:rPr>
    </w:pPr>
  </w:p>
  <w:p w:rsidR="00807EA4" w:rsidRDefault="00807EA4">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7EA4" w:rsidRPr="00B84FBB" w:rsidRDefault="00807EA4" w:rsidP="00727CA2">
    <w:pPr>
      <w:pStyle w:val="Encabezado"/>
      <w:jc w:val="center"/>
      <w:rPr>
        <w:rFonts w:ascii="Arial" w:hAnsi="Arial" w:cs="Arial"/>
      </w:rPr>
    </w:pPr>
  </w:p>
  <w:p w:rsidR="00807EA4" w:rsidRDefault="00807EA4">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3232507"/>
      <w:docPartObj>
        <w:docPartGallery w:val="Page Numbers (Top of Page)"/>
        <w:docPartUnique/>
      </w:docPartObj>
    </w:sdtPr>
    <w:sdtEndPr>
      <w:rPr>
        <w:rFonts w:ascii="Arial" w:hAnsi="Arial" w:cs="Arial"/>
      </w:rPr>
    </w:sdtEndPr>
    <w:sdtContent>
      <w:p w:rsidR="00807EA4" w:rsidRPr="00B84FBB" w:rsidRDefault="00807EA4">
        <w:pPr>
          <w:pStyle w:val="Encabezado"/>
          <w:jc w:val="right"/>
          <w:rPr>
            <w:rFonts w:ascii="Arial" w:hAnsi="Arial" w:cs="Arial"/>
          </w:rPr>
        </w:pPr>
        <w:r w:rsidRPr="00B84FBB">
          <w:rPr>
            <w:rFonts w:ascii="Arial" w:hAnsi="Arial" w:cs="Arial"/>
          </w:rPr>
          <w:fldChar w:fldCharType="begin"/>
        </w:r>
        <w:r w:rsidRPr="00B84FBB">
          <w:rPr>
            <w:rFonts w:ascii="Arial" w:hAnsi="Arial" w:cs="Arial"/>
          </w:rPr>
          <w:instrText>PAGE   \* MERGEFORMAT</w:instrText>
        </w:r>
        <w:r w:rsidRPr="00B84FBB">
          <w:rPr>
            <w:rFonts w:ascii="Arial" w:hAnsi="Arial" w:cs="Arial"/>
          </w:rPr>
          <w:fldChar w:fldCharType="separate"/>
        </w:r>
        <w:r w:rsidR="00090068">
          <w:rPr>
            <w:rFonts w:ascii="Arial" w:hAnsi="Arial" w:cs="Arial"/>
            <w:noProof/>
          </w:rPr>
          <w:t>31</w:t>
        </w:r>
        <w:r w:rsidRPr="00B84FBB">
          <w:rPr>
            <w:rFonts w:ascii="Arial" w:hAnsi="Arial" w:cs="Arial"/>
          </w:rPr>
          <w:fldChar w:fldCharType="end"/>
        </w:r>
      </w:p>
    </w:sdtContent>
  </w:sdt>
  <w:p w:rsidR="00807EA4" w:rsidRDefault="00807EA4">
    <w:pPr>
      <w:pStyle w:val="Encabezado"/>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7EA4" w:rsidRPr="00B84FBB" w:rsidRDefault="00807EA4" w:rsidP="00727CA2">
    <w:pPr>
      <w:pStyle w:val="Encabezado"/>
      <w:jc w:val="center"/>
      <w:rPr>
        <w:rFonts w:ascii="Arial" w:hAnsi="Arial" w:cs="Arial"/>
      </w:rPr>
    </w:pPr>
  </w:p>
  <w:p w:rsidR="00807EA4" w:rsidRDefault="00807EA4">
    <w:pPr>
      <w:pStyle w:val="Encabezado"/>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6355434"/>
      <w:docPartObj>
        <w:docPartGallery w:val="Page Numbers (Top of Page)"/>
        <w:docPartUnique/>
      </w:docPartObj>
    </w:sdtPr>
    <w:sdtEndPr>
      <w:rPr>
        <w:rFonts w:ascii="Arial" w:hAnsi="Arial" w:cs="Arial"/>
      </w:rPr>
    </w:sdtEndPr>
    <w:sdtContent>
      <w:p w:rsidR="00807EA4" w:rsidRPr="00B84FBB" w:rsidRDefault="00807EA4">
        <w:pPr>
          <w:pStyle w:val="Encabezado"/>
          <w:jc w:val="right"/>
          <w:rPr>
            <w:rFonts w:ascii="Arial" w:hAnsi="Arial" w:cs="Arial"/>
          </w:rPr>
        </w:pPr>
        <w:r w:rsidRPr="00B84FBB">
          <w:rPr>
            <w:rFonts w:ascii="Arial" w:hAnsi="Arial" w:cs="Arial"/>
          </w:rPr>
          <w:fldChar w:fldCharType="begin"/>
        </w:r>
        <w:r w:rsidRPr="00B84FBB">
          <w:rPr>
            <w:rFonts w:ascii="Arial" w:hAnsi="Arial" w:cs="Arial"/>
          </w:rPr>
          <w:instrText>PAGE   \* MERGEFORMAT</w:instrText>
        </w:r>
        <w:r w:rsidRPr="00B84FBB">
          <w:rPr>
            <w:rFonts w:ascii="Arial" w:hAnsi="Arial" w:cs="Arial"/>
          </w:rPr>
          <w:fldChar w:fldCharType="separate"/>
        </w:r>
        <w:r w:rsidR="00090068">
          <w:rPr>
            <w:rFonts w:ascii="Arial" w:hAnsi="Arial" w:cs="Arial"/>
            <w:noProof/>
          </w:rPr>
          <w:t>39</w:t>
        </w:r>
        <w:r w:rsidRPr="00B84FBB">
          <w:rPr>
            <w:rFonts w:ascii="Arial" w:hAnsi="Arial" w:cs="Arial"/>
          </w:rPr>
          <w:fldChar w:fldCharType="end"/>
        </w:r>
      </w:p>
    </w:sdtContent>
  </w:sdt>
  <w:p w:rsidR="00807EA4" w:rsidRDefault="00807EA4">
    <w:pPr>
      <w:pStyle w:val="Encabezado"/>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7EA4" w:rsidRPr="00B84FBB" w:rsidRDefault="00807EA4" w:rsidP="00727CA2">
    <w:pPr>
      <w:pStyle w:val="Encabezado"/>
      <w:jc w:val="center"/>
      <w:rPr>
        <w:rFonts w:ascii="Arial" w:hAnsi="Arial" w:cs="Arial"/>
      </w:rPr>
    </w:pPr>
  </w:p>
  <w:p w:rsidR="00807EA4" w:rsidRDefault="00807EA4">
    <w:pPr>
      <w:pStyle w:val="Encabezado"/>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11743344"/>
      <w:docPartObj>
        <w:docPartGallery w:val="Page Numbers (Top of Page)"/>
        <w:docPartUnique/>
      </w:docPartObj>
    </w:sdtPr>
    <w:sdtContent>
      <w:p w:rsidR="00807EA4" w:rsidRDefault="00807EA4">
        <w:pPr>
          <w:pStyle w:val="Encabezado"/>
          <w:jc w:val="right"/>
        </w:pPr>
        <w:r>
          <w:fldChar w:fldCharType="begin"/>
        </w:r>
        <w:r>
          <w:instrText>PAGE   \* MERGEFORMAT</w:instrText>
        </w:r>
        <w:r>
          <w:fldChar w:fldCharType="separate"/>
        </w:r>
        <w:r w:rsidR="00090068">
          <w:rPr>
            <w:noProof/>
          </w:rPr>
          <w:t>55</w:t>
        </w:r>
        <w:r>
          <w:fldChar w:fldCharType="end"/>
        </w:r>
      </w:p>
    </w:sdtContent>
  </w:sdt>
  <w:p w:rsidR="00807EA4" w:rsidRDefault="00807EA4">
    <w:pPr>
      <w:pStyle w:val="Encabezado"/>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9530870"/>
      <w:docPartObj>
        <w:docPartGallery w:val="Page Numbers (Top of Page)"/>
        <w:docPartUnique/>
      </w:docPartObj>
    </w:sdtPr>
    <w:sdtContent>
      <w:p w:rsidR="00807EA4" w:rsidRDefault="00807EA4">
        <w:pPr>
          <w:pStyle w:val="Encabezado"/>
          <w:jc w:val="right"/>
        </w:pPr>
        <w:r>
          <w:fldChar w:fldCharType="begin"/>
        </w:r>
        <w:r>
          <w:instrText>PAGE   \* MERGEFORMAT</w:instrText>
        </w:r>
        <w:r>
          <w:fldChar w:fldCharType="separate"/>
        </w:r>
        <w:r w:rsidR="00090068">
          <w:rPr>
            <w:noProof/>
          </w:rPr>
          <w:t>55</w:t>
        </w:r>
        <w:r>
          <w:fldChar w:fldCharType="end"/>
        </w:r>
      </w:p>
    </w:sdtContent>
  </w:sdt>
  <w:p w:rsidR="00807EA4" w:rsidRDefault="00807EA4">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BA09F8"/>
    <w:multiLevelType w:val="hybridMultilevel"/>
    <w:tmpl w:val="37A2C6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22DD20DB"/>
    <w:multiLevelType w:val="hybridMultilevel"/>
    <w:tmpl w:val="613499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DB46626"/>
    <w:multiLevelType w:val="hybridMultilevel"/>
    <w:tmpl w:val="F5A4607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73C17B68"/>
    <w:multiLevelType w:val="hybridMultilevel"/>
    <w:tmpl w:val="83CCC2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4D17"/>
    <w:rsid w:val="000263A4"/>
    <w:rsid w:val="00032B71"/>
    <w:rsid w:val="00046D90"/>
    <w:rsid w:val="0005796D"/>
    <w:rsid w:val="000640C2"/>
    <w:rsid w:val="00090068"/>
    <w:rsid w:val="000915EC"/>
    <w:rsid w:val="000C45FE"/>
    <w:rsid w:val="000F6DB5"/>
    <w:rsid w:val="001035BD"/>
    <w:rsid w:val="001052FA"/>
    <w:rsid w:val="00145DA6"/>
    <w:rsid w:val="00151F85"/>
    <w:rsid w:val="00166A4C"/>
    <w:rsid w:val="00190658"/>
    <w:rsid w:val="001A38BE"/>
    <w:rsid w:val="001A65F5"/>
    <w:rsid w:val="001B452A"/>
    <w:rsid w:val="001B556F"/>
    <w:rsid w:val="001C6A2B"/>
    <w:rsid w:val="001D5BF7"/>
    <w:rsid w:val="00220A9B"/>
    <w:rsid w:val="0023579D"/>
    <w:rsid w:val="00277EDF"/>
    <w:rsid w:val="002C0EDC"/>
    <w:rsid w:val="002E6414"/>
    <w:rsid w:val="00344902"/>
    <w:rsid w:val="00374D17"/>
    <w:rsid w:val="003A0FA5"/>
    <w:rsid w:val="003B7885"/>
    <w:rsid w:val="003C2AF7"/>
    <w:rsid w:val="003E6466"/>
    <w:rsid w:val="0040188C"/>
    <w:rsid w:val="0040750B"/>
    <w:rsid w:val="0045186A"/>
    <w:rsid w:val="004A3A2F"/>
    <w:rsid w:val="004A7AE5"/>
    <w:rsid w:val="005033E8"/>
    <w:rsid w:val="00505A51"/>
    <w:rsid w:val="00531827"/>
    <w:rsid w:val="00541D9A"/>
    <w:rsid w:val="00580FB2"/>
    <w:rsid w:val="00582CD3"/>
    <w:rsid w:val="00582CF9"/>
    <w:rsid w:val="005861B1"/>
    <w:rsid w:val="005952E2"/>
    <w:rsid w:val="005A1210"/>
    <w:rsid w:val="005F04A5"/>
    <w:rsid w:val="005F08D4"/>
    <w:rsid w:val="005F3970"/>
    <w:rsid w:val="006066B5"/>
    <w:rsid w:val="00614656"/>
    <w:rsid w:val="006171C4"/>
    <w:rsid w:val="0067454D"/>
    <w:rsid w:val="00685E6D"/>
    <w:rsid w:val="006B60EE"/>
    <w:rsid w:val="006D6F58"/>
    <w:rsid w:val="007074ED"/>
    <w:rsid w:val="00727CA2"/>
    <w:rsid w:val="0074399D"/>
    <w:rsid w:val="00780191"/>
    <w:rsid w:val="00782E66"/>
    <w:rsid w:val="00787A3D"/>
    <w:rsid w:val="007E5239"/>
    <w:rsid w:val="00807EA4"/>
    <w:rsid w:val="0083032A"/>
    <w:rsid w:val="00853BBC"/>
    <w:rsid w:val="008B44ED"/>
    <w:rsid w:val="008D3EDC"/>
    <w:rsid w:val="008F2878"/>
    <w:rsid w:val="00916648"/>
    <w:rsid w:val="009243AF"/>
    <w:rsid w:val="00945DBA"/>
    <w:rsid w:val="00956183"/>
    <w:rsid w:val="00970FBC"/>
    <w:rsid w:val="00973126"/>
    <w:rsid w:val="00987FCA"/>
    <w:rsid w:val="009B47C0"/>
    <w:rsid w:val="009D346C"/>
    <w:rsid w:val="009F3A4D"/>
    <w:rsid w:val="00AA6BCD"/>
    <w:rsid w:val="00AA78CA"/>
    <w:rsid w:val="00AB3B3D"/>
    <w:rsid w:val="00AE366C"/>
    <w:rsid w:val="00B37B77"/>
    <w:rsid w:val="00B61A64"/>
    <w:rsid w:val="00B64ABB"/>
    <w:rsid w:val="00B71457"/>
    <w:rsid w:val="00B72F64"/>
    <w:rsid w:val="00B77A39"/>
    <w:rsid w:val="00B94FAF"/>
    <w:rsid w:val="00C21BC8"/>
    <w:rsid w:val="00C65D54"/>
    <w:rsid w:val="00C66614"/>
    <w:rsid w:val="00C92931"/>
    <w:rsid w:val="00CE4A20"/>
    <w:rsid w:val="00CF2902"/>
    <w:rsid w:val="00CF53F3"/>
    <w:rsid w:val="00D03049"/>
    <w:rsid w:val="00D04277"/>
    <w:rsid w:val="00D4350D"/>
    <w:rsid w:val="00D94E13"/>
    <w:rsid w:val="00DC4A9B"/>
    <w:rsid w:val="00DE3C55"/>
    <w:rsid w:val="00DE51F3"/>
    <w:rsid w:val="00DF725A"/>
    <w:rsid w:val="00DF7A32"/>
    <w:rsid w:val="00E05E72"/>
    <w:rsid w:val="00E13577"/>
    <w:rsid w:val="00E2384D"/>
    <w:rsid w:val="00E407CF"/>
    <w:rsid w:val="00E43DEC"/>
    <w:rsid w:val="00E47695"/>
    <w:rsid w:val="00E951CD"/>
    <w:rsid w:val="00EA724F"/>
    <w:rsid w:val="00EB159E"/>
    <w:rsid w:val="00EB1AF2"/>
    <w:rsid w:val="00ED6C0D"/>
    <w:rsid w:val="00EF01ED"/>
    <w:rsid w:val="00F177D7"/>
    <w:rsid w:val="00F2740E"/>
    <w:rsid w:val="00F46756"/>
    <w:rsid w:val="00F63CE7"/>
    <w:rsid w:val="00F871A0"/>
    <w:rsid w:val="00FF434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806ED4C"/>
  <w15:docId w15:val="{9C65090F-0790-42F1-B23E-4BD6605FB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4D17"/>
  </w:style>
  <w:style w:type="paragraph" w:styleId="Ttulo1">
    <w:name w:val="heading 1"/>
    <w:basedOn w:val="Normal"/>
    <w:next w:val="Normal"/>
    <w:link w:val="Ttulo1Car"/>
    <w:uiPriority w:val="9"/>
    <w:qFormat/>
    <w:rsid w:val="00374D1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374D1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374D17"/>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374D17"/>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6">
    <w:name w:val="heading 6"/>
    <w:basedOn w:val="Normal"/>
    <w:next w:val="Normal"/>
    <w:link w:val="Ttulo6Car"/>
    <w:uiPriority w:val="9"/>
    <w:semiHidden/>
    <w:unhideWhenUsed/>
    <w:qFormat/>
    <w:rsid w:val="00D03049"/>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74D17"/>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374D17"/>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374D17"/>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374D17"/>
    <w:rPr>
      <w:rFonts w:asciiTheme="majorHAnsi" w:eastAsiaTheme="majorEastAsia" w:hAnsiTheme="majorHAnsi" w:cstheme="majorBidi"/>
      <w:b/>
      <w:bCs/>
      <w:i/>
      <w:iCs/>
      <w:color w:val="4F81BD" w:themeColor="accent1"/>
    </w:rPr>
  </w:style>
  <w:style w:type="paragraph" w:customStyle="1" w:styleId="Default">
    <w:name w:val="Default"/>
    <w:rsid w:val="00374D17"/>
    <w:pPr>
      <w:autoSpaceDE w:val="0"/>
      <w:autoSpaceDN w:val="0"/>
      <w:adjustRightInd w:val="0"/>
      <w:spacing w:after="0" w:line="240" w:lineRule="auto"/>
    </w:pPr>
    <w:rPr>
      <w:rFonts w:ascii="Calibri" w:hAnsi="Calibri" w:cs="Calibri"/>
      <w:color w:val="000000"/>
      <w:sz w:val="24"/>
      <w:szCs w:val="24"/>
    </w:rPr>
  </w:style>
  <w:style w:type="paragraph" w:styleId="HTMLconformatoprevio">
    <w:name w:val="HTML Preformatted"/>
    <w:basedOn w:val="Normal"/>
    <w:link w:val="HTMLconformatoprevioCar"/>
    <w:uiPriority w:val="99"/>
    <w:unhideWhenUsed/>
    <w:rsid w:val="00374D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rsid w:val="00374D17"/>
    <w:rPr>
      <w:rFonts w:ascii="Courier New" w:eastAsia="Times New Roman" w:hAnsi="Courier New" w:cs="Courier New"/>
      <w:sz w:val="20"/>
      <w:szCs w:val="20"/>
      <w:lang w:eastAsia="es-ES"/>
    </w:rPr>
  </w:style>
  <w:style w:type="paragraph" w:styleId="Sinespaciado">
    <w:name w:val="No Spacing"/>
    <w:uiPriority w:val="1"/>
    <w:qFormat/>
    <w:rsid w:val="00374D17"/>
    <w:pPr>
      <w:spacing w:after="0" w:line="240" w:lineRule="auto"/>
    </w:pPr>
  </w:style>
  <w:style w:type="character" w:customStyle="1" w:styleId="A2">
    <w:name w:val="A2"/>
    <w:uiPriority w:val="99"/>
    <w:rsid w:val="00374D17"/>
    <w:rPr>
      <w:rFonts w:cs="Rotis Sans Serif Std"/>
      <w:color w:val="000000"/>
      <w:sz w:val="11"/>
      <w:szCs w:val="11"/>
    </w:rPr>
  </w:style>
  <w:style w:type="character" w:customStyle="1" w:styleId="A3">
    <w:name w:val="A3"/>
    <w:uiPriority w:val="99"/>
    <w:rsid w:val="00374D17"/>
    <w:rPr>
      <w:rFonts w:cs="Rotis Sans Serif Std"/>
      <w:color w:val="000000"/>
      <w:sz w:val="14"/>
      <w:szCs w:val="14"/>
    </w:rPr>
  </w:style>
  <w:style w:type="character" w:styleId="Hipervnculo">
    <w:name w:val="Hyperlink"/>
    <w:basedOn w:val="Fuentedeprrafopredeter"/>
    <w:uiPriority w:val="99"/>
    <w:unhideWhenUsed/>
    <w:rsid w:val="00374D17"/>
    <w:rPr>
      <w:color w:val="0000FF"/>
      <w:u w:val="single"/>
    </w:rPr>
  </w:style>
  <w:style w:type="paragraph" w:styleId="Textodeglobo">
    <w:name w:val="Balloon Text"/>
    <w:basedOn w:val="Normal"/>
    <w:link w:val="TextodegloboCar"/>
    <w:uiPriority w:val="99"/>
    <w:semiHidden/>
    <w:unhideWhenUsed/>
    <w:rsid w:val="00374D1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74D17"/>
    <w:rPr>
      <w:rFonts w:ascii="Tahoma" w:hAnsi="Tahoma" w:cs="Tahoma"/>
      <w:sz w:val="16"/>
      <w:szCs w:val="16"/>
    </w:rPr>
  </w:style>
  <w:style w:type="paragraph" w:styleId="NormalWeb">
    <w:name w:val="Normal (Web)"/>
    <w:basedOn w:val="Normal"/>
    <w:uiPriority w:val="99"/>
    <w:unhideWhenUsed/>
    <w:rsid w:val="00374D17"/>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374D17"/>
    <w:rPr>
      <w:b/>
      <w:bCs/>
    </w:rPr>
  </w:style>
  <w:style w:type="paragraph" w:styleId="Prrafodelista">
    <w:name w:val="List Paragraph"/>
    <w:basedOn w:val="Normal"/>
    <w:uiPriority w:val="34"/>
    <w:qFormat/>
    <w:rsid w:val="00374D17"/>
    <w:pPr>
      <w:ind w:left="720"/>
      <w:contextualSpacing/>
    </w:pPr>
  </w:style>
  <w:style w:type="table" w:styleId="Tablaconcuadrcula">
    <w:name w:val="Table Grid"/>
    <w:basedOn w:val="Tablanormal"/>
    <w:uiPriority w:val="59"/>
    <w:rsid w:val="00374D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yl5">
    <w:name w:val="_5yl5"/>
    <w:basedOn w:val="Fuentedeprrafopredeter"/>
    <w:rsid w:val="00374D17"/>
  </w:style>
  <w:style w:type="paragraph" w:styleId="Textoindependiente">
    <w:name w:val="Body Text"/>
    <w:basedOn w:val="Normal"/>
    <w:link w:val="TextoindependienteCar"/>
    <w:uiPriority w:val="1"/>
    <w:qFormat/>
    <w:rsid w:val="00374D17"/>
    <w:pPr>
      <w:widowControl w:val="0"/>
      <w:autoSpaceDE w:val="0"/>
      <w:autoSpaceDN w:val="0"/>
      <w:spacing w:after="0" w:line="240" w:lineRule="auto"/>
    </w:pPr>
    <w:rPr>
      <w:rFonts w:ascii="Arial" w:eastAsia="Arial" w:hAnsi="Arial" w:cs="Arial"/>
      <w:sz w:val="16"/>
      <w:szCs w:val="16"/>
      <w:lang w:val="en-US"/>
    </w:rPr>
  </w:style>
  <w:style w:type="character" w:customStyle="1" w:styleId="TextoindependienteCar">
    <w:name w:val="Texto independiente Car"/>
    <w:basedOn w:val="Fuentedeprrafopredeter"/>
    <w:link w:val="Textoindependiente"/>
    <w:uiPriority w:val="1"/>
    <w:rsid w:val="00374D17"/>
    <w:rPr>
      <w:rFonts w:ascii="Arial" w:eastAsia="Arial" w:hAnsi="Arial" w:cs="Arial"/>
      <w:sz w:val="16"/>
      <w:szCs w:val="16"/>
      <w:lang w:val="en-US"/>
    </w:rPr>
  </w:style>
  <w:style w:type="paragraph" w:styleId="TtuloTDC">
    <w:name w:val="TOC Heading"/>
    <w:basedOn w:val="Ttulo1"/>
    <w:next w:val="Normal"/>
    <w:uiPriority w:val="39"/>
    <w:unhideWhenUsed/>
    <w:qFormat/>
    <w:rsid w:val="00374D17"/>
    <w:pPr>
      <w:outlineLvl w:val="9"/>
    </w:pPr>
    <w:rPr>
      <w:lang w:eastAsia="es-ES"/>
    </w:rPr>
  </w:style>
  <w:style w:type="paragraph" w:styleId="TDC3">
    <w:name w:val="toc 3"/>
    <w:basedOn w:val="Normal"/>
    <w:next w:val="Normal"/>
    <w:autoRedefine/>
    <w:uiPriority w:val="39"/>
    <w:unhideWhenUsed/>
    <w:qFormat/>
    <w:rsid w:val="00374D17"/>
    <w:pPr>
      <w:spacing w:after="100"/>
      <w:ind w:left="440"/>
    </w:pPr>
  </w:style>
  <w:style w:type="paragraph" w:styleId="TDC1">
    <w:name w:val="toc 1"/>
    <w:basedOn w:val="Normal"/>
    <w:next w:val="Normal"/>
    <w:autoRedefine/>
    <w:uiPriority w:val="39"/>
    <w:unhideWhenUsed/>
    <w:qFormat/>
    <w:rsid w:val="009D346C"/>
    <w:pPr>
      <w:tabs>
        <w:tab w:val="right" w:leader="dot" w:pos="9016"/>
      </w:tabs>
      <w:spacing w:after="100" w:line="360" w:lineRule="auto"/>
    </w:pPr>
  </w:style>
  <w:style w:type="paragraph" w:styleId="TDC2">
    <w:name w:val="toc 2"/>
    <w:basedOn w:val="Normal"/>
    <w:next w:val="Normal"/>
    <w:autoRedefine/>
    <w:uiPriority w:val="39"/>
    <w:unhideWhenUsed/>
    <w:qFormat/>
    <w:rsid w:val="00374D17"/>
    <w:pPr>
      <w:spacing w:after="100"/>
      <w:ind w:left="220"/>
    </w:pPr>
  </w:style>
  <w:style w:type="character" w:customStyle="1" w:styleId="tgc">
    <w:name w:val="_tgc"/>
    <w:basedOn w:val="Fuentedeprrafopredeter"/>
    <w:rsid w:val="00374D17"/>
  </w:style>
  <w:style w:type="paragraph" w:styleId="Encabezado">
    <w:name w:val="header"/>
    <w:basedOn w:val="Normal"/>
    <w:link w:val="EncabezadoCar"/>
    <w:uiPriority w:val="99"/>
    <w:unhideWhenUsed/>
    <w:rsid w:val="00374D17"/>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374D17"/>
  </w:style>
  <w:style w:type="paragraph" w:styleId="Piedepgina">
    <w:name w:val="footer"/>
    <w:basedOn w:val="Normal"/>
    <w:link w:val="PiedepginaCar"/>
    <w:uiPriority w:val="99"/>
    <w:unhideWhenUsed/>
    <w:rsid w:val="00374D17"/>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374D17"/>
  </w:style>
  <w:style w:type="character" w:styleId="Textodelmarcadordeposicin">
    <w:name w:val="Placeholder Text"/>
    <w:basedOn w:val="Fuentedeprrafopredeter"/>
    <w:uiPriority w:val="99"/>
    <w:semiHidden/>
    <w:rsid w:val="00374D17"/>
    <w:rPr>
      <w:color w:val="808080"/>
    </w:rPr>
  </w:style>
  <w:style w:type="paragraph" w:styleId="Bibliografa">
    <w:name w:val="Bibliography"/>
    <w:basedOn w:val="Normal"/>
    <w:next w:val="Normal"/>
    <w:uiPriority w:val="37"/>
    <w:unhideWhenUsed/>
    <w:rsid w:val="00374D17"/>
  </w:style>
  <w:style w:type="character" w:styleId="Hipervnculovisitado">
    <w:name w:val="FollowedHyperlink"/>
    <w:basedOn w:val="Fuentedeprrafopredeter"/>
    <w:uiPriority w:val="99"/>
    <w:semiHidden/>
    <w:unhideWhenUsed/>
    <w:rsid w:val="00DE3C55"/>
    <w:rPr>
      <w:color w:val="800080" w:themeColor="followedHyperlink"/>
      <w:u w:val="single"/>
    </w:rPr>
  </w:style>
  <w:style w:type="character" w:styleId="nfasis">
    <w:name w:val="Emphasis"/>
    <w:basedOn w:val="Fuentedeprrafopredeter"/>
    <w:uiPriority w:val="20"/>
    <w:qFormat/>
    <w:rsid w:val="00531827"/>
    <w:rPr>
      <w:i/>
      <w:iCs/>
    </w:rPr>
  </w:style>
  <w:style w:type="character" w:customStyle="1" w:styleId="Ttulo6Car">
    <w:name w:val="Título 6 Car"/>
    <w:basedOn w:val="Fuentedeprrafopredeter"/>
    <w:link w:val="Ttulo6"/>
    <w:rsid w:val="00D03049"/>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350441">
      <w:bodyDiv w:val="1"/>
      <w:marLeft w:val="0"/>
      <w:marRight w:val="0"/>
      <w:marTop w:val="0"/>
      <w:marBottom w:val="0"/>
      <w:divBdr>
        <w:top w:val="none" w:sz="0" w:space="0" w:color="auto"/>
        <w:left w:val="none" w:sz="0" w:space="0" w:color="auto"/>
        <w:bottom w:val="none" w:sz="0" w:space="0" w:color="auto"/>
        <w:right w:val="none" w:sz="0" w:space="0" w:color="auto"/>
      </w:divBdr>
    </w:div>
    <w:div w:id="193421681">
      <w:bodyDiv w:val="1"/>
      <w:marLeft w:val="0"/>
      <w:marRight w:val="0"/>
      <w:marTop w:val="0"/>
      <w:marBottom w:val="0"/>
      <w:divBdr>
        <w:top w:val="none" w:sz="0" w:space="0" w:color="auto"/>
        <w:left w:val="none" w:sz="0" w:space="0" w:color="auto"/>
        <w:bottom w:val="none" w:sz="0" w:space="0" w:color="auto"/>
        <w:right w:val="none" w:sz="0" w:space="0" w:color="auto"/>
      </w:divBdr>
    </w:div>
    <w:div w:id="746609377">
      <w:bodyDiv w:val="1"/>
      <w:marLeft w:val="0"/>
      <w:marRight w:val="0"/>
      <w:marTop w:val="0"/>
      <w:marBottom w:val="0"/>
      <w:divBdr>
        <w:top w:val="none" w:sz="0" w:space="0" w:color="auto"/>
        <w:left w:val="none" w:sz="0" w:space="0" w:color="auto"/>
        <w:bottom w:val="none" w:sz="0" w:space="0" w:color="auto"/>
        <w:right w:val="none" w:sz="0" w:space="0" w:color="auto"/>
      </w:divBdr>
      <w:divsChild>
        <w:div w:id="1708143651">
          <w:marLeft w:val="0"/>
          <w:marRight w:val="0"/>
          <w:marTop w:val="0"/>
          <w:marBottom w:val="0"/>
          <w:divBdr>
            <w:top w:val="none" w:sz="0" w:space="0" w:color="auto"/>
            <w:left w:val="none" w:sz="0" w:space="0" w:color="auto"/>
            <w:bottom w:val="none" w:sz="0" w:space="0" w:color="auto"/>
            <w:right w:val="none" w:sz="0" w:space="0" w:color="auto"/>
          </w:divBdr>
        </w:div>
        <w:div w:id="737020334">
          <w:marLeft w:val="0"/>
          <w:marRight w:val="0"/>
          <w:marTop w:val="0"/>
          <w:marBottom w:val="0"/>
          <w:divBdr>
            <w:top w:val="none" w:sz="0" w:space="0" w:color="auto"/>
            <w:left w:val="none" w:sz="0" w:space="0" w:color="auto"/>
            <w:bottom w:val="none" w:sz="0" w:space="0" w:color="auto"/>
            <w:right w:val="none" w:sz="0" w:space="0" w:color="auto"/>
          </w:divBdr>
        </w:div>
        <w:div w:id="1345090016">
          <w:marLeft w:val="0"/>
          <w:marRight w:val="0"/>
          <w:marTop w:val="0"/>
          <w:marBottom w:val="0"/>
          <w:divBdr>
            <w:top w:val="none" w:sz="0" w:space="0" w:color="auto"/>
            <w:left w:val="none" w:sz="0" w:space="0" w:color="auto"/>
            <w:bottom w:val="none" w:sz="0" w:space="0" w:color="auto"/>
            <w:right w:val="none" w:sz="0" w:space="0" w:color="auto"/>
          </w:divBdr>
        </w:div>
        <w:div w:id="1041587816">
          <w:marLeft w:val="0"/>
          <w:marRight w:val="0"/>
          <w:marTop w:val="0"/>
          <w:marBottom w:val="0"/>
          <w:divBdr>
            <w:top w:val="none" w:sz="0" w:space="0" w:color="auto"/>
            <w:left w:val="none" w:sz="0" w:space="0" w:color="auto"/>
            <w:bottom w:val="none" w:sz="0" w:space="0" w:color="auto"/>
            <w:right w:val="none" w:sz="0" w:space="0" w:color="auto"/>
          </w:divBdr>
        </w:div>
        <w:div w:id="1398360876">
          <w:marLeft w:val="0"/>
          <w:marRight w:val="0"/>
          <w:marTop w:val="0"/>
          <w:marBottom w:val="0"/>
          <w:divBdr>
            <w:top w:val="none" w:sz="0" w:space="0" w:color="auto"/>
            <w:left w:val="none" w:sz="0" w:space="0" w:color="auto"/>
            <w:bottom w:val="none" w:sz="0" w:space="0" w:color="auto"/>
            <w:right w:val="none" w:sz="0" w:space="0" w:color="auto"/>
          </w:divBdr>
        </w:div>
        <w:div w:id="1778407880">
          <w:marLeft w:val="0"/>
          <w:marRight w:val="0"/>
          <w:marTop w:val="0"/>
          <w:marBottom w:val="0"/>
          <w:divBdr>
            <w:top w:val="none" w:sz="0" w:space="0" w:color="auto"/>
            <w:left w:val="none" w:sz="0" w:space="0" w:color="auto"/>
            <w:bottom w:val="none" w:sz="0" w:space="0" w:color="auto"/>
            <w:right w:val="none" w:sz="0" w:space="0" w:color="auto"/>
          </w:divBdr>
        </w:div>
        <w:div w:id="1678076248">
          <w:marLeft w:val="0"/>
          <w:marRight w:val="0"/>
          <w:marTop w:val="0"/>
          <w:marBottom w:val="0"/>
          <w:divBdr>
            <w:top w:val="none" w:sz="0" w:space="0" w:color="auto"/>
            <w:left w:val="none" w:sz="0" w:space="0" w:color="auto"/>
            <w:bottom w:val="none" w:sz="0" w:space="0" w:color="auto"/>
            <w:right w:val="none" w:sz="0" w:space="0" w:color="auto"/>
          </w:divBdr>
        </w:div>
        <w:div w:id="86662685">
          <w:marLeft w:val="0"/>
          <w:marRight w:val="0"/>
          <w:marTop w:val="0"/>
          <w:marBottom w:val="0"/>
          <w:divBdr>
            <w:top w:val="none" w:sz="0" w:space="0" w:color="auto"/>
            <w:left w:val="none" w:sz="0" w:space="0" w:color="auto"/>
            <w:bottom w:val="none" w:sz="0" w:space="0" w:color="auto"/>
            <w:right w:val="none" w:sz="0" w:space="0" w:color="auto"/>
          </w:divBdr>
        </w:div>
        <w:div w:id="544678930">
          <w:marLeft w:val="0"/>
          <w:marRight w:val="0"/>
          <w:marTop w:val="0"/>
          <w:marBottom w:val="0"/>
          <w:divBdr>
            <w:top w:val="none" w:sz="0" w:space="0" w:color="auto"/>
            <w:left w:val="none" w:sz="0" w:space="0" w:color="auto"/>
            <w:bottom w:val="none" w:sz="0" w:space="0" w:color="auto"/>
            <w:right w:val="none" w:sz="0" w:space="0" w:color="auto"/>
          </w:divBdr>
        </w:div>
        <w:div w:id="1714309079">
          <w:marLeft w:val="0"/>
          <w:marRight w:val="0"/>
          <w:marTop w:val="0"/>
          <w:marBottom w:val="0"/>
          <w:divBdr>
            <w:top w:val="none" w:sz="0" w:space="0" w:color="auto"/>
            <w:left w:val="none" w:sz="0" w:space="0" w:color="auto"/>
            <w:bottom w:val="none" w:sz="0" w:space="0" w:color="auto"/>
            <w:right w:val="none" w:sz="0" w:space="0" w:color="auto"/>
          </w:divBdr>
        </w:div>
        <w:div w:id="235869805">
          <w:marLeft w:val="0"/>
          <w:marRight w:val="0"/>
          <w:marTop w:val="0"/>
          <w:marBottom w:val="0"/>
          <w:divBdr>
            <w:top w:val="none" w:sz="0" w:space="0" w:color="auto"/>
            <w:left w:val="none" w:sz="0" w:space="0" w:color="auto"/>
            <w:bottom w:val="none" w:sz="0" w:space="0" w:color="auto"/>
            <w:right w:val="none" w:sz="0" w:space="0" w:color="auto"/>
          </w:divBdr>
        </w:div>
        <w:div w:id="1925990051">
          <w:marLeft w:val="0"/>
          <w:marRight w:val="0"/>
          <w:marTop w:val="0"/>
          <w:marBottom w:val="0"/>
          <w:divBdr>
            <w:top w:val="none" w:sz="0" w:space="0" w:color="auto"/>
            <w:left w:val="none" w:sz="0" w:space="0" w:color="auto"/>
            <w:bottom w:val="none" w:sz="0" w:space="0" w:color="auto"/>
            <w:right w:val="none" w:sz="0" w:space="0" w:color="auto"/>
          </w:divBdr>
        </w:div>
        <w:div w:id="1723400585">
          <w:marLeft w:val="0"/>
          <w:marRight w:val="0"/>
          <w:marTop w:val="0"/>
          <w:marBottom w:val="0"/>
          <w:divBdr>
            <w:top w:val="none" w:sz="0" w:space="0" w:color="auto"/>
            <w:left w:val="none" w:sz="0" w:space="0" w:color="auto"/>
            <w:bottom w:val="none" w:sz="0" w:space="0" w:color="auto"/>
            <w:right w:val="none" w:sz="0" w:space="0" w:color="auto"/>
          </w:divBdr>
        </w:div>
        <w:div w:id="1945575021">
          <w:marLeft w:val="0"/>
          <w:marRight w:val="0"/>
          <w:marTop w:val="0"/>
          <w:marBottom w:val="0"/>
          <w:divBdr>
            <w:top w:val="none" w:sz="0" w:space="0" w:color="auto"/>
            <w:left w:val="none" w:sz="0" w:space="0" w:color="auto"/>
            <w:bottom w:val="none" w:sz="0" w:space="0" w:color="auto"/>
            <w:right w:val="none" w:sz="0" w:space="0" w:color="auto"/>
          </w:divBdr>
        </w:div>
        <w:div w:id="1428039869">
          <w:marLeft w:val="0"/>
          <w:marRight w:val="0"/>
          <w:marTop w:val="0"/>
          <w:marBottom w:val="0"/>
          <w:divBdr>
            <w:top w:val="none" w:sz="0" w:space="0" w:color="auto"/>
            <w:left w:val="none" w:sz="0" w:space="0" w:color="auto"/>
            <w:bottom w:val="none" w:sz="0" w:space="0" w:color="auto"/>
            <w:right w:val="none" w:sz="0" w:space="0" w:color="auto"/>
          </w:divBdr>
        </w:div>
        <w:div w:id="2066760546">
          <w:marLeft w:val="0"/>
          <w:marRight w:val="0"/>
          <w:marTop w:val="0"/>
          <w:marBottom w:val="0"/>
          <w:divBdr>
            <w:top w:val="none" w:sz="0" w:space="0" w:color="auto"/>
            <w:left w:val="none" w:sz="0" w:space="0" w:color="auto"/>
            <w:bottom w:val="none" w:sz="0" w:space="0" w:color="auto"/>
            <w:right w:val="none" w:sz="0" w:space="0" w:color="auto"/>
          </w:divBdr>
        </w:div>
      </w:divsChild>
    </w:div>
    <w:div w:id="791171477">
      <w:bodyDiv w:val="1"/>
      <w:marLeft w:val="0"/>
      <w:marRight w:val="0"/>
      <w:marTop w:val="0"/>
      <w:marBottom w:val="0"/>
      <w:divBdr>
        <w:top w:val="none" w:sz="0" w:space="0" w:color="auto"/>
        <w:left w:val="none" w:sz="0" w:space="0" w:color="auto"/>
        <w:bottom w:val="none" w:sz="0" w:space="0" w:color="auto"/>
        <w:right w:val="none" w:sz="0" w:space="0" w:color="auto"/>
      </w:divBdr>
    </w:div>
    <w:div w:id="901872901">
      <w:bodyDiv w:val="1"/>
      <w:marLeft w:val="0"/>
      <w:marRight w:val="0"/>
      <w:marTop w:val="0"/>
      <w:marBottom w:val="0"/>
      <w:divBdr>
        <w:top w:val="none" w:sz="0" w:space="0" w:color="auto"/>
        <w:left w:val="none" w:sz="0" w:space="0" w:color="auto"/>
        <w:bottom w:val="none" w:sz="0" w:space="0" w:color="auto"/>
        <w:right w:val="none" w:sz="0" w:space="0" w:color="auto"/>
      </w:divBdr>
      <w:divsChild>
        <w:div w:id="1921255800">
          <w:marLeft w:val="0"/>
          <w:marRight w:val="0"/>
          <w:marTop w:val="0"/>
          <w:marBottom w:val="0"/>
          <w:divBdr>
            <w:top w:val="none" w:sz="0" w:space="0" w:color="auto"/>
            <w:left w:val="none" w:sz="0" w:space="0" w:color="auto"/>
            <w:bottom w:val="none" w:sz="0" w:space="0" w:color="auto"/>
            <w:right w:val="none" w:sz="0" w:space="0" w:color="auto"/>
          </w:divBdr>
        </w:div>
        <w:div w:id="1421634723">
          <w:marLeft w:val="0"/>
          <w:marRight w:val="0"/>
          <w:marTop w:val="0"/>
          <w:marBottom w:val="0"/>
          <w:divBdr>
            <w:top w:val="none" w:sz="0" w:space="0" w:color="auto"/>
            <w:left w:val="none" w:sz="0" w:space="0" w:color="auto"/>
            <w:bottom w:val="none" w:sz="0" w:space="0" w:color="auto"/>
            <w:right w:val="none" w:sz="0" w:space="0" w:color="auto"/>
          </w:divBdr>
        </w:div>
        <w:div w:id="1081487204">
          <w:marLeft w:val="0"/>
          <w:marRight w:val="0"/>
          <w:marTop w:val="0"/>
          <w:marBottom w:val="0"/>
          <w:divBdr>
            <w:top w:val="none" w:sz="0" w:space="0" w:color="auto"/>
            <w:left w:val="none" w:sz="0" w:space="0" w:color="auto"/>
            <w:bottom w:val="none" w:sz="0" w:space="0" w:color="auto"/>
            <w:right w:val="none" w:sz="0" w:space="0" w:color="auto"/>
          </w:divBdr>
        </w:div>
      </w:divsChild>
    </w:div>
    <w:div w:id="928461859">
      <w:bodyDiv w:val="1"/>
      <w:marLeft w:val="0"/>
      <w:marRight w:val="0"/>
      <w:marTop w:val="0"/>
      <w:marBottom w:val="0"/>
      <w:divBdr>
        <w:top w:val="none" w:sz="0" w:space="0" w:color="auto"/>
        <w:left w:val="none" w:sz="0" w:space="0" w:color="auto"/>
        <w:bottom w:val="none" w:sz="0" w:space="0" w:color="auto"/>
        <w:right w:val="none" w:sz="0" w:space="0" w:color="auto"/>
      </w:divBdr>
    </w:div>
    <w:div w:id="1158573309">
      <w:bodyDiv w:val="1"/>
      <w:marLeft w:val="0"/>
      <w:marRight w:val="0"/>
      <w:marTop w:val="0"/>
      <w:marBottom w:val="0"/>
      <w:divBdr>
        <w:top w:val="none" w:sz="0" w:space="0" w:color="auto"/>
        <w:left w:val="none" w:sz="0" w:space="0" w:color="auto"/>
        <w:bottom w:val="none" w:sz="0" w:space="0" w:color="auto"/>
        <w:right w:val="none" w:sz="0" w:space="0" w:color="auto"/>
      </w:divBdr>
    </w:div>
    <w:div w:id="1546215244">
      <w:bodyDiv w:val="1"/>
      <w:marLeft w:val="0"/>
      <w:marRight w:val="0"/>
      <w:marTop w:val="0"/>
      <w:marBottom w:val="0"/>
      <w:divBdr>
        <w:top w:val="none" w:sz="0" w:space="0" w:color="auto"/>
        <w:left w:val="none" w:sz="0" w:space="0" w:color="auto"/>
        <w:bottom w:val="none" w:sz="0" w:space="0" w:color="auto"/>
        <w:right w:val="none" w:sz="0" w:space="0" w:color="auto"/>
      </w:divBdr>
      <w:divsChild>
        <w:div w:id="917904464">
          <w:marLeft w:val="0"/>
          <w:marRight w:val="0"/>
          <w:marTop w:val="0"/>
          <w:marBottom w:val="0"/>
          <w:divBdr>
            <w:top w:val="none" w:sz="0" w:space="0" w:color="auto"/>
            <w:left w:val="none" w:sz="0" w:space="0" w:color="auto"/>
            <w:bottom w:val="none" w:sz="0" w:space="0" w:color="auto"/>
            <w:right w:val="none" w:sz="0" w:space="0" w:color="auto"/>
          </w:divBdr>
        </w:div>
        <w:div w:id="656224870">
          <w:marLeft w:val="0"/>
          <w:marRight w:val="0"/>
          <w:marTop w:val="0"/>
          <w:marBottom w:val="0"/>
          <w:divBdr>
            <w:top w:val="none" w:sz="0" w:space="0" w:color="auto"/>
            <w:left w:val="none" w:sz="0" w:space="0" w:color="auto"/>
            <w:bottom w:val="none" w:sz="0" w:space="0" w:color="auto"/>
            <w:right w:val="none" w:sz="0" w:space="0" w:color="auto"/>
          </w:divBdr>
        </w:div>
        <w:div w:id="484858219">
          <w:marLeft w:val="0"/>
          <w:marRight w:val="0"/>
          <w:marTop w:val="0"/>
          <w:marBottom w:val="0"/>
          <w:divBdr>
            <w:top w:val="none" w:sz="0" w:space="0" w:color="auto"/>
            <w:left w:val="none" w:sz="0" w:space="0" w:color="auto"/>
            <w:bottom w:val="none" w:sz="0" w:space="0" w:color="auto"/>
            <w:right w:val="none" w:sz="0" w:space="0" w:color="auto"/>
          </w:divBdr>
        </w:div>
        <w:div w:id="323514485">
          <w:marLeft w:val="0"/>
          <w:marRight w:val="0"/>
          <w:marTop w:val="0"/>
          <w:marBottom w:val="0"/>
          <w:divBdr>
            <w:top w:val="none" w:sz="0" w:space="0" w:color="auto"/>
            <w:left w:val="none" w:sz="0" w:space="0" w:color="auto"/>
            <w:bottom w:val="none" w:sz="0" w:space="0" w:color="auto"/>
            <w:right w:val="none" w:sz="0" w:space="0" w:color="auto"/>
          </w:divBdr>
        </w:div>
        <w:div w:id="1620915078">
          <w:marLeft w:val="0"/>
          <w:marRight w:val="0"/>
          <w:marTop w:val="0"/>
          <w:marBottom w:val="0"/>
          <w:divBdr>
            <w:top w:val="none" w:sz="0" w:space="0" w:color="auto"/>
            <w:left w:val="none" w:sz="0" w:space="0" w:color="auto"/>
            <w:bottom w:val="none" w:sz="0" w:space="0" w:color="auto"/>
            <w:right w:val="none" w:sz="0" w:space="0" w:color="auto"/>
          </w:divBdr>
        </w:div>
        <w:div w:id="604046770">
          <w:marLeft w:val="0"/>
          <w:marRight w:val="0"/>
          <w:marTop w:val="0"/>
          <w:marBottom w:val="0"/>
          <w:divBdr>
            <w:top w:val="none" w:sz="0" w:space="0" w:color="auto"/>
            <w:left w:val="none" w:sz="0" w:space="0" w:color="auto"/>
            <w:bottom w:val="none" w:sz="0" w:space="0" w:color="auto"/>
            <w:right w:val="none" w:sz="0" w:space="0" w:color="auto"/>
          </w:divBdr>
        </w:div>
        <w:div w:id="84620884">
          <w:marLeft w:val="0"/>
          <w:marRight w:val="0"/>
          <w:marTop w:val="0"/>
          <w:marBottom w:val="0"/>
          <w:divBdr>
            <w:top w:val="none" w:sz="0" w:space="0" w:color="auto"/>
            <w:left w:val="none" w:sz="0" w:space="0" w:color="auto"/>
            <w:bottom w:val="none" w:sz="0" w:space="0" w:color="auto"/>
            <w:right w:val="none" w:sz="0" w:space="0" w:color="auto"/>
          </w:divBdr>
        </w:div>
        <w:div w:id="992489069">
          <w:marLeft w:val="0"/>
          <w:marRight w:val="0"/>
          <w:marTop w:val="0"/>
          <w:marBottom w:val="0"/>
          <w:divBdr>
            <w:top w:val="none" w:sz="0" w:space="0" w:color="auto"/>
            <w:left w:val="none" w:sz="0" w:space="0" w:color="auto"/>
            <w:bottom w:val="none" w:sz="0" w:space="0" w:color="auto"/>
            <w:right w:val="none" w:sz="0" w:space="0" w:color="auto"/>
          </w:divBdr>
        </w:div>
        <w:div w:id="880554675">
          <w:marLeft w:val="0"/>
          <w:marRight w:val="0"/>
          <w:marTop w:val="0"/>
          <w:marBottom w:val="0"/>
          <w:divBdr>
            <w:top w:val="none" w:sz="0" w:space="0" w:color="auto"/>
            <w:left w:val="none" w:sz="0" w:space="0" w:color="auto"/>
            <w:bottom w:val="none" w:sz="0" w:space="0" w:color="auto"/>
            <w:right w:val="none" w:sz="0" w:space="0" w:color="auto"/>
          </w:divBdr>
        </w:div>
        <w:div w:id="169492727">
          <w:marLeft w:val="0"/>
          <w:marRight w:val="0"/>
          <w:marTop w:val="0"/>
          <w:marBottom w:val="0"/>
          <w:divBdr>
            <w:top w:val="none" w:sz="0" w:space="0" w:color="auto"/>
            <w:left w:val="none" w:sz="0" w:space="0" w:color="auto"/>
            <w:bottom w:val="none" w:sz="0" w:space="0" w:color="auto"/>
            <w:right w:val="none" w:sz="0" w:space="0" w:color="auto"/>
          </w:divBdr>
        </w:div>
        <w:div w:id="1897861471">
          <w:marLeft w:val="0"/>
          <w:marRight w:val="0"/>
          <w:marTop w:val="0"/>
          <w:marBottom w:val="0"/>
          <w:divBdr>
            <w:top w:val="none" w:sz="0" w:space="0" w:color="auto"/>
            <w:left w:val="none" w:sz="0" w:space="0" w:color="auto"/>
            <w:bottom w:val="none" w:sz="0" w:space="0" w:color="auto"/>
            <w:right w:val="none" w:sz="0" w:space="0" w:color="auto"/>
          </w:divBdr>
        </w:div>
        <w:div w:id="1823617182">
          <w:marLeft w:val="0"/>
          <w:marRight w:val="0"/>
          <w:marTop w:val="0"/>
          <w:marBottom w:val="0"/>
          <w:divBdr>
            <w:top w:val="none" w:sz="0" w:space="0" w:color="auto"/>
            <w:left w:val="none" w:sz="0" w:space="0" w:color="auto"/>
            <w:bottom w:val="none" w:sz="0" w:space="0" w:color="auto"/>
            <w:right w:val="none" w:sz="0" w:space="0" w:color="auto"/>
          </w:divBdr>
        </w:div>
        <w:div w:id="576404290">
          <w:marLeft w:val="0"/>
          <w:marRight w:val="0"/>
          <w:marTop w:val="0"/>
          <w:marBottom w:val="0"/>
          <w:divBdr>
            <w:top w:val="none" w:sz="0" w:space="0" w:color="auto"/>
            <w:left w:val="none" w:sz="0" w:space="0" w:color="auto"/>
            <w:bottom w:val="none" w:sz="0" w:space="0" w:color="auto"/>
            <w:right w:val="none" w:sz="0" w:space="0" w:color="auto"/>
          </w:divBdr>
        </w:div>
        <w:div w:id="1692106673">
          <w:marLeft w:val="0"/>
          <w:marRight w:val="0"/>
          <w:marTop w:val="0"/>
          <w:marBottom w:val="0"/>
          <w:divBdr>
            <w:top w:val="none" w:sz="0" w:space="0" w:color="auto"/>
            <w:left w:val="none" w:sz="0" w:space="0" w:color="auto"/>
            <w:bottom w:val="none" w:sz="0" w:space="0" w:color="auto"/>
            <w:right w:val="none" w:sz="0" w:space="0" w:color="auto"/>
          </w:divBdr>
        </w:div>
        <w:div w:id="1572542936">
          <w:marLeft w:val="0"/>
          <w:marRight w:val="0"/>
          <w:marTop w:val="0"/>
          <w:marBottom w:val="0"/>
          <w:divBdr>
            <w:top w:val="none" w:sz="0" w:space="0" w:color="auto"/>
            <w:left w:val="none" w:sz="0" w:space="0" w:color="auto"/>
            <w:bottom w:val="none" w:sz="0" w:space="0" w:color="auto"/>
            <w:right w:val="none" w:sz="0" w:space="0" w:color="auto"/>
          </w:divBdr>
        </w:div>
        <w:div w:id="30156925">
          <w:marLeft w:val="0"/>
          <w:marRight w:val="0"/>
          <w:marTop w:val="0"/>
          <w:marBottom w:val="0"/>
          <w:divBdr>
            <w:top w:val="none" w:sz="0" w:space="0" w:color="auto"/>
            <w:left w:val="none" w:sz="0" w:space="0" w:color="auto"/>
            <w:bottom w:val="none" w:sz="0" w:space="0" w:color="auto"/>
            <w:right w:val="none" w:sz="0" w:space="0" w:color="auto"/>
          </w:divBdr>
        </w:div>
      </w:divsChild>
    </w:div>
    <w:div w:id="1555850785">
      <w:bodyDiv w:val="1"/>
      <w:marLeft w:val="0"/>
      <w:marRight w:val="0"/>
      <w:marTop w:val="0"/>
      <w:marBottom w:val="0"/>
      <w:divBdr>
        <w:top w:val="none" w:sz="0" w:space="0" w:color="auto"/>
        <w:left w:val="none" w:sz="0" w:space="0" w:color="auto"/>
        <w:bottom w:val="none" w:sz="0" w:space="0" w:color="auto"/>
        <w:right w:val="none" w:sz="0" w:space="0" w:color="auto"/>
      </w:divBdr>
    </w:div>
    <w:div w:id="1762336517">
      <w:bodyDiv w:val="1"/>
      <w:marLeft w:val="0"/>
      <w:marRight w:val="0"/>
      <w:marTop w:val="0"/>
      <w:marBottom w:val="0"/>
      <w:divBdr>
        <w:top w:val="none" w:sz="0" w:space="0" w:color="auto"/>
        <w:left w:val="none" w:sz="0" w:space="0" w:color="auto"/>
        <w:bottom w:val="none" w:sz="0" w:space="0" w:color="auto"/>
        <w:right w:val="none" w:sz="0" w:space="0" w:color="auto"/>
      </w:divBdr>
    </w:div>
    <w:div w:id="1877890964">
      <w:bodyDiv w:val="1"/>
      <w:marLeft w:val="0"/>
      <w:marRight w:val="0"/>
      <w:marTop w:val="0"/>
      <w:marBottom w:val="0"/>
      <w:divBdr>
        <w:top w:val="none" w:sz="0" w:space="0" w:color="auto"/>
        <w:left w:val="none" w:sz="0" w:space="0" w:color="auto"/>
        <w:bottom w:val="none" w:sz="0" w:space="0" w:color="auto"/>
        <w:right w:val="none" w:sz="0" w:space="0" w:color="auto"/>
      </w:divBdr>
      <w:divsChild>
        <w:div w:id="1750494947">
          <w:marLeft w:val="0"/>
          <w:marRight w:val="0"/>
          <w:marTop w:val="0"/>
          <w:marBottom w:val="0"/>
          <w:divBdr>
            <w:top w:val="none" w:sz="0" w:space="0" w:color="auto"/>
            <w:left w:val="none" w:sz="0" w:space="0" w:color="auto"/>
            <w:bottom w:val="none" w:sz="0" w:space="0" w:color="auto"/>
            <w:right w:val="none" w:sz="0" w:space="0" w:color="auto"/>
          </w:divBdr>
        </w:div>
        <w:div w:id="662125902">
          <w:marLeft w:val="0"/>
          <w:marRight w:val="0"/>
          <w:marTop w:val="0"/>
          <w:marBottom w:val="0"/>
          <w:divBdr>
            <w:top w:val="none" w:sz="0" w:space="0" w:color="auto"/>
            <w:left w:val="none" w:sz="0" w:space="0" w:color="auto"/>
            <w:bottom w:val="none" w:sz="0" w:space="0" w:color="auto"/>
            <w:right w:val="none" w:sz="0" w:space="0" w:color="auto"/>
          </w:divBdr>
        </w:div>
      </w:divsChild>
    </w:div>
    <w:div w:id="2101636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ubmed/?term=Lee%20M%5BAuthor%5D&amp;cauthor=true&amp;cauthor_uid=15156210" TargetMode="External"/><Relationship Id="rId18" Type="http://schemas.openxmlformats.org/officeDocument/2006/relationships/hyperlink" Target="https://www.ncbi.nlm.nih.gov/pubmed/?term=Gurunathan%20D%5BAuthor%5D&amp;cauthor=true&amp;cauthor_uid=27681401" TargetMode="External"/><Relationship Id="rId26" Type="http://schemas.openxmlformats.org/officeDocument/2006/relationships/image" Target="media/image5.png"/><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www.ncbi.nlm.nih.gov/pubmed/?term=Livingston%20M%5BAuthor%5D&amp;cauthor=true&amp;cauthor_uid=15156210" TargetMode="External"/><Relationship Id="rId25" Type="http://schemas.openxmlformats.org/officeDocument/2006/relationships/image" Target="media/image4.em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cbi.nlm.nih.gov/pubmed/?term=Halliwell%20R%5BAuthor%5D&amp;cauthor=true&amp;cauthor_uid=15156210" TargetMode="External"/><Relationship Id="rId20" Type="http://schemas.openxmlformats.org/officeDocument/2006/relationships/header" Target="header4.xml"/><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3.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ncbi.nlm.nih.gov/pubmed/?term=Sourial%20A%5BAuthor%5D&amp;cauthor=true&amp;cauthor_uid=15156210" TargetMode="External"/><Relationship Id="rId23" Type="http://schemas.openxmlformats.org/officeDocument/2006/relationships/header" Target="header7.xml"/><Relationship Id="rId28" Type="http://schemas.openxmlformats.org/officeDocument/2006/relationships/image" Target="media/image7.png"/><Relationship Id="rId10" Type="http://schemas.openxmlformats.org/officeDocument/2006/relationships/header" Target="header2.xml"/><Relationship Id="rId19" Type="http://schemas.openxmlformats.org/officeDocument/2006/relationships/hyperlink" Target="https://www.ncbi.nlm.nih.gov/pubmed/?term=Shanmugaavel%20AK%5BAuthor%5D&amp;cauthor=true&amp;cauthor_uid=27681401" TargetMode="External"/><Relationship Id="rId31" Type="http://schemas.openxmlformats.org/officeDocument/2006/relationships/header" Target="header9.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ncbi.nlm.nih.gov/pubmed/?term=McKelvey%20V%5BAuthor%5D&amp;cauthor=true&amp;cauthor_uid=15156210" TargetMode="External"/><Relationship Id="rId22" Type="http://schemas.openxmlformats.org/officeDocument/2006/relationships/header" Target="header6.xml"/><Relationship Id="rId27" Type="http://schemas.openxmlformats.org/officeDocument/2006/relationships/image" Target="media/image6.png"/><Relationship Id="rId30" Type="http://schemas.openxmlformats.org/officeDocument/2006/relationships/header" Target="header8.xml"/><Relationship Id="rId8"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b:Source>
    <b:Tag>Min12</b:Tag>
    <b:SourceType>Book</b:SourceType>
    <b:Guid>{3522C678-EFE7-4DC3-B534-38149F23ECDC}</b:Guid>
    <b:Author>
      <b:Author>
        <b:Corporate>Ministerio de Inclusion Economica y Social</b:Corporate>
      </b:Author>
      <b:Editor>
        <b:NameList>
          <b:Person>
            <b:Last>MIES</b:Last>
          </b:Person>
        </b:NameList>
      </b:Editor>
    </b:Author>
    <b:Title>Agenda de igualdad para adultos mayores</b:Title>
    <b:Year>2012</b:Year>
    <b:City>Quito</b:City>
    <b:Publisher>Editorial Ecuador</b:Publisher>
    <b:Edition>2</b:Edition>
    <b:RefOrder>6</b:RefOrder>
  </b:Source>
  <b:Source>
    <b:Tag>Mat16</b:Tag>
    <b:SourceType>JournalArticle</b:SourceType>
    <b:Guid>{54789EE3-2676-4718-A01D-2B7122AFD96F}</b:Guid>
    <b:Author>
      <b:Author>
        <b:NameList>
          <b:Person>
            <b:Last>Mathur</b:Last>
            <b:First>Aditi</b:First>
          </b:Person>
          <b:Person>
            <b:Last>Mathur</b:Last>
            <b:First>Anmol</b:First>
          </b:Person>
          <b:Person>
            <b:Last>Aggarwal</b:Last>
            <b:First>Vikram.</b:First>
          </b:Person>
        </b:NameList>
      </b:Author>
    </b:Author>
    <b:Title>Dental Neglect Affecting Oral Health Status in India</b:Title>
    <b:City>Rajasthan</b:City>
    <b:Year>2016</b:Year>
    <b:Publisher>International journal of pediatric research</b:Publisher>
    <b:Volume>2</b:Volume>
    <b:Issue>1</b:Issue>
    <b:JournalName>Internantional Journal of Pediatric Research</b:JournalName>
    <b:Month>Marzo</b:Month>
    <b:RefOrder>8</b:RefOrder>
  </b:Source>
  <b:Source>
    <b:Tag>Sar12</b:Tag>
    <b:SourceType>JournalArticle</b:SourceType>
    <b:Guid>{45208B26-088A-4F8E-B797-0F5F5A252355}</b:Guid>
    <b:Author>
      <b:Author>
        <b:NameList>
          <b:Person>
            <b:Last>Sarri</b:Last>
            <b:First>G</b:First>
          </b:Person>
          <b:Person>
            <b:Last>Evans</b:Last>
            <b:First>P</b:First>
          </b:Person>
          <b:Person>
            <b:Last>Stansfeld</b:Last>
            <b:First>S</b:First>
          </b:Person>
          <b:Person>
            <b:Last>Marcenes</b:Last>
            <b:First>W</b:First>
          </b:Person>
        </b:NameList>
      </b:Author>
    </b:Author>
    <b:InternetSiteTitle>A school- based epidemiological study of dental neglect amog adolescents in a deprived area of the Uk</b:InternetSiteTitle>
    <b:Year>2012</b:Year>
    <b:Title>A school-based epidemiological study of dental neglect among adolescents in a deprived area of the UK</b:Title>
    <b:JournalName>British Dental Journal</b:JournalName>
    <b:Month>Julio</b:Month>
    <b:Volume>17</b:Volume>
    <b:RefOrder>20</b:RefOrder>
  </b:Source>
  <b:Source>
    <b:Tag>McG07</b:Tag>
    <b:SourceType>JournalArticle</b:SourceType>
    <b:Guid>{A1BF66C9-8939-4443-9CC0-E6A7E92B7278}</b:Guid>
    <b:Author>
      <b:Author>
        <b:NameList>
          <b:Person>
            <b:Last>McGrath</b:Last>
            <b:First>C</b:First>
          </b:Person>
          <b:Person>
            <b:Last>See-King</b:Last>
            <b:First>A</b:First>
          </b:Person>
          <b:Person>
            <b:Last>King</b:Last>
            <b:First>D</b:First>
          </b:Person>
          <b:Person>
            <b:Last>Hok</b:Last>
            <b:First>J</b:First>
          </b:Person>
        </b:NameList>
      </b:Author>
    </b:Author>
    <b:InternetSiteTitle>The impact of dental neglect on oral health: a population based study in Hong Kong.</b:InternetSiteTitle>
    <b:Year>2007</b:Year>
    <b:Title>The impact of dental neglect on oral health:a population based study in Hong Kong</b:Title>
    <b:JournalName> International Dental Journal</b:JournalName>
    <b:Month>febrero</b:Month>
    <b:Volume>57</b:Volume>
    <b:RefOrder>19</b:RefOrder>
  </b:Source>
  <b:Source>
    <b:Tag>Sti90</b:Tag>
    <b:SourceType>DocumentFromInternetSite</b:SourceType>
    <b:Guid>{7877AAC2-6408-4A6E-952A-55A58F078DF9}</b:Guid>
    <b:Author>
      <b:Author>
        <b:NameList>
          <b:Person>
            <b:Last>Stiefel D</b:Last>
          </b:Person>
        </b:NameList>
      </b:Author>
    </b:Author>
    <b:InternetSiteTitle>A comparision of the oral health of person with and without chronic mental illnes in comunity setting</b:InternetSiteTitle>
    <b:Year>1990</b:Year>
    <b:RefOrder>34</b:RefOrder>
  </b:Source>
  <b:Source>
    <b:Tag>Ska07</b:Tag>
    <b:SourceType>DocumentFromInternetSite</b:SourceType>
    <b:Guid>{896FDA0A-28EA-456A-A0CF-B8A31D32769D}</b:Guid>
    <b:Author>
      <b:Author>
        <b:NameList>
          <b:Person>
            <b:Last>E.</b:Last>
            <b:First>Skaret</b:First>
          </b:Person>
        </b:NameList>
      </b:Author>
    </b:Author>
    <b:InternetSiteTitle>Assessment of the reliability and validity of the Dental Neglect</b:InternetSiteTitle>
    <b:Year>2007</b:Year>
    <b:RefOrder>35</b:RefOrder>
  </b:Source>
  <b:Source>
    <b:Tag>Jam021</b:Tag>
    <b:SourceType>JournalArticle</b:SourceType>
    <b:Guid>{C60C46E6-19DD-4D4B-8658-E69FEF9B281E}</b:Guid>
    <b:Author>
      <b:Author>
        <b:NameList>
          <b:Person>
            <b:Last>Jamieson L</b:Last>
            <b:First>Thomson</b:First>
            <b:Middle>W.</b:Middle>
          </b:Person>
        </b:NameList>
      </b:Author>
    </b:Author>
    <b:InternetSiteTitle>Dental health, dental neglect and use of services in an adult Dunedin population sample. New Zeland dental journal</b:InternetSiteTitle>
    <b:Year>2002</b:Year>
    <b:Title>The dental neglect and dental indifference scales compared</b:Title>
    <b:JournalName>Community Dent Oral Epidemiol</b:JournalName>
    <b:Month>Junio</b:Month>
    <b:Volume>30</b:Volume>
    <b:Issue>3</b:Issue>
    <b:RefOrder>25</b:RefOrder>
  </b:Source>
  <b:Source>
    <b:Tag>Skaret</b:Tag>
    <b:SourceType>JournalArticle</b:SourceType>
    <b:Guid>{F9C14A46-ABBD-4DC3-A81B-6FD79BE536CE}</b:Guid>
    <b:Author>
      <b:Author>
        <b:NameList>
          <b:Person>
            <b:Last>Skaret</b:Last>
            <b:First>E</b:First>
          </b:Person>
          <b:Person>
            <b:Last>Astrom</b:Last>
            <b:First>A</b:First>
          </b:Person>
          <b:Person>
            <b:Last>Haugejorden</b:Last>
            <b:First>O</b:First>
          </b:Person>
          <b:Person>
            <b:Last>Klock</b:Last>
            <b:First>K</b:First>
          </b:Person>
          <b:Person>
            <b:Last>Trovik</b:Last>
            <b:First>T</b:First>
          </b:Person>
        </b:NameList>
      </b:Author>
    </b:Author>
    <b:Title>Assessment of the reliability and validity of the Dental Neglect Scalein Norwegian adults</b:Title>
    <b:JournalName>Community Dental Health</b:JournalName>
    <b:Year>2007</b:Year>
    <b:Month>Junio</b:Month>
    <b:Volume>24</b:Volume>
    <b:Issue>1</b:Issue>
    <b:LCID>en-US</b:LCID>
    <b:RefOrder>18</b:RefOrder>
  </b:Source>
  <b:Source>
    <b:Tag>San06</b:Tag>
    <b:SourceType>JournalArticle</b:SourceType>
    <b:Guid>{DC64BDA8-9C3A-41AE-8C39-7D319CC963C6}</b:Guid>
    <b:Author>
      <b:Author>
        <b:NameList>
          <b:Person>
            <b:Last>Sanders</b:Last>
            <b:First>A</b:First>
          </b:Person>
          <b:Person>
            <b:Last>Spencer</b:Last>
            <b:First>A</b:First>
          </b:Person>
          <b:Person>
            <b:Last>Slade</b:Last>
            <b:First>G</b:First>
          </b:Person>
        </b:NameList>
      </b:Author>
    </b:Author>
    <b:Title>Evaluating the role of dental behaviourin oral healthinequalities.</b:Title>
    <b:JournalName>Community Dent Oral Epidemiol.</b:JournalName>
    <b:Year>2006</b:Year>
    <b:Month>Febrero</b:Month>
    <b:Volume>34</b:Volume>
    <b:Issue>1</b:Issue>
    <b:RefOrder>21</b:RefOrder>
  </b:Source>
  <b:Source>
    <b:Tag>Car04</b:Tag>
    <b:SourceType>JournalArticle</b:SourceType>
    <b:Guid>{75251850-0FB1-4F2E-8CC8-B4EA8EED60CA}</b:Guid>
    <b:Author>
      <b:Author>
        <b:NameList>
          <b:Person>
            <b:Last>Carter</b:Last>
            <b:First>G</b:First>
          </b:Person>
          <b:Person>
            <b:Last>Lee</b:Last>
            <b:First>M</b:First>
          </b:Person>
          <b:Person>
            <b:Last>McKelvey</b:Last>
            <b:First>V</b:First>
          </b:Person>
          <b:Person>
            <b:Last>Sourial</b:Last>
            <b:First>A</b:First>
          </b:Person>
          <b:Person>
            <b:Last>Halliwell</b:Last>
            <b:First>R</b:First>
          </b:Person>
          <b:Person>
            <b:Last>Livingston</b:Last>
            <b:First>M</b:First>
          </b:Person>
        </b:NameList>
      </b:Author>
    </b:Author>
    <b:Title>Oral health status and oral treatment needs of dependent elderly people in Christchurch</b:Title>
    <b:JournalName>The New Zealand medical journal</b:JournalName>
    <b:Year>2004</b:Year>
    <b:Month>Junio</b:Month>
    <b:Volume>117</b:Volume>
    <b:Issue>1194</b:Issue>
    <b:RefOrder>22</b:RefOrder>
  </b:Source>
  <b:Source>
    <b:Tag>Tho00</b:Tag>
    <b:SourceType>JournalArticle</b:SourceType>
    <b:Guid>{7A5BD43A-FDF5-4DCD-9FBC-13DB38054C23}</b:Guid>
    <b:Author>
      <b:Author>
        <b:NameList>
          <b:Person>
            <b:Last>Thomsom</b:Last>
            <b:First>W</b:First>
          </b:Person>
          <b:Person>
            <b:Last>Locker</b:Last>
            <b:First>D</b:First>
          </b:Person>
        </b:NameList>
      </b:Author>
    </b:Author>
    <b:Title>Dental neglect and dental health among 26-year-olds in the Dunedin Multidisciplinary Health and Development Study</b:Title>
    <b:JournalName>Commmunity Dentistry and oral Epidemiology</b:JournalName>
    <b:Year>2000</b:Year>
    <b:Month>Diciembre</b:Month>
    <b:Volume>28</b:Volume>
    <b:Issue>6</b:Issue>
    <b:RefOrder>23</b:RefOrder>
  </b:Source>
  <b:Source>
    <b:Tag>Bar13</b:Tag>
    <b:SourceType>JournalArticle</b:SourceType>
    <b:Guid>{18376549-D4C1-43AD-8A3E-6BF705E8F5FF}</b:Guid>
    <b:Author>
      <b:Author>
        <b:NameList>
          <b:Person>
            <b:Last>Barbosa</b:Last>
            <b:First>C</b:First>
          </b:Person>
          <b:Person>
            <b:Last>Viera de Lima</b:Last>
            <b:First>M</b:First>
          </b:Person>
          <b:Person>
            <b:Last>Gomes</b:Last>
            <b:First>A</b:First>
          </b:Person>
        </b:NameList>
      </b:Author>
    </b:Author>
    <b:Title>Child, neglect and oral health</b:Title>
    <b:JournalName>BMC Pediatrics</b:JournalName>
    <b:Year>2013</b:Year>
    <b:Month>Noviembre</b:Month>
    <b:Volume>13</b:Volume>
    <b:RefOrder>24</b:RefOrder>
  </b:Source>
  <b:Source>
    <b:Tag>Gur16</b:Tag>
    <b:SourceType>JournalArticle</b:SourceType>
    <b:Guid>{119E9609-574B-425D-8696-7BCDF173A5CF}</b:Guid>
    <b:Author>
      <b:Author>
        <b:NameList>
          <b:Person>
            <b:Last>Gurunathan</b:Last>
            <b:First>D</b:First>
          </b:Person>
          <b:Person>
            <b:Last>Shanmugaavel</b:Last>
            <b:First>A</b:First>
          </b:Person>
        </b:NameList>
      </b:Author>
    </b:Author>
    <b:Title>Dental neglect among children in Chennai.</b:Title>
    <b:City>Chennai</b:City>
    <b:Year>2016</b:Year>
    <b:Publisher>Pubmed</b:Publisher>
    <b:Volume>34</b:Volume>
    <b:Issue>4</b:Issue>
    <b:JournalName>Journal of Indian Society of Pedodontics and Preventive Dentistry</b:JournalName>
    <b:Month>Septiembre</b:Month>
    <b:RefOrder>26</b:RefOrder>
  </b:Source>
  <b:Source>
    <b:Tag>Fer10</b:Tag>
    <b:SourceType>Book</b:SourceType>
    <b:Guid>{9120BE18-C2BA-4485-BD42-F71CFB7956E6}</b:Guid>
    <b:Title>Mujeres y hombres del Ecuador en cifras III</b:Title>
    <b:Year>2010</b:Year>
    <b:City>Quito</b:City>
    <b:Publisher>Ediroral Ecuador</b:Publisher>
    <b:Author>
      <b:Author>
        <b:NameList>
          <b:Person>
            <b:Last>Ferreira</b:Last>
            <b:First>c</b:First>
          </b:Person>
          <b:Person>
            <b:Last>Garcia</b:Last>
            <b:First>K</b:First>
          </b:Person>
          <b:Person>
            <b:Last>Macias</b:Last>
            <b:First>L</b:First>
          </b:Person>
          <b:Person>
            <b:Last>Perez</b:Last>
            <b:First>A</b:First>
          </b:Person>
          <b:Person>
            <b:Last>Tomsich</b:Last>
            <b:First>C</b:First>
          </b:Person>
        </b:NameList>
      </b:Author>
      <b:Editor>
        <b:NameList>
          <b:Person>
            <b:Last>ONU</b:Last>
            <b:First>Equipo</b:First>
            <b:Middle>Tecnico</b:Middle>
          </b:Person>
        </b:NameList>
      </b:Editor>
    </b:Author>
    <b:Edition>III</b:Edition>
    <b:RefOrder>27</b:RefOrder>
  </b:Source>
  <b:Source>
    <b:Tag>Kum16</b:Tag>
    <b:SourceType>JournalArticle</b:SourceType>
    <b:Guid>{D494D4EE-48D7-4C45-8532-C9DF5CD812C1}</b:Guid>
    <b:Title>Dental Neglect as a behavioural Audi of Oral Health-A Systematic Literature Review</b:Title>
    <b:Year>2016</b:Year>
    <b:Author>
      <b:Author>
        <b:NameList>
          <b:Person>
            <b:Last>Kumar</b:Last>
            <b:First>A</b:First>
          </b:Person>
          <b:Person>
            <b:Last>Manjunath</b:Last>
            <b:First>P</b:First>
          </b:Person>
          <b:Person>
            <b:Last>Sowmya</b:Last>
            <b:First>K</b:First>
          </b:Person>
        </b:NameList>
      </b:Author>
    </b:Author>
    <b:JournalName>International Journal of Health sciences and research</b:JournalName>
    <b:Month>Abril</b:Month>
    <b:Volume>6</b:Volume>
    <b:Issue>4</b:Issue>
    <b:RefOrder>28</b:RefOrder>
  </b:Source>
  <b:Source>
    <b:Tag>Ach13</b:Tag>
    <b:SourceType>JournalArticle</b:SourceType>
    <b:Guid>{629A84EB-ADB2-4557-A90B-7E5C85830A2B}</b:Guid>
    <b:Author>
      <b:Author>
        <b:NameList>
          <b:Person>
            <b:Last>Acharya</b:Last>
            <b:First>S</b:First>
          </b:Person>
          <b:Person>
            <b:Last>Pentapati</b:Last>
            <b:First>K</b:First>
          </b:Person>
          <b:Person>
            <b:Last>Bhat</b:Last>
            <b:First>P</b:First>
          </b:Person>
        </b:NameList>
      </b:Author>
    </b:Author>
    <b:Title>Dental neglect and adverse birth outcomes:a validation and observational study</b:Title>
    <b:JournalName>Int J Dent Hyg</b:JournalName>
    <b:Year>2013</b:Year>
    <b:Month>Mayo</b:Month>
    <b:Volume>11</b:Volume>
    <b:Issue>2</b:Issue>
    <b:RefOrder>29</b:RefOrder>
  </b:Source>
  <b:Source>
    <b:Tag>Fer01</b:Tag>
    <b:SourceType>JournalArticle</b:SourceType>
    <b:Guid>{27CA2D47-74F7-44A8-A523-943077C4C084}</b:Guid>
    <b:Author>
      <b:Author>
        <b:NameList>
          <b:Person>
            <b:Last>Fernández</b:Last>
            <b:First>S</b:First>
          </b:Person>
          <b:Person>
            <b:Last>Almuiña</b:Last>
            <b:First>M</b:First>
          </b:Person>
          <b:Person>
            <b:Last>Alonso</b:Last>
            <b:First>O</b:First>
          </b:Person>
          <b:Person>
            <b:Last>Blanco</b:Last>
            <b:First>B</b:First>
          </b:Person>
        </b:NameList>
      </b:Author>
    </b:Author>
    <b:Title>Factores psicosociales presentes en la tercera edad</b:Title>
    <b:JournalName>Revista Cubana de Higiene y Epidemiología</b:JournalName>
    <b:Year>2001</b:Year>
    <b:Month>Mayo-Agosto</b:Month>
    <b:Volume>39</b:Volume>
    <b:Issue>2</b:Issue>
    <b:RefOrder>10</b:RefOrder>
  </b:Source>
  <b:Source>
    <b:Tag>Rod98</b:Tag>
    <b:SourceType>JournalArticle</b:SourceType>
    <b:Guid>{EF7EC6DA-9933-4C39-950B-924FEB6264E7}</b:Guid>
    <b:Title>Geriatría y gerontología</b:Title>
    <b:Year>1998</b:Year>
    <b:Author>
      <b:Author>
        <b:NameList>
          <b:Person>
            <b:Last>Rodríguez</b:Last>
            <b:First>R</b:First>
          </b:Person>
          <b:Person>
            <b:Last>d'Hyver</b:Last>
          </b:Person>
          <b:Person>
            <b:Last>C.</b:Last>
          </b:Person>
        </b:NameList>
      </b:Author>
    </b:Author>
    <b:JournalName>Rev Fac Med UNAM</b:JournalName>
    <b:Volume>41</b:Volume>
    <b:Issue>5</b:Issue>
    <b:RefOrder>11</b:RefOrder>
  </b:Source>
  <b:Source>
    <b:Tag>Min121</b:Tag>
    <b:SourceType>Book</b:SourceType>
    <b:Guid>{F429B876-0170-4BF1-A793-09BCA69A879A}</b:Guid>
    <b:Author>
      <b:Author>
        <b:Corporate>Ministerio de educacion</b:Corporate>
      </b:Author>
    </b:Author>
    <b:Title>Ecuador:Indicadores Educativos 2011-2012</b:Title>
    <b:Year>2011-2012</b:Year>
    <b:City>Quito</b:City>
    <b:RefOrder>16</b:RefOrder>
  </b:Source>
  <b:Source>
    <b:Tag>Asa10</b:Tag>
    <b:SourceType>Book</b:SourceType>
    <b:Guid>{08A89CE9-F78A-455C-8754-53B7C4080AEB}</b:Guid>
    <b:Title>Ley Organica de Educacion Superior</b:Title>
    <b:Year>2010</b:Year>
    <b:City>Quito</b:City>
    <b:Author>
      <b:Author>
        <b:Corporate>Asamblea Nacional</b:Corporate>
      </b:Author>
    </b:Author>
    <b:RefOrder>17</b:RefOrder>
  </b:Source>
  <b:Source>
    <b:Tag>Tho96</b:Tag>
    <b:SourceType>JournalArticle</b:SourceType>
    <b:Guid>{BFA92A48-CFCA-4A89-8CED-E7F0CFD2D5ED}</b:Guid>
    <b:Title>Testing a child dental neglect scale in South Australia</b:Title>
    <b:Year>1996</b:Year>
    <b:Publisher>Community Dent Oral Epidemiol.</b:Publisher>
    <b:Author>
      <b:Author>
        <b:NameList>
          <b:Person>
            <b:Last>Thomson</b:Last>
            <b:First>W</b:First>
          </b:Person>
          <b:Person>
            <b:Last>Spencer</b:Last>
            <b:First>A</b:First>
          </b:Person>
          <b:Person>
            <b:Last>Gaughwin</b:Last>
            <b:First>A.</b:First>
          </b:Person>
        </b:NameList>
      </b:Author>
    </b:Author>
    <b:Volume>24</b:Volume>
    <b:Issue>5</b:Issue>
    <b:JournalName>Community Dent Oral Epidemiol.</b:JournalName>
    <b:Month>Octubre</b:Month>
    <b:RefOrder>2</b:RefOrder>
  </b:Source>
  <b:Source>
    <b:Tag>Coo09</b:Tag>
    <b:SourceType>JournalArticle</b:SourceType>
    <b:Guid>{D6032101-2ADE-47B7-B36F-A3386C04C914}</b:Guid>
    <b:Author>
      <b:Author>
        <b:NameList>
          <b:Person>
            <b:Last>Coolidge</b:Last>
            <b:First>T</b:First>
          </b:Person>
          <b:Person>
            <b:Last>Heima</b:Last>
            <b:First>M</b:First>
          </b:Person>
          <b:Person>
            <b:Last>Johnson</b:Last>
          </b:Person>
          <b:Person>
            <b:Last>E</b:Last>
          </b:Person>
          <b:Person>
            <b:Last>Weinstein</b:Last>
            <b:First>P.</b:First>
          </b:Person>
        </b:NameList>
      </b:Author>
    </b:Author>
    <b:InternetSiteTitle>The Dental Neglect Scale in adolescents.BMC Oral Health</b:InternetSiteTitle>
    <b:Year>2009</b:Year>
    <b:Title>The Dental Neglect Scale in adolescents.BMC Oral Health</b:Title>
    <b:JournalName>BMC Oral Health</b:JournalName>
    <b:Month>Enero</b:Month>
    <b:Volume>9</b:Volume>
    <b:Issue>2</b:Issue>
    <b:RefOrder>5</b:RefOrder>
  </b:Source>
  <b:Source>
    <b:Tag>Sart9</b:Tag>
    <b:SourceType>JournalArticle</b:SourceType>
    <b:Guid>{9A3DD184-E048-47AD-9A5E-A2C433138940}</b:Guid>
    <b:Author>
      <b:Author>
        <b:NameList>
          <b:Person>
            <b:Last>Sarkar</b:Last>
            <b:First>P</b:First>
          </b:Person>
          <b:Person>
            <b:Last>Dasar</b:Last>
            <b:First>P</b:First>
          </b:Person>
          <b:Person>
            <b:Last>Nagarajappa</b:Last>
            <b:First>S</b:First>
          </b:Person>
          <b:Person>
            <b:Last>Mishra</b:Last>
            <b:First>P</b:First>
          </b:Person>
          <b:Person>
            <b:Last>Kumar</b:Last>
            <b:First>P</b:First>
          </b:Person>
          <b:Person>
            <b:Last>Balsaraf</b:Last>
            <b:First>S</b:First>
          </b:Person>
          <b:Person>
            <b:Last>Lalani</b:Last>
            <b:First>A</b:First>
          </b:Person>
          <b:Person>
            <b:Last>Chauhan</b:Last>
            <b:First>A.</b:First>
          </b:Person>
        </b:NameList>
      </b:Author>
    </b:Author>
    <b:InternetSiteTitle>Impact of Dental Neglect Scale on Oral Health Status Among Different Professionals in Indore City-A Cross- Sectional Study.</b:InternetSiteTitle>
    <b:Year>2015 </b:Year>
    <b:Title>Impact of Dental Neglect Scale on Oral Health Status Among Different Professionals in Indore City-A Cross- Sectional Study.</b:Title>
    <b:JournalName>Journal of clinical and diagnostic research</b:JournalName>
    <b:Month>Octubre</b:Month>
    <b:Volume>9</b:Volume>
    <b:Issue>10</b:Issue>
    <b:RefOrder>4</b:RefOrder>
  </b:Source>
  <b:Source>
    <b:Tag>Alo15</b:Tag>
    <b:SourceType>Book</b:SourceType>
    <b:Guid>{FAAA3096-27E4-44E0-BDA2-0E7C4B04B243}</b:Guid>
    <b:Title>Guias Clinicas Diabetes Mellitus</b:Title>
    <b:Year>2015</b:Year>
    <b:Author>
      <b:Author>
        <b:NameList>
          <b:Person>
            <b:Last>Alonso</b:Last>
            <b:First>M</b:First>
          </b:Person>
          <b:Person>
            <b:Last>de Santiago</b:Last>
            <b:First>A</b:First>
          </b:Person>
          <b:Person>
            <b:Last>Moreno</b:Last>
            <b:First>A</b:First>
          </b:Person>
          <b:Person>
            <b:Last>Carramiñana</b:Last>
            <b:First>C</b:First>
          </b:Person>
          <b:Person>
            <b:Last>López</b:Last>
            <b:First>F</b:First>
          </b:Person>
          <b:Person>
            <b:Last>Miravet</b:Last>
            <b:First>F</b:First>
          </b:Person>
          <b:Person>
            <b:Last>Seguí</b:Last>
            <b:First>M</b:First>
          </b:Person>
          <b:Person>
            <b:Last>Soriano</b:Last>
            <b:First>T</b:First>
          </b:Person>
        </b:NameList>
      </b:Author>
    </b:Author>
    <b:Publisher>Ediciones Medicas S.L</b:Publisher>
    <b:Edition> Boehringer Ingelheim y Lilly</b:Edition>
    <b:RefOrder>15</b:RefOrder>
  </b:Source>
  <b:Source>
    <b:Tag>AK15</b:Tag>
    <b:SourceType>JournalArticle</b:SourceType>
    <b:Guid>{F21EE44D-F982-4622-89D3-73550230E50E}</b:Guid>
    <b:Author>
      <b:Author>
        <b:NameList>
          <b:Person>
            <b:Last>Kumar</b:Last>
            <b:First>A</b:First>
          </b:Person>
          <b:Person>
            <b:Last>Manjunath</b:Last>
            <b:First>P</b:First>
          </b:Person>
          <b:Person>
            <b:Last>Puranik</b:Last>
          </b:Person>
          <b:Person>
            <b:Last>Sowmya</b:Last>
            <b:First>K</b:First>
          </b:Person>
        </b:NameList>
      </b:Author>
    </b:Author>
    <b:Title>Dental Neglect a review</b:Title>
    <b:Year>2015</b:Year>
    <b:Publisher>Journal of dental sciences</b:Publisher>
    <b:JournalName>Research &amp; Reviews: Journal of Dental Sciences</b:JournalName>
    <b:Month>Abril</b:Month>
    <b:Volume>3</b:Volume>
    <b:Issue>1</b:Issue>
    <b:RefOrder>7</b:RefOrder>
  </b:Source>
  <b:Source>
    <b:Tag>Jam02</b:Tag>
    <b:SourceType>JournalArticle</b:SourceType>
    <b:Guid>{31DF469A-DEA4-4835-859E-039C853F1C95}</b:Guid>
    <b:Author>
      <b:Author>
        <b:NameList>
          <b:Person>
            <b:Last>Jamieson</b:Last>
            <b:First>Lisa</b:First>
          </b:Person>
          <b:Person>
            <b:Last>Thomsom</b:Last>
            <b:First>M</b:First>
          </b:Person>
        </b:NameList>
      </b:Author>
    </b:Author>
    <b:Title>Dental health.dental neglect and use of services  in an adult Dunedin, population sample</b:Title>
    <b:JournalName>New Zealand Dental Journal</b:JournalName>
    <b:Year>2002</b:Year>
    <b:Month>Abril</b:Month>
    <b:RefOrder>33</b:RefOrder>
  </b:Source>
  <b:Source>
    <b:Tag>MarcadorDePosición1</b:Tag>
    <b:SourceType>DocumentFromInternetSite</b:SourceType>
    <b:Guid>{BEB95588-C837-4467-B0A3-4A24B88A3E9C}</b:Guid>
    <b:Author>
      <b:Author>
        <b:NameList>
          <b:Person>
            <b:Last>Coolidge</b:Last>
            <b:First>T</b:First>
          </b:Person>
          <b:Person>
            <b:Last>Heima</b:Last>
            <b:First>M</b:First>
          </b:Person>
          <b:Person>
            <b:Last>Johnson</b:Last>
            <b:First>E</b:First>
          </b:Person>
          <b:Person>
            <b:Last>Weinstein</b:Last>
            <b:First>P</b:First>
          </b:Person>
        </b:NameList>
      </b:Author>
    </b:Author>
    <b:InternetSiteTitle>The Dental Neglect Scale in adolescents.BMC Oral Health</b:InternetSiteTitle>
    <b:Year>2009</b:Year>
    <b:RefOrder>9</b:RefOrder>
  </b:Source>
  <b:Source>
    <b:Tag>Ram14</b:Tag>
    <b:SourceType>JournalArticle</b:SourceType>
    <b:Guid>{F35041F8-7361-4520-B846-6CD5977DFC8A}</b:Guid>
    <b:Author>
      <b:Author>
        <b:NameList>
          <b:Person>
            <b:Last>N.</b:Last>
            <b:First>Ramazani</b:First>
          </b:Person>
        </b:NameList>
      </b:Author>
    </b:Author>
    <b:InternetSiteTitle>Child Dental Neglect: A Short Review</b:InternetSiteTitle>
    <b:Year>2014</b:Year>
    <b:Title>Child Dental Neglect: A Short Review</b:Title>
    <b:JournalName>International Journal of High Risk Behaviors</b:JournalName>
    <b:Month>Diciembre</b:Month>
    <b:Volume>3</b:Volume>
    <b:Issue>4</b:Issue>
    <b:RefOrder>3</b:RefOrder>
  </b:Source>
  <b:Source>
    <b:Tag>Vil16</b:Tag>
    <b:SourceType>JournalArticle</b:SourceType>
    <b:Guid>{A8AE43D2-4F47-465B-A33B-2121AFDD518E}</b:Guid>
    <b:Author>
      <b:Author>
        <b:NameList>
          <b:Person>
            <b:Last>Villavicencio</b:Last>
            <b:First>Ebingen</b:First>
          </b:Person>
          <b:Person>
            <b:Last>Cuenca</b:Last>
            <b:First>Katherine</b:First>
          </b:Person>
          <b:Person>
            <b:Last>Velez</b:Last>
            <b:First>Eleonor</b:First>
          </b:Person>
          <b:Person>
            <b:Last>Sayago</b:Last>
            <b:First>Jaime</b:First>
          </b:Person>
          <b:Person>
            <b:Last>Cabrera</b:Last>
            <b:First>A</b:First>
          </b:Person>
        </b:NameList>
      </b:Author>
    </b:Author>
    <b:Title>Pasos para la planificacion de una investigacion clinica</b:Title>
    <b:JournalName>Odontologia Activa</b:JournalName>
    <b:Year>2016</b:Year>
    <b:Volume>1</b:Volume>
    <b:Issue>1</b:Issue>
    <b:RefOrder>30</b:RefOrder>
  </b:Source>
  <b:Source>
    <b:Tag>Vil161</b:Tag>
    <b:SourceType>JournalArticle</b:SourceType>
    <b:Guid>{EEEE7C9D-0BDC-4837-96C3-6124949130B5}</b:Guid>
    <b:Author>
      <b:Author>
        <b:NameList>
          <b:Person>
            <b:Last>Villavicencio</b:Last>
            <b:First>Ebingen</b:First>
          </b:Person>
          <b:Person>
            <b:Last>Alvear</b:Last>
            <b:First>Maria</b:First>
          </b:Person>
          <b:Person>
            <b:Last>Calderon</b:Last>
            <b:First>Mireya</b:First>
          </b:Person>
          <b:Person>
            <b:Last>Palacios</b:Last>
            <b:First>Diego</b:First>
          </b:Person>
          <b:Person>
            <b:Last>Alvarado</b:Last>
            <b:First>A</b:First>
          </b:Person>
        </b:NameList>
      </b:Author>
    </b:Author>
    <b:Title>Diseños de estudios clinicos en odontologia.</b:Title>
    <b:JournalName>Odontologia Activa</b:JournalName>
    <b:Year>2016</b:Year>
    <b:Volume>1</b:Volume>
    <b:Issue>2</b:Issue>
    <b:RefOrder>31</b:RefOrder>
  </b:Source>
  <b:Source>
    <b:Tag>Vil17</b:Tag>
    <b:SourceType>JournalArticle</b:SourceType>
    <b:Guid>{B9B9D8B0-B5FF-4304-9864-DB0E89993674}</b:Guid>
    <b:Author>
      <b:Author>
        <b:NameList>
          <b:Person>
            <b:Last>Villavicencio</b:Last>
            <b:First>Ebingen</b:First>
          </b:Person>
          <b:Person>
            <b:Last>Alvear</b:Last>
            <b:First>Cristina</b:First>
          </b:Person>
          <b:Person>
            <b:Last>Cuenca</b:Last>
            <b:First>Katherine,Calderon,Mireya</b:First>
          </b:Person>
          <b:Person>
            <b:Last>Zhunio</b:Last>
            <b:First>Karla</b:First>
          </b:Person>
          <b:Person>
            <b:Last>Webster</b:Last>
            <b:First>Frank</b:First>
          </b:Person>
        </b:NameList>
      </b:Author>
    </b:Author>
    <b:Title>El tamaño muestral para la tesis.¿Cuantas personas debo encuestar?</b:Title>
    <b:JournalName>Odontologia Activa</b:JournalName>
    <b:Year>2017</b:Year>
    <b:Volume>2</b:Volume>
    <b:Issue>1</b:Issue>
    <b:RefOrder>32</b:RefOrder>
  </b:Source>
  <b:Source>
    <b:Tag>FDI151</b:Tag>
    <b:SourceType>Book</b:SourceType>
    <b:Guid>{E1B3886D-E93A-48E0-A8CF-BFB831ABBF46}</b:Guid>
    <b:Author>
      <b:Author>
        <b:Corporate>Federacion Dental Internacional</b:Corporate>
      </b:Author>
    </b:Author>
    <b:Title>El desafio de las enfermedades bucodentales. Una llamada a la accion global</b:Title>
    <b:City>Brighton</b:City>
    <b:Year>2015</b:Year>
    <b:Publisher>Myriad editions</b:Publisher>
    <b:Edition>2</b:Edition>
    <b:RefOrder>1</b:RefOrder>
  </b:Source>
  <b:Source>
    <b:Tag>Org931</b:Tag>
    <b:SourceType>Book</b:SourceType>
    <b:Guid>{5C4F9FC6-38F0-481F-95C4-C376F43F2A58}</b:Guid>
    <b:Author>
      <b:Author>
        <b:Corporate>Organizacion panamericana de salud</b:Corporate>
      </b:Author>
      <b:Editor>
        <b:NameList>
          <b:Person>
            <b:Last>Pérez</b:Last>
            <b:First>Elias</b:First>
            <b:Middle>Anzola</b:Middle>
          </b:Person>
        </b:NameList>
      </b:Editor>
    </b:Author>
    <b:Title>Enfermeria gerontologica:Conceptos para la práctica</b:Title>
    <b:Year>1993</b:Year>
    <b:City>Washington</b:City>
    <b:Edition>31</b:Edition>
    <b:RefOrder>12</b:RefOrder>
  </b:Source>
  <b:Source>
    <b:Tag>Tor03</b:Tag>
    <b:SourceType>JournalArticle</b:SourceType>
    <b:Guid>{8160D0A0-93B0-4B90-BDD7-1C61957EEAFA}</b:Guid>
    <b:Title>Comportamiento epidemiologico del adulto.</b:Title>
    <b:Year>2003</b:Year>
    <b:Author>
      <b:Author>
        <b:NameList>
          <b:Person>
            <b:Last>Torres</b:Last>
            <b:First>E</b:First>
          </b:Person>
        </b:NameList>
      </b:Author>
    </b:Author>
    <b:Month>Noviembre</b:Month>
    <b:RefOrder>13</b:RefOrder>
  </b:Source>
  <b:Source>
    <b:Tag>OMS15</b:Tag>
    <b:SourceType>JournalArticle</b:SourceType>
    <b:Guid>{2DCB2BFA-B4D4-40C5-A2B7-9BA239D0C931}</b:Guid>
    <b:Title>Envejecimiento y salud</b:Title>
    <b:Year>2015</b:Year>
    <b:Month>Septiembre</b:Month>
    <b:Author>
      <b:Author>
        <b:Corporate>Organizacion mundial de la salud</b:Corporate>
      </b:Author>
    </b:Author>
    <b:RefOrder>14</b:RefOrder>
  </b:Source>
</b:Sources>
</file>

<file path=customXml/itemProps1.xml><?xml version="1.0" encoding="utf-8"?>
<ds:datastoreItem xmlns:ds="http://schemas.openxmlformats.org/officeDocument/2006/customXml" ds:itemID="{A309B757-35A1-4D44-AE44-BFFC9B9964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55</Pages>
  <Words>9664</Words>
  <Characters>53152</Characters>
  <Application>Microsoft Office Word</Application>
  <DocSecurity>0</DocSecurity>
  <Lines>442</Lines>
  <Paragraphs>125</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62691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Pablo Barzallo</dc:creator>
  <cp:lastModifiedBy>Usuario de Windows</cp:lastModifiedBy>
  <cp:revision>3</cp:revision>
  <cp:lastPrinted>2018-02-23T21:18:00Z</cp:lastPrinted>
  <dcterms:created xsi:type="dcterms:W3CDTF">2018-02-23T18:51:00Z</dcterms:created>
  <dcterms:modified xsi:type="dcterms:W3CDTF">2018-02-23T21:20:00Z</dcterms:modified>
</cp:coreProperties>
</file>